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5F1" w:rsidRDefault="000435F1" w:rsidP="000435F1">
      <w:pPr>
        <w:pStyle w:val="FootnoteText"/>
        <w:ind w:left="709" w:hanging="709"/>
        <w:rPr>
          <w:color w:val="FF0000"/>
          <w:sz w:val="22"/>
          <w:szCs w:val="22"/>
        </w:rPr>
      </w:pPr>
      <w:bookmarkStart w:id="0" w:name="_GoBack"/>
      <w:bookmarkEnd w:id="0"/>
      <w:r w:rsidRPr="000435F1">
        <w:rPr>
          <w:color w:val="FF0000"/>
          <w:sz w:val="22"/>
          <w:szCs w:val="22"/>
        </w:rPr>
        <w:t>[Vzor: Pevná deska bak</w:t>
      </w:r>
      <w:r>
        <w:rPr>
          <w:color w:val="FF0000"/>
          <w:sz w:val="22"/>
          <w:szCs w:val="22"/>
        </w:rPr>
        <w:t xml:space="preserve">alářské </w:t>
      </w:r>
      <w:r w:rsidRPr="000435F1">
        <w:rPr>
          <w:color w:val="FF0000"/>
          <w:sz w:val="22"/>
          <w:szCs w:val="22"/>
        </w:rPr>
        <w:t xml:space="preserve">práce – </w:t>
      </w:r>
      <w:r w:rsidRPr="001B0530">
        <w:rPr>
          <w:b/>
          <w:bCs/>
          <w:color w:val="FF0000"/>
          <w:sz w:val="22"/>
          <w:szCs w:val="22"/>
        </w:rPr>
        <w:t>n</w:t>
      </w:r>
      <w:r w:rsidR="001B0530" w:rsidRPr="001B0530">
        <w:rPr>
          <w:b/>
          <w:bCs/>
          <w:color w:val="FF0000"/>
          <w:sz w:val="22"/>
          <w:szCs w:val="22"/>
        </w:rPr>
        <w:t>ení součástí elektronické verze</w:t>
      </w:r>
      <w:r w:rsidRPr="000435F1">
        <w:rPr>
          <w:color w:val="FF0000"/>
          <w:sz w:val="22"/>
          <w:szCs w:val="22"/>
        </w:rPr>
        <w:t>]</w:t>
      </w:r>
    </w:p>
    <w:p w:rsidR="000A75BE" w:rsidRPr="00C05CEB" w:rsidRDefault="000A75BE" w:rsidP="000435F1">
      <w:pPr>
        <w:pStyle w:val="FootnoteText"/>
        <w:ind w:left="709" w:hanging="709"/>
        <w:rPr>
          <w:color w:val="FF0000"/>
          <w:sz w:val="18"/>
          <w:szCs w:val="18"/>
        </w:rPr>
      </w:pPr>
      <w:r w:rsidRPr="00C05CEB">
        <w:rPr>
          <w:color w:val="FF0000"/>
          <w:sz w:val="18"/>
          <w:szCs w:val="18"/>
        </w:rPr>
        <w:t>[Verze 12/2011 platná od 12. 12. 2011 dostupná z http://www.mff.cuni.cz/studium/bcmgr/prace/]</w:t>
      </w:r>
    </w:p>
    <w:p w:rsidR="001B0530" w:rsidRDefault="001B0530"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p>
    <w:p w:rsidR="001B0530" w:rsidRDefault="001B0530"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p>
    <w:p w:rsidR="000435F1" w:rsidRPr="004D14AE"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left="709" w:hanging="709"/>
        <w:jc w:val="center"/>
        <w:rPr>
          <w:b/>
          <w:bCs/>
          <w:sz w:val="28"/>
          <w:szCs w:val="28"/>
        </w:rPr>
      </w:pPr>
      <w:r w:rsidRPr="004D14AE">
        <w:rPr>
          <w:b/>
          <w:bCs/>
          <w:sz w:val="28"/>
          <w:szCs w:val="28"/>
        </w:rPr>
        <w:t>Univerzita Karlova v Praze</w:t>
      </w:r>
    </w:p>
    <w:p w:rsidR="000435F1" w:rsidRPr="004D14AE"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spacing w:before="240"/>
        <w:ind w:firstLine="0"/>
        <w:jc w:val="center"/>
        <w:rPr>
          <w:b/>
          <w:bCs/>
        </w:rPr>
      </w:pPr>
      <w:r>
        <w:rPr>
          <w:b/>
          <w:bCs/>
        </w:rPr>
        <w:t>Matematicko-fyzikální fakulta</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Pr="00235335"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b/>
          <w:bCs/>
          <w:sz w:val="28"/>
          <w:szCs w:val="28"/>
        </w:rPr>
      </w:pPr>
      <w:r>
        <w:rPr>
          <w:b/>
          <w:bCs/>
          <w:sz w:val="28"/>
          <w:szCs w:val="28"/>
        </w:rPr>
        <w:t>BAKALÁŘSKÁ PRÁCE</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Pr="00235335"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708"/>
        <w:rPr>
          <w:b/>
          <w:bCs/>
          <w:sz w:val="28"/>
          <w:szCs w:val="28"/>
        </w:rPr>
      </w:pPr>
      <w:r>
        <w:rPr>
          <w:b/>
          <w:bCs/>
          <w:sz w:val="28"/>
          <w:szCs w:val="28"/>
        </w:rPr>
        <w:t>Rok</w:t>
      </w:r>
      <w:r w:rsidRPr="00235335">
        <w:rPr>
          <w:b/>
          <w:bCs/>
          <w:sz w:val="28"/>
          <w:szCs w:val="28"/>
        </w:rPr>
        <w:tab/>
      </w:r>
      <w:r w:rsidRPr="00235335">
        <w:rPr>
          <w:b/>
          <w:bCs/>
          <w:sz w:val="28"/>
          <w:szCs w:val="28"/>
        </w:rPr>
        <w:tab/>
      </w:r>
      <w:r w:rsidRPr="00235335">
        <w:rPr>
          <w:b/>
          <w:bCs/>
          <w:sz w:val="28"/>
          <w:szCs w:val="28"/>
        </w:rPr>
        <w:tab/>
      </w:r>
      <w:r w:rsidRPr="00235335">
        <w:rPr>
          <w:b/>
          <w:bCs/>
          <w:sz w:val="28"/>
          <w:szCs w:val="28"/>
        </w:rPr>
        <w:tab/>
      </w:r>
      <w:r w:rsidR="00EE3102">
        <w:rPr>
          <w:b/>
          <w:bCs/>
          <w:sz w:val="28"/>
          <w:szCs w:val="28"/>
        </w:rPr>
        <w:tab/>
      </w:r>
      <w:r>
        <w:rPr>
          <w:b/>
          <w:bCs/>
          <w:sz w:val="28"/>
          <w:szCs w:val="28"/>
        </w:rPr>
        <w:t>Jm</w:t>
      </w:r>
      <w:r w:rsidR="00EE3102">
        <w:rPr>
          <w:b/>
          <w:bCs/>
          <w:sz w:val="28"/>
          <w:szCs w:val="28"/>
        </w:rPr>
        <w:t>éno a příjmení autora</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1447E2">
      <w:pPr>
        <w:pStyle w:val="NormalWeb"/>
        <w:spacing w:after="0"/>
        <w:rPr>
          <w:color w:val="FF0000"/>
          <w:sz w:val="22"/>
          <w:szCs w:val="22"/>
        </w:rPr>
        <w:sectPr w:rsidR="000435F1" w:rsidSect="006B1CDA">
          <w:footerReference w:type="default" r:id="rId9"/>
          <w:pgSz w:w="11906" w:h="16838"/>
          <w:pgMar w:top="1418" w:right="1418" w:bottom="1418" w:left="2268" w:header="709" w:footer="709" w:gutter="0"/>
          <w:pgNumType w:start="1"/>
          <w:cols w:space="708"/>
          <w:titlePg/>
          <w:rtlGutter/>
          <w:docGrid w:linePitch="360"/>
        </w:sectPr>
      </w:pPr>
    </w:p>
    <w:p w:rsidR="0007222A" w:rsidRDefault="0007222A" w:rsidP="0007222A">
      <w:pPr>
        <w:pStyle w:val="NormalWeb"/>
        <w:spacing w:after="0"/>
        <w:jc w:val="center"/>
      </w:pPr>
      <w:r>
        <w:rPr>
          <w:color w:val="000000"/>
          <w:sz w:val="27"/>
          <w:szCs w:val="27"/>
        </w:rPr>
        <w:lastRenderedPageBreak/>
        <w:t>Univerzita Karlova v Praze</w:t>
      </w:r>
    </w:p>
    <w:p w:rsidR="0007222A" w:rsidRDefault="0007222A" w:rsidP="0007222A">
      <w:pPr>
        <w:pStyle w:val="NormalWeb"/>
        <w:spacing w:after="0"/>
        <w:jc w:val="center"/>
      </w:pPr>
      <w:r>
        <w:rPr>
          <w:color w:val="000000"/>
          <w:sz w:val="27"/>
          <w:szCs w:val="27"/>
        </w:rPr>
        <w:t>Matematicko-fyzikální fakulta</w:t>
      </w:r>
    </w:p>
    <w:p w:rsidR="0007222A" w:rsidRDefault="0007222A" w:rsidP="0007222A">
      <w:pPr>
        <w:pStyle w:val="NormalWeb"/>
        <w:spacing w:after="0"/>
        <w:jc w:val="center"/>
      </w:pPr>
    </w:p>
    <w:p w:rsidR="0007222A" w:rsidRDefault="0007222A" w:rsidP="0007222A">
      <w:pPr>
        <w:pStyle w:val="NormalWeb"/>
        <w:spacing w:after="0"/>
        <w:jc w:val="center"/>
        <w:rPr>
          <w:b/>
          <w:bCs/>
          <w:color w:val="000000"/>
          <w:sz w:val="40"/>
          <w:szCs w:val="40"/>
        </w:rPr>
      </w:pPr>
      <w:r>
        <w:rPr>
          <w:b/>
          <w:bCs/>
          <w:color w:val="000000"/>
          <w:sz w:val="40"/>
          <w:szCs w:val="40"/>
        </w:rPr>
        <w:t>BAKALÁŘSKÁ PRÁCE</w:t>
      </w:r>
    </w:p>
    <w:p w:rsidR="0007222A" w:rsidRDefault="00224526" w:rsidP="0007222A">
      <w:pPr>
        <w:pStyle w:val="NormalWeb"/>
        <w:spacing w:after="0"/>
        <w:jc w:val="center"/>
      </w:pPr>
      <w:r>
        <w:rPr>
          <w:noProof/>
        </w:rPr>
        <w:drawing>
          <wp:inline distT="0" distB="0" distL="0" distR="0">
            <wp:extent cx="2301875" cy="217551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01875" cy="2175510"/>
                    </a:xfrm>
                    <a:prstGeom prst="rect">
                      <a:avLst/>
                    </a:prstGeom>
                    <a:noFill/>
                    <a:ln>
                      <a:noFill/>
                    </a:ln>
                  </pic:spPr>
                </pic:pic>
              </a:graphicData>
            </a:graphic>
          </wp:inline>
        </w:drawing>
      </w:r>
    </w:p>
    <w:p w:rsidR="0007222A" w:rsidRDefault="0055059C" w:rsidP="0007222A">
      <w:pPr>
        <w:pStyle w:val="NormalWeb"/>
        <w:spacing w:after="0"/>
        <w:jc w:val="center"/>
      </w:pPr>
      <w:r>
        <w:rPr>
          <w:color w:val="000000"/>
          <w:sz w:val="32"/>
          <w:szCs w:val="32"/>
        </w:rPr>
        <w:t>Miroslav Vodolán</w:t>
      </w:r>
    </w:p>
    <w:p w:rsidR="0007222A" w:rsidRDefault="0007222A" w:rsidP="004A040B">
      <w:pPr>
        <w:pStyle w:val="NormalWeb"/>
        <w:spacing w:before="0" w:beforeAutospacing="0" w:after="0"/>
        <w:jc w:val="center"/>
      </w:pPr>
    </w:p>
    <w:p w:rsidR="004A040B" w:rsidRDefault="004A040B" w:rsidP="004A040B">
      <w:pPr>
        <w:pStyle w:val="NormalWeb"/>
        <w:spacing w:before="0" w:beforeAutospacing="0" w:after="0"/>
        <w:jc w:val="center"/>
      </w:pPr>
    </w:p>
    <w:p w:rsidR="0007222A" w:rsidRDefault="0055059C" w:rsidP="004A040B">
      <w:pPr>
        <w:pStyle w:val="NormalWeb"/>
        <w:spacing w:before="0" w:beforeAutospacing="0" w:after="0"/>
        <w:jc w:val="center"/>
      </w:pPr>
      <w:r>
        <w:rPr>
          <w:b/>
          <w:bCs/>
          <w:color w:val="000000"/>
          <w:sz w:val="32"/>
          <w:szCs w:val="32"/>
        </w:rPr>
        <w:t>Editor komponentových architektur pro MEF</w:t>
      </w:r>
    </w:p>
    <w:p w:rsidR="004A040B" w:rsidRDefault="004A040B" w:rsidP="004A040B">
      <w:pPr>
        <w:pStyle w:val="NormalWeb"/>
        <w:spacing w:before="0" w:beforeAutospacing="0" w:after="0"/>
        <w:jc w:val="center"/>
      </w:pPr>
    </w:p>
    <w:p w:rsidR="0007222A" w:rsidRDefault="0055059C" w:rsidP="004A040B">
      <w:pPr>
        <w:pStyle w:val="NormalWeb"/>
        <w:spacing w:before="0" w:beforeAutospacing="0" w:after="0"/>
        <w:jc w:val="center"/>
      </w:pPr>
      <w:r>
        <w:rPr>
          <w:color w:val="000000"/>
          <w:sz w:val="27"/>
          <w:szCs w:val="27"/>
        </w:rPr>
        <w:t>Katedra distribuovaných a spolehlivých systémů</w:t>
      </w:r>
    </w:p>
    <w:p w:rsidR="004A040B" w:rsidRDefault="004A040B" w:rsidP="004A040B">
      <w:pPr>
        <w:pStyle w:val="NormalWeb"/>
        <w:spacing w:before="0" w:beforeAutospacing="0" w:after="0"/>
        <w:jc w:val="center"/>
      </w:pPr>
    </w:p>
    <w:p w:rsidR="0007222A" w:rsidRDefault="0007222A" w:rsidP="004A040B">
      <w:pPr>
        <w:pStyle w:val="NormalWeb"/>
        <w:spacing w:before="0" w:beforeAutospacing="0" w:after="0"/>
        <w:ind w:left="3033" w:hanging="3033"/>
        <w:jc w:val="center"/>
      </w:pPr>
      <w:r>
        <w:rPr>
          <w:color w:val="000000"/>
          <w:sz w:val="27"/>
          <w:szCs w:val="27"/>
        </w:rPr>
        <w:t xml:space="preserve">Vedoucí bakalářské práce: </w:t>
      </w:r>
      <w:r w:rsidR="0055059C">
        <w:rPr>
          <w:color w:val="000000"/>
          <w:sz w:val="27"/>
          <w:szCs w:val="27"/>
        </w:rPr>
        <w:t>Mgr. Pavel Ježek</w:t>
      </w:r>
    </w:p>
    <w:p w:rsidR="0007222A" w:rsidRDefault="0007222A" w:rsidP="0007222A">
      <w:pPr>
        <w:pStyle w:val="NormalWeb"/>
        <w:spacing w:after="0"/>
      </w:pPr>
    </w:p>
    <w:p w:rsidR="0007222A" w:rsidRDefault="0007222A" w:rsidP="009D0AF1">
      <w:pPr>
        <w:pStyle w:val="NormalWeb"/>
        <w:spacing w:after="0"/>
        <w:ind w:left="2058" w:hanging="2058"/>
        <w:jc w:val="center"/>
      </w:pPr>
      <w:r>
        <w:rPr>
          <w:color w:val="000000"/>
          <w:sz w:val="27"/>
          <w:szCs w:val="27"/>
        </w:rPr>
        <w:t>Studijní program:</w:t>
      </w:r>
      <w:r w:rsidR="0055059C">
        <w:rPr>
          <w:color w:val="000000"/>
          <w:sz w:val="27"/>
          <w:szCs w:val="27"/>
        </w:rPr>
        <w:t xml:space="preserve"> Informatika</w:t>
      </w:r>
    </w:p>
    <w:p w:rsidR="0007222A" w:rsidRDefault="0007222A" w:rsidP="009D0AF1">
      <w:pPr>
        <w:pStyle w:val="NormalWeb"/>
        <w:spacing w:after="0"/>
        <w:ind w:left="2058" w:hanging="2058"/>
        <w:jc w:val="center"/>
      </w:pPr>
      <w:r>
        <w:rPr>
          <w:color w:val="000000"/>
          <w:sz w:val="27"/>
          <w:szCs w:val="27"/>
        </w:rPr>
        <w:t>Studijní obor:</w:t>
      </w:r>
      <w:r w:rsidR="0055059C">
        <w:rPr>
          <w:color w:val="000000"/>
          <w:sz w:val="27"/>
          <w:szCs w:val="27"/>
        </w:rPr>
        <w:t xml:space="preserve"> Programování</w:t>
      </w:r>
    </w:p>
    <w:p w:rsidR="0007222A" w:rsidRDefault="0007222A" w:rsidP="0007222A">
      <w:pPr>
        <w:pStyle w:val="NormalWeb"/>
        <w:spacing w:after="0"/>
        <w:jc w:val="center"/>
      </w:pPr>
    </w:p>
    <w:p w:rsidR="00945C79" w:rsidRDefault="009D0AF1" w:rsidP="00C9466C">
      <w:pPr>
        <w:pStyle w:val="NormalWeb"/>
        <w:spacing w:after="0"/>
        <w:jc w:val="center"/>
        <w:rPr>
          <w:color w:val="000000"/>
          <w:sz w:val="27"/>
          <w:szCs w:val="27"/>
        </w:rPr>
        <w:sectPr w:rsidR="00945C79" w:rsidSect="006B1CDA">
          <w:pgSz w:w="11906" w:h="16838"/>
          <w:pgMar w:top="1418" w:right="1418" w:bottom="1418" w:left="2268" w:header="709" w:footer="709" w:gutter="0"/>
          <w:pgNumType w:start="1"/>
          <w:cols w:space="708"/>
          <w:titlePg/>
          <w:docGrid w:linePitch="360"/>
        </w:sectPr>
      </w:pPr>
      <w:r>
        <w:rPr>
          <w:color w:val="000000"/>
          <w:sz w:val="27"/>
          <w:szCs w:val="27"/>
        </w:rPr>
        <w:t xml:space="preserve">Praha </w:t>
      </w:r>
      <w:r w:rsidR="0055059C">
        <w:rPr>
          <w:color w:val="000000"/>
          <w:sz w:val="27"/>
          <w:szCs w:val="27"/>
        </w:rPr>
        <w:t>2012</w:t>
      </w:r>
    </w:p>
    <w:p w:rsidR="00C9466C" w:rsidRDefault="00CC25B3" w:rsidP="001447E2">
      <w:pPr>
        <w:pStyle w:val="NormalWeb"/>
        <w:spacing w:after="0"/>
        <w:rPr>
          <w:color w:val="FF0000"/>
          <w:sz w:val="22"/>
          <w:szCs w:val="22"/>
        </w:rPr>
        <w:sectPr w:rsidR="00C9466C" w:rsidSect="006B1CDA">
          <w:pgSz w:w="11906" w:h="16838"/>
          <w:pgMar w:top="1418" w:right="1418" w:bottom="1418" w:left="2268" w:header="709" w:footer="709" w:gutter="0"/>
          <w:pgNumType w:start="1"/>
          <w:cols w:space="708"/>
          <w:titlePg/>
          <w:docGrid w:linePitch="360"/>
        </w:sectPr>
      </w:pPr>
      <w:r w:rsidRPr="00795C97">
        <w:rPr>
          <w:color w:val="FF0000"/>
          <w:sz w:val="22"/>
          <w:szCs w:val="22"/>
        </w:rPr>
        <w:lastRenderedPageBreak/>
        <w:t xml:space="preserve">[Vzor: Vevázaný list </w:t>
      </w:r>
      <w:r w:rsidR="000435F1">
        <w:rPr>
          <w:color w:val="FF0000"/>
          <w:sz w:val="22"/>
          <w:szCs w:val="22"/>
        </w:rPr>
        <w:t>–</w:t>
      </w:r>
      <w:r w:rsidRPr="00795C97">
        <w:rPr>
          <w:color w:val="FF0000"/>
          <w:sz w:val="22"/>
          <w:szCs w:val="22"/>
        </w:rPr>
        <w:t xml:space="preserve"> </w:t>
      </w:r>
      <w:r w:rsidR="000435F1">
        <w:rPr>
          <w:color w:val="FF0000"/>
          <w:sz w:val="22"/>
          <w:szCs w:val="22"/>
        </w:rPr>
        <w:t xml:space="preserve">kopie </w:t>
      </w:r>
      <w:r w:rsidRPr="00795C97">
        <w:rPr>
          <w:color w:val="FF0000"/>
          <w:sz w:val="22"/>
          <w:szCs w:val="22"/>
        </w:rPr>
        <w:t>podepsané</w:t>
      </w:r>
      <w:r w:rsidR="000435F1">
        <w:rPr>
          <w:color w:val="FF0000"/>
          <w:sz w:val="22"/>
          <w:szCs w:val="22"/>
        </w:rPr>
        <w:t>ho</w:t>
      </w:r>
      <w:r w:rsidRPr="00795C97">
        <w:rPr>
          <w:color w:val="FF0000"/>
          <w:sz w:val="22"/>
          <w:szCs w:val="22"/>
        </w:rPr>
        <w:t xml:space="preserve"> „Zadání </w:t>
      </w:r>
      <w:r w:rsidR="00B83C2E">
        <w:rPr>
          <w:color w:val="FF0000"/>
          <w:sz w:val="22"/>
          <w:szCs w:val="22"/>
        </w:rPr>
        <w:t>bakalářské</w:t>
      </w:r>
      <w:r w:rsidRPr="00795C97">
        <w:rPr>
          <w:color w:val="FF0000"/>
          <w:sz w:val="22"/>
          <w:szCs w:val="22"/>
        </w:rPr>
        <w:t xml:space="preserve"> práce“. </w:t>
      </w:r>
      <w:r w:rsidRPr="001B0530">
        <w:rPr>
          <w:b/>
          <w:bCs/>
          <w:color w:val="FF0000"/>
          <w:sz w:val="22"/>
          <w:szCs w:val="22"/>
        </w:rPr>
        <w:t>Toto zadání NENÍ součástí elektronické verze práce NESKENOVAT</w:t>
      </w:r>
      <w:r w:rsidR="001B0530">
        <w:rPr>
          <w:color w:val="FF0000"/>
          <w:sz w:val="22"/>
          <w:szCs w:val="22"/>
        </w:rPr>
        <w:t>.</w:t>
      </w:r>
      <w:r w:rsidRPr="00795C97">
        <w:rPr>
          <w:color w:val="FF0000"/>
          <w:sz w:val="22"/>
          <w:szCs w:val="22"/>
        </w:rPr>
        <w:t>]</w:t>
      </w:r>
    </w:p>
    <w:p w:rsidR="00945C79" w:rsidRDefault="00945C79" w:rsidP="00CC25B3">
      <w:pPr>
        <w:pStyle w:val="NormalWeb"/>
        <w:spacing w:after="0"/>
        <w:rPr>
          <w:color w:val="FF0000"/>
          <w:sz w:val="22"/>
          <w:szCs w:val="22"/>
        </w:rPr>
        <w:sectPr w:rsidR="00945C79" w:rsidSect="006B1CDA">
          <w:pgSz w:w="11906" w:h="16838"/>
          <w:pgMar w:top="1418" w:right="1418" w:bottom="1418" w:left="2268" w:header="709" w:footer="709" w:gutter="0"/>
          <w:pgNumType w:start="1"/>
          <w:cols w:space="708"/>
          <w:titlePg/>
          <w:docGrid w:linePitch="360"/>
        </w:sectPr>
      </w:pPr>
      <w:r>
        <w:rPr>
          <w:color w:val="FF0000"/>
          <w:sz w:val="22"/>
          <w:szCs w:val="22"/>
        </w:rPr>
        <w:lastRenderedPageBreak/>
        <w:t>[</w:t>
      </w:r>
      <w:r w:rsidR="00B83C2E" w:rsidRPr="00B83C2E">
        <w:rPr>
          <w:color w:val="FF0000"/>
          <w:sz w:val="22"/>
          <w:szCs w:val="22"/>
        </w:rPr>
        <w:t xml:space="preserve">Vzor: </w:t>
      </w:r>
      <w:r w:rsidR="0007222A" w:rsidRPr="00B83C2E">
        <w:rPr>
          <w:color w:val="FF0000"/>
          <w:sz w:val="22"/>
          <w:szCs w:val="22"/>
        </w:rPr>
        <w:t>Na tomto místě mohou být napsána případná poděkování (vedoucímu práce, konzultantovi, tomu, kdo zapůjčil software, literaturu apod.)</w:t>
      </w:r>
      <w:r w:rsidR="00CC25B3" w:rsidRPr="00B83C2E">
        <w:rPr>
          <w:color w:val="FF0000"/>
          <w:sz w:val="22"/>
          <w:szCs w:val="22"/>
        </w:rPr>
        <w:t>]</w:t>
      </w:r>
    </w:p>
    <w:p w:rsidR="0007222A" w:rsidRPr="00B83C2E" w:rsidRDefault="00CC25B3" w:rsidP="0007222A">
      <w:pPr>
        <w:pStyle w:val="NormalWeb"/>
        <w:spacing w:after="0" w:line="360" w:lineRule="auto"/>
        <w:rPr>
          <w:color w:val="FF0000"/>
          <w:sz w:val="22"/>
          <w:szCs w:val="22"/>
        </w:rPr>
      </w:pPr>
      <w:r w:rsidRPr="00B83C2E">
        <w:rPr>
          <w:color w:val="FF0000"/>
          <w:sz w:val="22"/>
          <w:szCs w:val="22"/>
        </w:rPr>
        <w:lastRenderedPageBreak/>
        <w:t>[Vzor: Str</w:t>
      </w:r>
      <w:r w:rsidR="00C9466C">
        <w:rPr>
          <w:color w:val="FF0000"/>
          <w:sz w:val="22"/>
          <w:szCs w:val="22"/>
        </w:rPr>
        <w:t>a</w:t>
      </w:r>
      <w:r w:rsidRPr="00B83C2E">
        <w:rPr>
          <w:color w:val="FF0000"/>
          <w:sz w:val="22"/>
          <w:szCs w:val="22"/>
        </w:rPr>
        <w:t>na s čestným prohlášením k bakalářské prác</w:t>
      </w:r>
      <w:r w:rsidR="00B83C2E">
        <w:rPr>
          <w:color w:val="FF0000"/>
          <w:sz w:val="22"/>
          <w:szCs w:val="22"/>
        </w:rPr>
        <w:t>i</w:t>
      </w:r>
      <w:r w:rsidRPr="00B83C2E">
        <w:rPr>
          <w:color w:val="FF0000"/>
          <w:sz w:val="22"/>
          <w:szCs w:val="22"/>
        </w:rPr>
        <w:t>]</w:t>
      </w: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7222A" w:rsidRDefault="0007222A" w:rsidP="0007222A">
      <w:pPr>
        <w:pStyle w:val="NormalWeb"/>
        <w:spacing w:after="0" w:line="360" w:lineRule="auto"/>
      </w:pPr>
    </w:p>
    <w:p w:rsidR="000F7C1A" w:rsidRDefault="0007222A" w:rsidP="00AB5DFF">
      <w:pPr>
        <w:pStyle w:val="NormalWeb"/>
        <w:spacing w:before="0" w:beforeAutospacing="0" w:after="0"/>
        <w:jc w:val="both"/>
        <w:rPr>
          <w:color w:val="000000"/>
        </w:rPr>
      </w:pPr>
      <w:r>
        <w:rPr>
          <w:color w:val="000000"/>
        </w:rPr>
        <w:t xml:space="preserve">Prohlašuji, že jsem tuto </w:t>
      </w:r>
      <w:r w:rsidR="00EC4B4C">
        <w:rPr>
          <w:color w:val="000000"/>
        </w:rPr>
        <w:t>bakalářsko</w:t>
      </w:r>
      <w:r>
        <w:rPr>
          <w:color w:val="000000"/>
        </w:rPr>
        <w:t>u práci vypracoval</w:t>
      </w:r>
      <w:r w:rsidRPr="00403951">
        <w:rPr>
          <w:color w:val="FF0000"/>
        </w:rPr>
        <w:t>(a)</w:t>
      </w:r>
      <w:r w:rsidR="001B0530">
        <w:rPr>
          <w:color w:val="000000"/>
        </w:rPr>
        <w:t xml:space="preserve"> samostatně a výhradně s </w:t>
      </w:r>
      <w:r>
        <w:rPr>
          <w:color w:val="000000"/>
        </w:rPr>
        <w:t>použitím citovaných pramenů, literatury a dalších odborných zdrojů.</w:t>
      </w:r>
    </w:p>
    <w:p w:rsidR="00AB5DFF" w:rsidRDefault="00AB5DFF" w:rsidP="00AB5DFF">
      <w:pPr>
        <w:pStyle w:val="NormalWeb"/>
        <w:spacing w:before="0" w:beforeAutospacing="0" w:after="0"/>
        <w:jc w:val="both"/>
        <w:rPr>
          <w:color w:val="000000"/>
        </w:rPr>
      </w:pPr>
    </w:p>
    <w:p w:rsidR="0052383C" w:rsidRDefault="000F7C1A" w:rsidP="00AB5DFF">
      <w:pPr>
        <w:pStyle w:val="NormalWeb"/>
        <w:spacing w:before="0" w:beforeAutospacing="0" w:after="0"/>
        <w:jc w:val="both"/>
        <w:rPr>
          <w:color w:val="000000"/>
        </w:rPr>
      </w:pPr>
      <w:r>
        <w:rPr>
          <w:color w:val="000000"/>
        </w:rPr>
        <w:t xml:space="preserve">Beru na vědomí, </w:t>
      </w:r>
      <w:r w:rsidR="0007222A">
        <w:rPr>
          <w:color w:val="000000"/>
        </w:rPr>
        <w:t>že se na moji práci vztahují práva a povinnosti vyplývající z</w:t>
      </w:r>
      <w:r w:rsidR="0052383C">
        <w:rPr>
          <w:color w:val="000000"/>
        </w:rPr>
        <w:t>e</w:t>
      </w:r>
      <w:r w:rsidR="00AB5DFF">
        <w:rPr>
          <w:color w:val="000000"/>
        </w:rPr>
        <w:t> </w:t>
      </w:r>
      <w:r>
        <w:rPr>
          <w:color w:val="000000"/>
        </w:rPr>
        <w:t>zákon</w:t>
      </w:r>
      <w:r w:rsidR="0052383C">
        <w:rPr>
          <w:color w:val="000000"/>
        </w:rPr>
        <w:t xml:space="preserve">a </w:t>
      </w:r>
      <w:r w:rsidR="00B83C2E">
        <w:rPr>
          <w:color w:val="000000"/>
        </w:rPr>
        <w:t>č. 12</w:t>
      </w:r>
      <w:r>
        <w:rPr>
          <w:color w:val="000000"/>
        </w:rPr>
        <w:t xml:space="preserve">1/2000 Sb., </w:t>
      </w:r>
      <w:r w:rsidR="0052383C">
        <w:rPr>
          <w:color w:val="000000"/>
        </w:rPr>
        <w:t xml:space="preserve">autorského zákona </w:t>
      </w:r>
      <w:r w:rsidR="00B83C2E">
        <w:rPr>
          <w:color w:val="000000"/>
        </w:rPr>
        <w:t>v platném znění</w:t>
      </w:r>
      <w:r>
        <w:rPr>
          <w:color w:val="000000"/>
        </w:rPr>
        <w:t>, z</w:t>
      </w:r>
      <w:r w:rsidR="0007222A">
        <w:rPr>
          <w:color w:val="000000"/>
        </w:rPr>
        <w:t xml:space="preserve">ejména </w:t>
      </w:r>
      <w:r>
        <w:rPr>
          <w:color w:val="000000"/>
        </w:rPr>
        <w:t xml:space="preserve">skutečnost, </w:t>
      </w:r>
      <w:r w:rsidR="0007222A">
        <w:rPr>
          <w:color w:val="000000"/>
        </w:rPr>
        <w:t>že Univerzita Karlova v Praze má právo na uzavření licenční smlouvy o užití této práce jako školního díla podle § 60 odst. 1 autorsk</w:t>
      </w:r>
      <w:r w:rsidR="003A6156">
        <w:rPr>
          <w:color w:val="000000"/>
        </w:rPr>
        <w:t>ého zákona.</w:t>
      </w:r>
    </w:p>
    <w:p w:rsidR="0007222A" w:rsidRDefault="0007222A" w:rsidP="0007222A">
      <w:pPr>
        <w:pStyle w:val="NormalWeb"/>
        <w:spacing w:after="0"/>
      </w:pPr>
    </w:p>
    <w:p w:rsidR="0007222A" w:rsidRDefault="0007222A" w:rsidP="0007222A">
      <w:pPr>
        <w:pStyle w:val="NormalWeb"/>
        <w:spacing w:after="0"/>
        <w:rPr>
          <w:color w:val="000000"/>
        </w:rPr>
      </w:pPr>
      <w:r>
        <w:rPr>
          <w:color w:val="000000"/>
        </w:rPr>
        <w:t>V …...</w:t>
      </w:r>
      <w:r w:rsidR="0052383C">
        <w:rPr>
          <w:color w:val="000000"/>
        </w:rPr>
        <w:t>...</w:t>
      </w:r>
      <w:r>
        <w:rPr>
          <w:color w:val="000000"/>
        </w:rPr>
        <w:t xml:space="preserve"> dne......</w:t>
      </w:r>
      <w:r w:rsidR="0052383C">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AB5DFF">
        <w:rPr>
          <w:color w:val="000000"/>
        </w:rPr>
        <w:tab/>
      </w:r>
      <w:r>
        <w:rPr>
          <w:color w:val="000000"/>
        </w:rPr>
        <w:t>podpis</w:t>
      </w:r>
    </w:p>
    <w:p w:rsidR="00945C79" w:rsidRDefault="00945C79" w:rsidP="0007222A">
      <w:pPr>
        <w:pStyle w:val="NormalWeb"/>
        <w:spacing w:after="0"/>
        <w:rPr>
          <w:color w:val="000000"/>
        </w:rPr>
      </w:pPr>
    </w:p>
    <w:p w:rsidR="00945C79" w:rsidRDefault="00945C79" w:rsidP="0007222A">
      <w:pPr>
        <w:pStyle w:val="NormalWeb"/>
        <w:spacing w:after="0"/>
        <w:rPr>
          <w:color w:val="000000"/>
        </w:rPr>
        <w:sectPr w:rsidR="00945C79" w:rsidSect="006B1CDA">
          <w:pgSz w:w="11906" w:h="16838"/>
          <w:pgMar w:top="1418" w:right="1418" w:bottom="1418" w:left="2268" w:header="709" w:footer="709" w:gutter="0"/>
          <w:pgNumType w:start="1"/>
          <w:cols w:space="708"/>
          <w:titlePg/>
          <w:docGrid w:linePitch="360"/>
        </w:sectPr>
      </w:pPr>
    </w:p>
    <w:p w:rsidR="0007222A" w:rsidRPr="00403951" w:rsidRDefault="0007222A" w:rsidP="0007222A">
      <w:pPr>
        <w:pStyle w:val="NormalWeb"/>
        <w:spacing w:after="0"/>
        <w:rPr>
          <w:color w:val="FF0000"/>
        </w:rPr>
      </w:pPr>
      <w:r>
        <w:rPr>
          <w:color w:val="000000"/>
        </w:rPr>
        <w:lastRenderedPageBreak/>
        <w:t xml:space="preserve">Název práce: </w:t>
      </w:r>
      <w:r w:rsidR="0055059C">
        <w:rPr>
          <w:color w:val="000000"/>
        </w:rPr>
        <w:t>Editor komponentových architektur pro MEF</w:t>
      </w:r>
    </w:p>
    <w:p w:rsidR="00795C97" w:rsidRPr="00403951" w:rsidRDefault="0007222A" w:rsidP="00795C97">
      <w:pPr>
        <w:pStyle w:val="NormalWeb"/>
        <w:spacing w:after="0"/>
        <w:rPr>
          <w:color w:val="FF0000"/>
        </w:rPr>
      </w:pPr>
      <w:r>
        <w:rPr>
          <w:color w:val="000000"/>
        </w:rPr>
        <w:t xml:space="preserve">Autor: </w:t>
      </w:r>
      <w:r w:rsidR="0055059C">
        <w:rPr>
          <w:color w:val="000000"/>
        </w:rPr>
        <w:t>Miroslav Vodolán</w:t>
      </w:r>
    </w:p>
    <w:p w:rsidR="0007222A" w:rsidRPr="00795C97" w:rsidRDefault="0007222A" w:rsidP="0007222A">
      <w:pPr>
        <w:pStyle w:val="NormalWeb"/>
        <w:spacing w:after="0"/>
        <w:rPr>
          <w:color w:val="FF0000"/>
        </w:rPr>
      </w:pPr>
      <w:r>
        <w:rPr>
          <w:color w:val="000000"/>
        </w:rPr>
        <w:t xml:space="preserve">Katedra </w:t>
      </w:r>
      <w:r w:rsidR="00795C97">
        <w:rPr>
          <w:color w:val="000000"/>
        </w:rPr>
        <w:t>/ Ústav</w:t>
      </w:r>
      <w:r>
        <w:rPr>
          <w:color w:val="000000"/>
        </w:rPr>
        <w:t xml:space="preserve">: </w:t>
      </w:r>
      <w:r w:rsidR="0055059C">
        <w:rPr>
          <w:color w:val="000000"/>
        </w:rPr>
        <w:t>Katedra distribuovaných a spolehlivých systémů</w:t>
      </w:r>
    </w:p>
    <w:p w:rsidR="00C271CD" w:rsidRDefault="0007222A" w:rsidP="00C84323">
      <w:pPr>
        <w:pStyle w:val="Content"/>
      </w:pPr>
      <w:r>
        <w:t xml:space="preserve">Vedoucí </w:t>
      </w:r>
      <w:r w:rsidR="00EC4B4C">
        <w:t>bakalářsk</w:t>
      </w:r>
      <w:r>
        <w:t xml:space="preserve">é práce: </w:t>
      </w:r>
      <w:r w:rsidR="0055059C">
        <w:t>Mgr. Pavel Ježek</w:t>
      </w:r>
      <w:r w:rsidR="00795C97">
        <w:t xml:space="preserve">, </w:t>
      </w:r>
      <w:r w:rsidR="0055059C">
        <w:t>Katedra distribuovaných a spolehlivých systémů</w:t>
      </w:r>
      <w:r w:rsidR="00795C97">
        <w:t xml:space="preserve"> </w:t>
      </w:r>
    </w:p>
    <w:p w:rsidR="0007222A" w:rsidRDefault="0007222A" w:rsidP="0007222A">
      <w:pPr>
        <w:pStyle w:val="NormalWeb"/>
        <w:spacing w:after="0"/>
      </w:pPr>
      <w:r>
        <w:rPr>
          <w:color w:val="000000"/>
        </w:rPr>
        <w:t xml:space="preserve">Abstrakt: </w:t>
      </w:r>
      <w:r w:rsidR="00795C97" w:rsidRPr="00795C97">
        <w:rPr>
          <w:color w:val="FF0000"/>
        </w:rPr>
        <w:t>[</w:t>
      </w:r>
      <w:r w:rsidRPr="00795C97">
        <w:rPr>
          <w:color w:val="FF0000"/>
        </w:rPr>
        <w:t>abstrakt v rozsahu 80-200 slov</w:t>
      </w:r>
      <w:r w:rsidR="00221DE6">
        <w:rPr>
          <w:color w:val="FF0000"/>
        </w:rPr>
        <w:t>; nejedná se však o opis zadání bakalářské práce</w:t>
      </w:r>
      <w:r w:rsidR="00795C97">
        <w:rPr>
          <w:color w:val="FF0000"/>
        </w:rPr>
        <w:t>]</w:t>
      </w:r>
    </w:p>
    <w:p w:rsidR="0007222A" w:rsidRDefault="0007222A" w:rsidP="0007222A">
      <w:pPr>
        <w:pStyle w:val="NormalWeb"/>
        <w:spacing w:after="0"/>
      </w:pPr>
    </w:p>
    <w:p w:rsidR="006A44FA" w:rsidRDefault="006A44FA" w:rsidP="0007222A">
      <w:pPr>
        <w:pStyle w:val="NormalWeb"/>
        <w:spacing w:after="0"/>
      </w:pPr>
    </w:p>
    <w:p w:rsidR="0007222A" w:rsidRDefault="0007222A" w:rsidP="0007222A">
      <w:pPr>
        <w:pStyle w:val="NormalWeb"/>
        <w:spacing w:after="0"/>
      </w:pPr>
      <w:r>
        <w:rPr>
          <w:color w:val="000000"/>
        </w:rPr>
        <w:t xml:space="preserve">Klíčová slova: </w:t>
      </w:r>
      <w:r w:rsidR="00993C2D">
        <w:rPr>
          <w:color w:val="FF0000"/>
        </w:rPr>
        <w:t>[</w:t>
      </w:r>
      <w:r w:rsidR="00795C97" w:rsidRPr="00795C97">
        <w:rPr>
          <w:color w:val="FF0000"/>
        </w:rPr>
        <w:t xml:space="preserve">3 až 5 </w:t>
      </w:r>
      <w:r w:rsidRPr="00795C97">
        <w:rPr>
          <w:color w:val="FF0000"/>
        </w:rPr>
        <w:t>klíčov</w:t>
      </w:r>
      <w:r w:rsidR="00795C97" w:rsidRPr="00795C97">
        <w:rPr>
          <w:color w:val="FF0000"/>
        </w:rPr>
        <w:t>ých slov]</w:t>
      </w:r>
    </w:p>
    <w:p w:rsidR="0007222A" w:rsidRDefault="0007222A" w:rsidP="0007222A">
      <w:pPr>
        <w:pStyle w:val="NormalWeb"/>
        <w:spacing w:after="0"/>
      </w:pPr>
    </w:p>
    <w:p w:rsidR="006A44FA" w:rsidRDefault="006A44FA" w:rsidP="0007222A">
      <w:pPr>
        <w:pStyle w:val="NormalWeb"/>
        <w:spacing w:after="0"/>
      </w:pPr>
    </w:p>
    <w:p w:rsidR="006A44FA" w:rsidRDefault="006A44FA" w:rsidP="0007222A">
      <w:pPr>
        <w:pStyle w:val="NormalWeb"/>
        <w:spacing w:after="0"/>
      </w:pPr>
    </w:p>
    <w:p w:rsidR="0007222A" w:rsidRDefault="0007222A" w:rsidP="0007222A">
      <w:pPr>
        <w:pStyle w:val="NormalWeb"/>
        <w:spacing w:after="0"/>
      </w:pPr>
      <w:r>
        <w:rPr>
          <w:color w:val="000000"/>
        </w:rPr>
        <w:t>Title:</w:t>
      </w:r>
      <w:r w:rsidR="00C271CD">
        <w:rPr>
          <w:color w:val="000000"/>
        </w:rPr>
        <w:t xml:space="preserve"> MEF Component Architecture Editor</w:t>
      </w:r>
    </w:p>
    <w:p w:rsidR="006A44FA" w:rsidRPr="00403951" w:rsidRDefault="0007222A" w:rsidP="006A44FA">
      <w:pPr>
        <w:pStyle w:val="NormalWeb"/>
        <w:spacing w:after="0"/>
        <w:rPr>
          <w:color w:val="FF0000"/>
        </w:rPr>
      </w:pPr>
      <w:r>
        <w:rPr>
          <w:color w:val="000000"/>
        </w:rPr>
        <w:t xml:space="preserve">Author: </w:t>
      </w:r>
      <w:r w:rsidR="00C271CD">
        <w:rPr>
          <w:color w:val="000000"/>
        </w:rPr>
        <w:t>Miroslav Vodolán</w:t>
      </w:r>
    </w:p>
    <w:p w:rsidR="0007222A" w:rsidRDefault="0007222A" w:rsidP="0007222A">
      <w:pPr>
        <w:pStyle w:val="NormalWeb"/>
        <w:spacing w:after="0"/>
      </w:pPr>
      <w:r>
        <w:rPr>
          <w:color w:val="000000"/>
        </w:rPr>
        <w:t xml:space="preserve">Department: </w:t>
      </w:r>
      <w:r w:rsidR="00C271CD">
        <w:rPr>
          <w:color w:val="000000"/>
        </w:rPr>
        <w:t>Department of Distributed and Dependable Systems</w:t>
      </w:r>
    </w:p>
    <w:p w:rsidR="0007222A" w:rsidRDefault="0007222A" w:rsidP="0007222A">
      <w:pPr>
        <w:pStyle w:val="NormalWeb"/>
        <w:spacing w:after="0"/>
      </w:pPr>
      <w:r>
        <w:rPr>
          <w:color w:val="000000"/>
        </w:rPr>
        <w:t xml:space="preserve">Supervisor: </w:t>
      </w:r>
      <w:r w:rsidR="00C271CD">
        <w:rPr>
          <w:color w:val="000000"/>
        </w:rPr>
        <w:t>Mgr. Pavel Ježek, Department of Distributed and Dependable Systems</w:t>
      </w:r>
    </w:p>
    <w:p w:rsidR="0007222A" w:rsidRDefault="0007222A" w:rsidP="0007222A">
      <w:pPr>
        <w:pStyle w:val="NormalWeb"/>
        <w:spacing w:after="0"/>
      </w:pPr>
      <w:r>
        <w:rPr>
          <w:color w:val="000000"/>
        </w:rPr>
        <w:t xml:space="preserve">Abstract: </w:t>
      </w:r>
      <w:r w:rsidR="006A44FA" w:rsidRPr="00795C97">
        <w:rPr>
          <w:color w:val="FF0000"/>
        </w:rPr>
        <w:t>[abstrakt v rozsahu 80-200 slov</w:t>
      </w:r>
      <w:r w:rsidR="006A44FA">
        <w:rPr>
          <w:color w:val="FF0000"/>
        </w:rPr>
        <w:t xml:space="preserve"> v</w:t>
      </w:r>
      <w:r w:rsidR="00221DE6">
        <w:rPr>
          <w:color w:val="FF0000"/>
        </w:rPr>
        <w:t> </w:t>
      </w:r>
      <w:r w:rsidR="006A44FA">
        <w:rPr>
          <w:color w:val="FF0000"/>
        </w:rPr>
        <w:t>angličtině</w:t>
      </w:r>
      <w:r w:rsidR="00221DE6">
        <w:rPr>
          <w:color w:val="FF0000"/>
        </w:rPr>
        <w:t>; nejedná se však o překlad zadání bakalářské práce</w:t>
      </w:r>
      <w:r w:rsidR="006A44FA">
        <w:rPr>
          <w:color w:val="FF0000"/>
        </w:rPr>
        <w:t>]</w:t>
      </w:r>
    </w:p>
    <w:p w:rsidR="0007222A" w:rsidRDefault="0007222A" w:rsidP="0007222A">
      <w:pPr>
        <w:pStyle w:val="NormalWeb"/>
        <w:spacing w:after="0"/>
      </w:pPr>
    </w:p>
    <w:p w:rsidR="006A44FA" w:rsidRDefault="006A44FA" w:rsidP="0007222A">
      <w:pPr>
        <w:pStyle w:val="NormalWeb"/>
        <w:spacing w:after="0"/>
      </w:pPr>
    </w:p>
    <w:p w:rsidR="0007222A" w:rsidRDefault="0007222A" w:rsidP="0007222A">
      <w:pPr>
        <w:pStyle w:val="NormalWeb"/>
        <w:spacing w:after="0"/>
        <w:rPr>
          <w:color w:val="FF0000"/>
        </w:rPr>
      </w:pPr>
      <w:r>
        <w:rPr>
          <w:color w:val="000000"/>
        </w:rPr>
        <w:t xml:space="preserve">Keywords: </w:t>
      </w:r>
      <w:r w:rsidR="00993C2D">
        <w:rPr>
          <w:color w:val="FF0000"/>
        </w:rPr>
        <w:t>[</w:t>
      </w:r>
      <w:r w:rsidR="006A44FA" w:rsidRPr="00795C97">
        <w:rPr>
          <w:color w:val="FF0000"/>
        </w:rPr>
        <w:t>3 až 5 klíčových slov</w:t>
      </w:r>
      <w:r w:rsidR="006A44FA">
        <w:rPr>
          <w:color w:val="FF0000"/>
        </w:rPr>
        <w:t xml:space="preserve"> v angličtině</w:t>
      </w:r>
      <w:r w:rsidR="006A44FA" w:rsidRPr="00795C97">
        <w:rPr>
          <w:color w:val="FF0000"/>
        </w:rPr>
        <w:t>]</w:t>
      </w:r>
    </w:p>
    <w:p w:rsidR="00945C79" w:rsidRDefault="00945C79" w:rsidP="0007222A">
      <w:pPr>
        <w:pStyle w:val="NormalWeb"/>
        <w:spacing w:after="0"/>
        <w:sectPr w:rsidR="00945C79" w:rsidSect="006B1CDA">
          <w:pgSz w:w="11906" w:h="16838"/>
          <w:pgMar w:top="1418" w:right="1418" w:bottom="1418" w:left="2268" w:header="709" w:footer="709" w:gutter="0"/>
          <w:pgNumType w:start="1"/>
          <w:cols w:space="708"/>
          <w:titlePg/>
          <w:docGrid w:linePitch="360"/>
        </w:sectPr>
      </w:pPr>
    </w:p>
    <w:p w:rsidR="005D7D0F" w:rsidRDefault="005D7D0F" w:rsidP="00FA7AE8">
      <w:pPr>
        <w:pStyle w:val="ObsahStyle"/>
        <w:spacing w:line="360" w:lineRule="auto"/>
      </w:pPr>
      <w:r>
        <w:lastRenderedPageBreak/>
        <w:t>Obsah</w:t>
      </w:r>
    </w:p>
    <w:p w:rsidR="00AA3B1E" w:rsidRDefault="009700D8">
      <w:pPr>
        <w:pStyle w:val="TOC1"/>
        <w:tabs>
          <w:tab w:val="right" w:leader="dot" w:pos="8210"/>
        </w:tabs>
        <w:rPr>
          <w:rFonts w:asciiTheme="minorHAnsi" w:eastAsiaTheme="minorEastAsia" w:hAnsiTheme="minorHAnsi"/>
          <w:noProof/>
          <w:color w:val="auto"/>
          <w:sz w:val="22"/>
          <w:szCs w:val="22"/>
        </w:rPr>
      </w:pPr>
      <w:r>
        <w:rPr>
          <w:szCs w:val="28"/>
        </w:rPr>
        <w:fldChar w:fldCharType="begin"/>
      </w:r>
      <w:r>
        <w:rPr>
          <w:szCs w:val="28"/>
        </w:rPr>
        <w:instrText xml:space="preserve"> TOC \o "1-4" \h \z \u </w:instrText>
      </w:r>
      <w:r>
        <w:rPr>
          <w:szCs w:val="28"/>
        </w:rPr>
        <w:fldChar w:fldCharType="separate"/>
      </w:r>
      <w:hyperlink w:anchor="_Toc320183111" w:history="1">
        <w:r w:rsidR="00AA3B1E" w:rsidRPr="002B2AA5">
          <w:rPr>
            <w:rStyle w:val="Hyperlink"/>
            <w:noProof/>
          </w:rPr>
          <w:t>Úvod</w:t>
        </w:r>
        <w:r w:rsidR="00AA3B1E">
          <w:rPr>
            <w:noProof/>
            <w:webHidden/>
          </w:rPr>
          <w:tab/>
        </w:r>
        <w:r w:rsidR="00AA3B1E">
          <w:rPr>
            <w:noProof/>
            <w:webHidden/>
          </w:rPr>
          <w:fldChar w:fldCharType="begin"/>
        </w:r>
        <w:r w:rsidR="00AA3B1E">
          <w:rPr>
            <w:noProof/>
            <w:webHidden/>
          </w:rPr>
          <w:instrText xml:space="preserve"> PAGEREF _Toc320183111 \h </w:instrText>
        </w:r>
        <w:r w:rsidR="00AA3B1E">
          <w:rPr>
            <w:noProof/>
            <w:webHidden/>
          </w:rPr>
        </w:r>
        <w:r w:rsidR="00AA3B1E">
          <w:rPr>
            <w:noProof/>
            <w:webHidden/>
          </w:rPr>
          <w:fldChar w:fldCharType="separate"/>
        </w:r>
        <w:r w:rsidR="00AA3B1E">
          <w:rPr>
            <w:noProof/>
            <w:webHidden/>
          </w:rPr>
          <w:t>2</w:t>
        </w:r>
        <w:r w:rsidR="00AA3B1E">
          <w:rPr>
            <w:noProof/>
            <w:webHidden/>
          </w:rPr>
          <w:fldChar w:fldCharType="end"/>
        </w:r>
      </w:hyperlink>
    </w:p>
    <w:p w:rsidR="00AA3B1E" w:rsidRDefault="00AA3B1E">
      <w:pPr>
        <w:pStyle w:val="TOC1"/>
        <w:tabs>
          <w:tab w:val="right" w:leader="dot" w:pos="8210"/>
        </w:tabs>
        <w:rPr>
          <w:rFonts w:asciiTheme="minorHAnsi" w:eastAsiaTheme="minorEastAsia" w:hAnsiTheme="minorHAnsi"/>
          <w:noProof/>
          <w:color w:val="auto"/>
          <w:sz w:val="22"/>
          <w:szCs w:val="22"/>
        </w:rPr>
      </w:pPr>
      <w:hyperlink w:anchor="_Toc320183112" w:history="1">
        <w:r w:rsidRPr="002B2AA5">
          <w:rPr>
            <w:rStyle w:val="Hyperlink"/>
            <w:noProof/>
          </w:rPr>
          <w:t>Cíle projektu</w:t>
        </w:r>
        <w:r>
          <w:rPr>
            <w:noProof/>
            <w:webHidden/>
          </w:rPr>
          <w:tab/>
        </w:r>
        <w:r>
          <w:rPr>
            <w:noProof/>
            <w:webHidden/>
          </w:rPr>
          <w:fldChar w:fldCharType="begin"/>
        </w:r>
        <w:r>
          <w:rPr>
            <w:noProof/>
            <w:webHidden/>
          </w:rPr>
          <w:instrText xml:space="preserve"> PAGEREF _Toc320183112 \h </w:instrText>
        </w:r>
        <w:r>
          <w:rPr>
            <w:noProof/>
            <w:webHidden/>
          </w:rPr>
        </w:r>
        <w:r>
          <w:rPr>
            <w:noProof/>
            <w:webHidden/>
          </w:rPr>
          <w:fldChar w:fldCharType="separate"/>
        </w:r>
        <w:r>
          <w:rPr>
            <w:noProof/>
            <w:webHidden/>
          </w:rPr>
          <w:t>5</w:t>
        </w:r>
        <w:r>
          <w:rPr>
            <w:noProof/>
            <w:webHidden/>
          </w:rPr>
          <w:fldChar w:fldCharType="end"/>
        </w:r>
      </w:hyperlink>
    </w:p>
    <w:p w:rsidR="00AA3B1E" w:rsidRDefault="00AA3B1E">
      <w:pPr>
        <w:pStyle w:val="TOC1"/>
        <w:tabs>
          <w:tab w:val="right" w:leader="dot" w:pos="8210"/>
        </w:tabs>
        <w:rPr>
          <w:rFonts w:asciiTheme="minorHAnsi" w:eastAsiaTheme="minorEastAsia" w:hAnsiTheme="minorHAnsi"/>
          <w:noProof/>
          <w:color w:val="auto"/>
          <w:sz w:val="22"/>
          <w:szCs w:val="22"/>
        </w:rPr>
      </w:pPr>
      <w:hyperlink w:anchor="_Toc320183113" w:history="1">
        <w:r w:rsidRPr="002B2AA5">
          <w:rPr>
            <w:rStyle w:val="Hyperlink"/>
            <w:noProof/>
          </w:rPr>
          <w:t>1. Analýza</w:t>
        </w:r>
        <w:r>
          <w:rPr>
            <w:noProof/>
            <w:webHidden/>
          </w:rPr>
          <w:tab/>
        </w:r>
        <w:r>
          <w:rPr>
            <w:noProof/>
            <w:webHidden/>
          </w:rPr>
          <w:fldChar w:fldCharType="begin"/>
        </w:r>
        <w:r>
          <w:rPr>
            <w:noProof/>
            <w:webHidden/>
          </w:rPr>
          <w:instrText xml:space="preserve"> PAGEREF _Toc320183113 \h </w:instrText>
        </w:r>
        <w:r>
          <w:rPr>
            <w:noProof/>
            <w:webHidden/>
          </w:rPr>
        </w:r>
        <w:r>
          <w:rPr>
            <w:noProof/>
            <w:webHidden/>
          </w:rPr>
          <w:fldChar w:fldCharType="separate"/>
        </w:r>
        <w:r>
          <w:rPr>
            <w:noProof/>
            <w:webHidden/>
          </w:rPr>
          <w:t>6</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14" w:history="1">
        <w:r w:rsidRPr="002B2AA5">
          <w:rPr>
            <w:rStyle w:val="Hyperlink"/>
            <w:noProof/>
          </w:rPr>
          <w:t>1.1 Typické použití MEF</w:t>
        </w:r>
        <w:r>
          <w:rPr>
            <w:noProof/>
            <w:webHidden/>
          </w:rPr>
          <w:tab/>
        </w:r>
        <w:r>
          <w:rPr>
            <w:noProof/>
            <w:webHidden/>
          </w:rPr>
          <w:fldChar w:fldCharType="begin"/>
        </w:r>
        <w:r>
          <w:rPr>
            <w:noProof/>
            <w:webHidden/>
          </w:rPr>
          <w:instrText xml:space="preserve"> PAGEREF _Toc320183114 \h </w:instrText>
        </w:r>
        <w:r>
          <w:rPr>
            <w:noProof/>
            <w:webHidden/>
          </w:rPr>
        </w:r>
        <w:r>
          <w:rPr>
            <w:noProof/>
            <w:webHidden/>
          </w:rPr>
          <w:fldChar w:fldCharType="separate"/>
        </w:r>
        <w:r>
          <w:rPr>
            <w:noProof/>
            <w:webHidden/>
          </w:rPr>
          <w:t>6</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15" w:history="1">
        <w:r w:rsidRPr="002B2AA5">
          <w:rPr>
            <w:rStyle w:val="Hyperlink"/>
            <w:noProof/>
          </w:rPr>
          <w:t>1.2 Editace schématu kompozice</w:t>
        </w:r>
        <w:r>
          <w:rPr>
            <w:noProof/>
            <w:webHidden/>
          </w:rPr>
          <w:tab/>
        </w:r>
        <w:r>
          <w:rPr>
            <w:noProof/>
            <w:webHidden/>
          </w:rPr>
          <w:fldChar w:fldCharType="begin"/>
        </w:r>
        <w:r>
          <w:rPr>
            <w:noProof/>
            <w:webHidden/>
          </w:rPr>
          <w:instrText xml:space="preserve"> PAGEREF _Toc320183115 \h </w:instrText>
        </w:r>
        <w:r>
          <w:rPr>
            <w:noProof/>
            <w:webHidden/>
          </w:rPr>
        </w:r>
        <w:r>
          <w:rPr>
            <w:noProof/>
            <w:webHidden/>
          </w:rPr>
          <w:fldChar w:fldCharType="separate"/>
        </w:r>
        <w:r>
          <w:rPr>
            <w:noProof/>
            <w:webHidden/>
          </w:rPr>
          <w:t>6</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16" w:history="1">
        <w:r w:rsidRPr="002B2AA5">
          <w:rPr>
            <w:rStyle w:val="Hyperlink"/>
            <w:noProof/>
          </w:rPr>
          <w:t>1.3 Interpretace zdrojových kódů</w:t>
        </w:r>
        <w:r>
          <w:rPr>
            <w:noProof/>
            <w:webHidden/>
          </w:rPr>
          <w:tab/>
        </w:r>
        <w:r>
          <w:rPr>
            <w:noProof/>
            <w:webHidden/>
          </w:rPr>
          <w:fldChar w:fldCharType="begin"/>
        </w:r>
        <w:r>
          <w:rPr>
            <w:noProof/>
            <w:webHidden/>
          </w:rPr>
          <w:instrText xml:space="preserve"> PAGEREF _Toc320183116 \h </w:instrText>
        </w:r>
        <w:r>
          <w:rPr>
            <w:noProof/>
            <w:webHidden/>
          </w:rPr>
        </w:r>
        <w:r>
          <w:rPr>
            <w:noProof/>
            <w:webHidden/>
          </w:rPr>
          <w:fldChar w:fldCharType="separate"/>
        </w:r>
        <w:r>
          <w:rPr>
            <w:noProof/>
            <w:webHidden/>
          </w:rPr>
          <w:t>7</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17" w:history="1">
        <w:r w:rsidRPr="002B2AA5">
          <w:rPr>
            <w:rStyle w:val="Hyperlink"/>
            <w:noProof/>
          </w:rPr>
          <w:t>1.4 Objektový model</w:t>
        </w:r>
        <w:r>
          <w:rPr>
            <w:noProof/>
            <w:webHidden/>
          </w:rPr>
          <w:tab/>
        </w:r>
        <w:r>
          <w:rPr>
            <w:noProof/>
            <w:webHidden/>
          </w:rPr>
          <w:fldChar w:fldCharType="begin"/>
        </w:r>
        <w:r>
          <w:rPr>
            <w:noProof/>
            <w:webHidden/>
          </w:rPr>
          <w:instrText xml:space="preserve"> PAGEREF _Toc320183117 \h </w:instrText>
        </w:r>
        <w:r>
          <w:rPr>
            <w:noProof/>
            <w:webHidden/>
          </w:rPr>
        </w:r>
        <w:r>
          <w:rPr>
            <w:noProof/>
            <w:webHidden/>
          </w:rPr>
          <w:fldChar w:fldCharType="separate"/>
        </w:r>
        <w:r>
          <w:rPr>
            <w:noProof/>
            <w:webHidden/>
          </w:rPr>
          <w:t>7</w:t>
        </w:r>
        <w:r>
          <w:rPr>
            <w:noProof/>
            <w:webHidden/>
          </w:rPr>
          <w:fldChar w:fldCharType="end"/>
        </w:r>
      </w:hyperlink>
    </w:p>
    <w:p w:rsidR="00AA3B1E" w:rsidRDefault="00AA3B1E">
      <w:pPr>
        <w:pStyle w:val="TOC1"/>
        <w:tabs>
          <w:tab w:val="right" w:leader="dot" w:pos="8210"/>
        </w:tabs>
        <w:rPr>
          <w:rFonts w:asciiTheme="minorHAnsi" w:eastAsiaTheme="minorEastAsia" w:hAnsiTheme="minorHAnsi"/>
          <w:noProof/>
          <w:color w:val="auto"/>
          <w:sz w:val="22"/>
          <w:szCs w:val="22"/>
        </w:rPr>
      </w:pPr>
      <w:hyperlink w:anchor="_Toc320183118" w:history="1">
        <w:r w:rsidRPr="002B2AA5">
          <w:rPr>
            <w:rStyle w:val="Hyperlink"/>
            <w:noProof/>
          </w:rPr>
          <w:t>2. Rozšiřitelnost Microsoft Visual Studia 2010</w:t>
        </w:r>
        <w:r>
          <w:rPr>
            <w:noProof/>
            <w:webHidden/>
          </w:rPr>
          <w:tab/>
        </w:r>
        <w:r>
          <w:rPr>
            <w:noProof/>
            <w:webHidden/>
          </w:rPr>
          <w:fldChar w:fldCharType="begin"/>
        </w:r>
        <w:r>
          <w:rPr>
            <w:noProof/>
            <w:webHidden/>
          </w:rPr>
          <w:instrText xml:space="preserve"> PAGEREF _Toc320183118 \h </w:instrText>
        </w:r>
        <w:r>
          <w:rPr>
            <w:noProof/>
            <w:webHidden/>
          </w:rPr>
        </w:r>
        <w:r>
          <w:rPr>
            <w:noProof/>
            <w:webHidden/>
          </w:rPr>
          <w:fldChar w:fldCharType="separate"/>
        </w:r>
        <w:r>
          <w:rPr>
            <w:noProof/>
            <w:webHidden/>
          </w:rPr>
          <w:t>9</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19" w:history="1">
        <w:r w:rsidRPr="002B2AA5">
          <w:rPr>
            <w:rStyle w:val="Hyperlink"/>
            <w:noProof/>
          </w:rPr>
          <w:t>2.1. Projekt VsPackage</w:t>
        </w:r>
        <w:r>
          <w:rPr>
            <w:noProof/>
            <w:webHidden/>
          </w:rPr>
          <w:tab/>
        </w:r>
        <w:r>
          <w:rPr>
            <w:noProof/>
            <w:webHidden/>
          </w:rPr>
          <w:fldChar w:fldCharType="begin"/>
        </w:r>
        <w:r>
          <w:rPr>
            <w:noProof/>
            <w:webHidden/>
          </w:rPr>
          <w:instrText xml:space="preserve"> PAGEREF _Toc320183119 \h </w:instrText>
        </w:r>
        <w:r>
          <w:rPr>
            <w:noProof/>
            <w:webHidden/>
          </w:rPr>
        </w:r>
        <w:r>
          <w:rPr>
            <w:noProof/>
            <w:webHidden/>
          </w:rPr>
          <w:fldChar w:fldCharType="separate"/>
        </w:r>
        <w:r>
          <w:rPr>
            <w:noProof/>
            <w:webHidden/>
          </w:rPr>
          <w:t>9</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20" w:history="1">
        <w:r w:rsidRPr="002B2AA5">
          <w:rPr>
            <w:rStyle w:val="Hyperlink"/>
            <w:noProof/>
          </w:rPr>
          <w:t>2.2. EnvDTE</w:t>
        </w:r>
        <w:r>
          <w:rPr>
            <w:noProof/>
            <w:webHidden/>
          </w:rPr>
          <w:tab/>
        </w:r>
        <w:r>
          <w:rPr>
            <w:noProof/>
            <w:webHidden/>
          </w:rPr>
          <w:fldChar w:fldCharType="begin"/>
        </w:r>
        <w:r>
          <w:rPr>
            <w:noProof/>
            <w:webHidden/>
          </w:rPr>
          <w:instrText xml:space="preserve"> PAGEREF _Toc320183120 \h </w:instrText>
        </w:r>
        <w:r>
          <w:rPr>
            <w:noProof/>
            <w:webHidden/>
          </w:rPr>
        </w:r>
        <w:r>
          <w:rPr>
            <w:noProof/>
            <w:webHidden/>
          </w:rPr>
          <w:fldChar w:fldCharType="separate"/>
        </w:r>
        <w:r>
          <w:rPr>
            <w:noProof/>
            <w:webHidden/>
          </w:rPr>
          <w:t>9</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21" w:history="1">
        <w:r w:rsidRPr="002B2AA5">
          <w:rPr>
            <w:rStyle w:val="Hyperlink"/>
            <w:noProof/>
          </w:rPr>
          <w:t>2.3. CodeElement</w:t>
        </w:r>
        <w:r>
          <w:rPr>
            <w:noProof/>
            <w:webHidden/>
          </w:rPr>
          <w:tab/>
        </w:r>
        <w:r>
          <w:rPr>
            <w:noProof/>
            <w:webHidden/>
          </w:rPr>
          <w:fldChar w:fldCharType="begin"/>
        </w:r>
        <w:r>
          <w:rPr>
            <w:noProof/>
            <w:webHidden/>
          </w:rPr>
          <w:instrText xml:space="preserve"> PAGEREF _Toc320183121 \h </w:instrText>
        </w:r>
        <w:r>
          <w:rPr>
            <w:noProof/>
            <w:webHidden/>
          </w:rPr>
        </w:r>
        <w:r>
          <w:rPr>
            <w:noProof/>
            <w:webHidden/>
          </w:rPr>
          <w:fldChar w:fldCharType="separate"/>
        </w:r>
        <w:r>
          <w:rPr>
            <w:noProof/>
            <w:webHidden/>
          </w:rPr>
          <w:t>9</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22" w:history="1">
        <w:r w:rsidRPr="002B2AA5">
          <w:rPr>
            <w:rStyle w:val="Hyperlink"/>
            <w:noProof/>
          </w:rPr>
          <w:t>2.4. Reakce na uživatelské události</w:t>
        </w:r>
        <w:r>
          <w:rPr>
            <w:noProof/>
            <w:webHidden/>
          </w:rPr>
          <w:tab/>
        </w:r>
        <w:r>
          <w:rPr>
            <w:noProof/>
            <w:webHidden/>
          </w:rPr>
          <w:fldChar w:fldCharType="begin"/>
        </w:r>
        <w:r>
          <w:rPr>
            <w:noProof/>
            <w:webHidden/>
          </w:rPr>
          <w:instrText xml:space="preserve"> PAGEREF _Toc320183122 \h </w:instrText>
        </w:r>
        <w:r>
          <w:rPr>
            <w:noProof/>
            <w:webHidden/>
          </w:rPr>
        </w:r>
        <w:r>
          <w:rPr>
            <w:noProof/>
            <w:webHidden/>
          </w:rPr>
          <w:fldChar w:fldCharType="separate"/>
        </w:r>
        <w:r>
          <w:rPr>
            <w:noProof/>
            <w:webHidden/>
          </w:rPr>
          <w:t>9</w:t>
        </w:r>
        <w:r>
          <w:rPr>
            <w:noProof/>
            <w:webHidden/>
          </w:rPr>
          <w:fldChar w:fldCharType="end"/>
        </w:r>
      </w:hyperlink>
    </w:p>
    <w:p w:rsidR="00AA3B1E" w:rsidRDefault="00AA3B1E">
      <w:pPr>
        <w:pStyle w:val="TOC1"/>
        <w:tabs>
          <w:tab w:val="right" w:leader="dot" w:pos="8210"/>
        </w:tabs>
        <w:rPr>
          <w:rFonts w:asciiTheme="minorHAnsi" w:eastAsiaTheme="minorEastAsia" w:hAnsiTheme="minorHAnsi"/>
          <w:noProof/>
          <w:color w:val="auto"/>
          <w:sz w:val="22"/>
          <w:szCs w:val="22"/>
        </w:rPr>
      </w:pPr>
      <w:hyperlink w:anchor="_Toc320183123" w:history="1">
        <w:r w:rsidRPr="002B2AA5">
          <w:rPr>
            <w:rStyle w:val="Hyperlink"/>
            <w:noProof/>
          </w:rPr>
          <w:t>3. Implementace editoru</w:t>
        </w:r>
        <w:r>
          <w:rPr>
            <w:noProof/>
            <w:webHidden/>
          </w:rPr>
          <w:tab/>
        </w:r>
        <w:r>
          <w:rPr>
            <w:noProof/>
            <w:webHidden/>
          </w:rPr>
          <w:fldChar w:fldCharType="begin"/>
        </w:r>
        <w:r>
          <w:rPr>
            <w:noProof/>
            <w:webHidden/>
          </w:rPr>
          <w:instrText xml:space="preserve"> PAGEREF _Toc320183123 \h </w:instrText>
        </w:r>
        <w:r>
          <w:rPr>
            <w:noProof/>
            <w:webHidden/>
          </w:rPr>
        </w:r>
        <w:r>
          <w:rPr>
            <w:noProof/>
            <w:webHidden/>
          </w:rPr>
          <w:fldChar w:fldCharType="separate"/>
        </w:r>
        <w:r>
          <w:rPr>
            <w:noProof/>
            <w:webHidden/>
          </w:rPr>
          <w:t>10</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24" w:history="1">
        <w:r w:rsidRPr="002B2AA5">
          <w:rPr>
            <w:rStyle w:val="Hyperlink"/>
            <w:noProof/>
          </w:rPr>
          <w:t>3.1 Struktura</w:t>
        </w:r>
        <w:r>
          <w:rPr>
            <w:noProof/>
            <w:webHidden/>
          </w:rPr>
          <w:tab/>
        </w:r>
        <w:r>
          <w:rPr>
            <w:noProof/>
            <w:webHidden/>
          </w:rPr>
          <w:fldChar w:fldCharType="begin"/>
        </w:r>
        <w:r>
          <w:rPr>
            <w:noProof/>
            <w:webHidden/>
          </w:rPr>
          <w:instrText xml:space="preserve"> PAGEREF _Toc320183124 \h </w:instrText>
        </w:r>
        <w:r>
          <w:rPr>
            <w:noProof/>
            <w:webHidden/>
          </w:rPr>
        </w:r>
        <w:r>
          <w:rPr>
            <w:noProof/>
            <w:webHidden/>
          </w:rPr>
          <w:fldChar w:fldCharType="separate"/>
        </w:r>
        <w:r>
          <w:rPr>
            <w:noProof/>
            <w:webHidden/>
          </w:rPr>
          <w:t>10</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25" w:history="1">
        <w:r w:rsidRPr="002B2AA5">
          <w:rPr>
            <w:rStyle w:val="Hyperlink"/>
            <w:noProof/>
          </w:rPr>
          <w:t>3.2 Typový systém</w:t>
        </w:r>
        <w:r>
          <w:rPr>
            <w:noProof/>
            <w:webHidden/>
          </w:rPr>
          <w:tab/>
        </w:r>
        <w:r>
          <w:rPr>
            <w:noProof/>
            <w:webHidden/>
          </w:rPr>
          <w:fldChar w:fldCharType="begin"/>
        </w:r>
        <w:r>
          <w:rPr>
            <w:noProof/>
            <w:webHidden/>
          </w:rPr>
          <w:instrText xml:space="preserve"> PAGEREF _Toc320183125 \h </w:instrText>
        </w:r>
        <w:r>
          <w:rPr>
            <w:noProof/>
            <w:webHidden/>
          </w:rPr>
        </w:r>
        <w:r>
          <w:rPr>
            <w:noProof/>
            <w:webHidden/>
          </w:rPr>
          <w:fldChar w:fldCharType="separate"/>
        </w:r>
        <w:r>
          <w:rPr>
            <w:noProof/>
            <w:webHidden/>
          </w:rPr>
          <w:t>12</w:t>
        </w:r>
        <w:r>
          <w:rPr>
            <w:noProof/>
            <w:webHidden/>
          </w:rPr>
          <w:fldChar w:fldCharType="end"/>
        </w:r>
      </w:hyperlink>
    </w:p>
    <w:p w:rsidR="00AA3B1E" w:rsidRDefault="00AA3B1E">
      <w:pPr>
        <w:pStyle w:val="TOC3"/>
        <w:tabs>
          <w:tab w:val="right" w:leader="dot" w:pos="8210"/>
        </w:tabs>
        <w:rPr>
          <w:rFonts w:asciiTheme="minorHAnsi" w:eastAsiaTheme="minorEastAsia" w:hAnsiTheme="minorHAnsi"/>
          <w:noProof/>
          <w:color w:val="auto"/>
          <w:sz w:val="22"/>
        </w:rPr>
      </w:pPr>
      <w:hyperlink w:anchor="_Toc320183126" w:history="1">
        <w:r w:rsidRPr="002B2AA5">
          <w:rPr>
            <w:rStyle w:val="Hyperlink"/>
            <w:noProof/>
          </w:rPr>
          <w:t>3.2.1 Reprezentace assemblies</w:t>
        </w:r>
        <w:r>
          <w:rPr>
            <w:noProof/>
            <w:webHidden/>
          </w:rPr>
          <w:tab/>
        </w:r>
        <w:r>
          <w:rPr>
            <w:noProof/>
            <w:webHidden/>
          </w:rPr>
          <w:fldChar w:fldCharType="begin"/>
        </w:r>
        <w:r>
          <w:rPr>
            <w:noProof/>
            <w:webHidden/>
          </w:rPr>
          <w:instrText xml:space="preserve"> PAGEREF _Toc320183126 \h </w:instrText>
        </w:r>
        <w:r>
          <w:rPr>
            <w:noProof/>
            <w:webHidden/>
          </w:rPr>
        </w:r>
        <w:r>
          <w:rPr>
            <w:noProof/>
            <w:webHidden/>
          </w:rPr>
          <w:fldChar w:fldCharType="separate"/>
        </w:r>
        <w:r>
          <w:rPr>
            <w:noProof/>
            <w:webHidden/>
          </w:rPr>
          <w:t>12</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27" w:history="1">
        <w:r w:rsidRPr="002B2AA5">
          <w:rPr>
            <w:rStyle w:val="Hyperlink"/>
            <w:noProof/>
          </w:rPr>
          <w:t>3.2.1.1 UsrAssembly</w:t>
        </w:r>
        <w:r>
          <w:rPr>
            <w:noProof/>
            <w:webHidden/>
          </w:rPr>
          <w:tab/>
        </w:r>
        <w:r>
          <w:rPr>
            <w:noProof/>
            <w:webHidden/>
          </w:rPr>
          <w:fldChar w:fldCharType="begin"/>
        </w:r>
        <w:r>
          <w:rPr>
            <w:noProof/>
            <w:webHidden/>
          </w:rPr>
          <w:instrText xml:space="preserve"> PAGEREF _Toc320183127 \h </w:instrText>
        </w:r>
        <w:r>
          <w:rPr>
            <w:noProof/>
            <w:webHidden/>
          </w:rPr>
        </w:r>
        <w:r>
          <w:rPr>
            <w:noProof/>
            <w:webHidden/>
          </w:rPr>
          <w:fldChar w:fldCharType="separate"/>
        </w:r>
        <w:r>
          <w:rPr>
            <w:noProof/>
            <w:webHidden/>
          </w:rPr>
          <w:t>13</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28" w:history="1">
        <w:r w:rsidRPr="002B2AA5">
          <w:rPr>
            <w:rStyle w:val="Hyperlink"/>
            <w:noProof/>
          </w:rPr>
          <w:t>3.2.1.2 MSILAssembly</w:t>
        </w:r>
        <w:r>
          <w:rPr>
            <w:noProof/>
            <w:webHidden/>
          </w:rPr>
          <w:tab/>
        </w:r>
        <w:r>
          <w:rPr>
            <w:noProof/>
            <w:webHidden/>
          </w:rPr>
          <w:fldChar w:fldCharType="begin"/>
        </w:r>
        <w:r>
          <w:rPr>
            <w:noProof/>
            <w:webHidden/>
          </w:rPr>
          <w:instrText xml:space="preserve"> PAGEREF _Toc320183128 \h </w:instrText>
        </w:r>
        <w:r>
          <w:rPr>
            <w:noProof/>
            <w:webHidden/>
          </w:rPr>
        </w:r>
        <w:r>
          <w:rPr>
            <w:noProof/>
            <w:webHidden/>
          </w:rPr>
          <w:fldChar w:fldCharType="separate"/>
        </w:r>
        <w:r>
          <w:rPr>
            <w:noProof/>
            <w:webHidden/>
          </w:rPr>
          <w:t>14</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29" w:history="1">
        <w:r w:rsidRPr="002B2AA5">
          <w:rPr>
            <w:rStyle w:val="Hyperlink"/>
            <w:noProof/>
          </w:rPr>
          <w:t>3.2.1.3 Assembly Runtime</w:t>
        </w:r>
        <w:r>
          <w:rPr>
            <w:noProof/>
            <w:webHidden/>
          </w:rPr>
          <w:tab/>
        </w:r>
        <w:r>
          <w:rPr>
            <w:noProof/>
            <w:webHidden/>
          </w:rPr>
          <w:fldChar w:fldCharType="begin"/>
        </w:r>
        <w:r>
          <w:rPr>
            <w:noProof/>
            <w:webHidden/>
          </w:rPr>
          <w:instrText xml:space="preserve"> PAGEREF _Toc320183129 \h </w:instrText>
        </w:r>
        <w:r>
          <w:rPr>
            <w:noProof/>
            <w:webHidden/>
          </w:rPr>
        </w:r>
        <w:r>
          <w:rPr>
            <w:noProof/>
            <w:webHidden/>
          </w:rPr>
          <w:fldChar w:fldCharType="separate"/>
        </w:r>
        <w:r>
          <w:rPr>
            <w:noProof/>
            <w:webHidden/>
          </w:rPr>
          <w:t>14</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30" w:history="1">
        <w:r w:rsidRPr="002B2AA5">
          <w:rPr>
            <w:rStyle w:val="Hyperlink"/>
            <w:noProof/>
          </w:rPr>
          <w:t>3.2.1.4 AssemblyLoader</w:t>
        </w:r>
        <w:r>
          <w:rPr>
            <w:noProof/>
            <w:webHidden/>
          </w:rPr>
          <w:tab/>
        </w:r>
        <w:r>
          <w:rPr>
            <w:noProof/>
            <w:webHidden/>
          </w:rPr>
          <w:fldChar w:fldCharType="begin"/>
        </w:r>
        <w:r>
          <w:rPr>
            <w:noProof/>
            <w:webHidden/>
          </w:rPr>
          <w:instrText xml:space="preserve"> PAGEREF _Toc320183130 \h </w:instrText>
        </w:r>
        <w:r>
          <w:rPr>
            <w:noProof/>
            <w:webHidden/>
          </w:rPr>
        </w:r>
        <w:r>
          <w:rPr>
            <w:noProof/>
            <w:webHidden/>
          </w:rPr>
          <w:fldChar w:fldCharType="separate"/>
        </w:r>
        <w:r>
          <w:rPr>
            <w:noProof/>
            <w:webHidden/>
          </w:rPr>
          <w:t>15</w:t>
        </w:r>
        <w:r>
          <w:rPr>
            <w:noProof/>
            <w:webHidden/>
          </w:rPr>
          <w:fldChar w:fldCharType="end"/>
        </w:r>
      </w:hyperlink>
    </w:p>
    <w:p w:rsidR="00AA3B1E" w:rsidRDefault="00AA3B1E">
      <w:pPr>
        <w:pStyle w:val="TOC3"/>
        <w:tabs>
          <w:tab w:val="right" w:leader="dot" w:pos="8210"/>
        </w:tabs>
        <w:rPr>
          <w:rFonts w:asciiTheme="minorHAnsi" w:eastAsiaTheme="minorEastAsia" w:hAnsiTheme="minorHAnsi"/>
          <w:noProof/>
          <w:color w:val="auto"/>
          <w:sz w:val="22"/>
        </w:rPr>
      </w:pPr>
      <w:hyperlink w:anchor="_Toc320183131" w:history="1">
        <w:r w:rsidRPr="002B2AA5">
          <w:rPr>
            <w:rStyle w:val="Hyperlink"/>
            <w:noProof/>
          </w:rPr>
          <w:t>3.2.2 Reprezentace typů</w:t>
        </w:r>
        <w:r>
          <w:rPr>
            <w:noProof/>
            <w:webHidden/>
          </w:rPr>
          <w:tab/>
        </w:r>
        <w:r>
          <w:rPr>
            <w:noProof/>
            <w:webHidden/>
          </w:rPr>
          <w:fldChar w:fldCharType="begin"/>
        </w:r>
        <w:r>
          <w:rPr>
            <w:noProof/>
            <w:webHidden/>
          </w:rPr>
          <w:instrText xml:space="preserve"> PAGEREF _Toc320183131 \h </w:instrText>
        </w:r>
        <w:r>
          <w:rPr>
            <w:noProof/>
            <w:webHidden/>
          </w:rPr>
        </w:r>
        <w:r>
          <w:rPr>
            <w:noProof/>
            <w:webHidden/>
          </w:rPr>
          <w:fldChar w:fldCharType="separate"/>
        </w:r>
        <w:r>
          <w:rPr>
            <w:noProof/>
            <w:webHidden/>
          </w:rPr>
          <w:t>15</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32" w:history="1">
        <w:r w:rsidRPr="002B2AA5">
          <w:rPr>
            <w:rStyle w:val="Hyperlink"/>
            <w:noProof/>
          </w:rPr>
          <w:t>3.2.2.1 TypeTicket</w:t>
        </w:r>
        <w:r>
          <w:rPr>
            <w:noProof/>
            <w:webHidden/>
          </w:rPr>
          <w:tab/>
        </w:r>
        <w:r>
          <w:rPr>
            <w:noProof/>
            <w:webHidden/>
          </w:rPr>
          <w:fldChar w:fldCharType="begin"/>
        </w:r>
        <w:r>
          <w:rPr>
            <w:noProof/>
            <w:webHidden/>
          </w:rPr>
          <w:instrText xml:space="preserve"> PAGEREF _Toc320183132 \h </w:instrText>
        </w:r>
        <w:r>
          <w:rPr>
            <w:noProof/>
            <w:webHidden/>
          </w:rPr>
        </w:r>
        <w:r>
          <w:rPr>
            <w:noProof/>
            <w:webHidden/>
          </w:rPr>
          <w:fldChar w:fldCharType="separate"/>
        </w:r>
        <w:r>
          <w:rPr>
            <w:noProof/>
            <w:webHidden/>
          </w:rPr>
          <w:t>16</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33" w:history="1">
        <w:r w:rsidRPr="002B2AA5">
          <w:rPr>
            <w:rStyle w:val="Hyperlink"/>
            <w:noProof/>
          </w:rPr>
          <w:t>3.2.2.2 ITypeDefinition</w:t>
        </w:r>
        <w:r>
          <w:rPr>
            <w:noProof/>
            <w:webHidden/>
          </w:rPr>
          <w:tab/>
        </w:r>
        <w:r>
          <w:rPr>
            <w:noProof/>
            <w:webHidden/>
          </w:rPr>
          <w:fldChar w:fldCharType="begin"/>
        </w:r>
        <w:r>
          <w:rPr>
            <w:noProof/>
            <w:webHidden/>
          </w:rPr>
          <w:instrText xml:space="preserve"> PAGEREF _Toc320183133 \h </w:instrText>
        </w:r>
        <w:r>
          <w:rPr>
            <w:noProof/>
            <w:webHidden/>
          </w:rPr>
        </w:r>
        <w:r>
          <w:rPr>
            <w:noProof/>
            <w:webHidden/>
          </w:rPr>
          <w:fldChar w:fldCharType="separate"/>
        </w:r>
        <w:r>
          <w:rPr>
            <w:noProof/>
            <w:webHidden/>
          </w:rPr>
          <w:t>16</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34" w:history="1">
        <w:r w:rsidRPr="002B2AA5">
          <w:rPr>
            <w:rStyle w:val="Hyperlink"/>
            <w:noProof/>
          </w:rPr>
          <w:t>3.2.2.3 InternalType</w:t>
        </w:r>
        <w:r>
          <w:rPr>
            <w:noProof/>
            <w:webHidden/>
          </w:rPr>
          <w:tab/>
        </w:r>
        <w:r>
          <w:rPr>
            <w:noProof/>
            <w:webHidden/>
          </w:rPr>
          <w:fldChar w:fldCharType="begin"/>
        </w:r>
        <w:r>
          <w:rPr>
            <w:noProof/>
            <w:webHidden/>
          </w:rPr>
          <w:instrText xml:space="preserve"> PAGEREF _Toc320183134 \h </w:instrText>
        </w:r>
        <w:r>
          <w:rPr>
            <w:noProof/>
            <w:webHidden/>
          </w:rPr>
        </w:r>
        <w:r>
          <w:rPr>
            <w:noProof/>
            <w:webHidden/>
          </w:rPr>
          <w:fldChar w:fldCharType="separate"/>
        </w:r>
        <w:r>
          <w:rPr>
            <w:noProof/>
            <w:webHidden/>
          </w:rPr>
          <w:t>17</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35" w:history="1">
        <w:r w:rsidRPr="002B2AA5">
          <w:rPr>
            <w:rStyle w:val="Hyperlink"/>
            <w:noProof/>
          </w:rPr>
          <w:t>3.2.2.4 Dědičnost</w:t>
        </w:r>
        <w:r>
          <w:rPr>
            <w:noProof/>
            <w:webHidden/>
          </w:rPr>
          <w:tab/>
        </w:r>
        <w:r>
          <w:rPr>
            <w:noProof/>
            <w:webHidden/>
          </w:rPr>
          <w:fldChar w:fldCharType="begin"/>
        </w:r>
        <w:r>
          <w:rPr>
            <w:noProof/>
            <w:webHidden/>
          </w:rPr>
          <w:instrText xml:space="preserve"> PAGEREF _Toc320183135 \h </w:instrText>
        </w:r>
        <w:r>
          <w:rPr>
            <w:noProof/>
            <w:webHidden/>
          </w:rPr>
        </w:r>
        <w:r>
          <w:rPr>
            <w:noProof/>
            <w:webHidden/>
          </w:rPr>
          <w:fldChar w:fldCharType="separate"/>
        </w:r>
        <w:r>
          <w:rPr>
            <w:noProof/>
            <w:webHidden/>
          </w:rPr>
          <w:t>17</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36" w:history="1">
        <w:r w:rsidRPr="002B2AA5">
          <w:rPr>
            <w:rStyle w:val="Hyperlink"/>
            <w:noProof/>
          </w:rPr>
          <w:t>3.2.2.5 Generické typy</w:t>
        </w:r>
        <w:r>
          <w:rPr>
            <w:noProof/>
            <w:webHidden/>
          </w:rPr>
          <w:tab/>
        </w:r>
        <w:r>
          <w:rPr>
            <w:noProof/>
            <w:webHidden/>
          </w:rPr>
          <w:fldChar w:fldCharType="begin"/>
        </w:r>
        <w:r>
          <w:rPr>
            <w:noProof/>
            <w:webHidden/>
          </w:rPr>
          <w:instrText xml:space="preserve"> PAGEREF _Toc320183136 \h </w:instrText>
        </w:r>
        <w:r>
          <w:rPr>
            <w:noProof/>
            <w:webHidden/>
          </w:rPr>
        </w:r>
        <w:r>
          <w:rPr>
            <w:noProof/>
            <w:webHidden/>
          </w:rPr>
          <w:fldChar w:fldCharType="separate"/>
        </w:r>
        <w:r>
          <w:rPr>
            <w:noProof/>
            <w:webHidden/>
          </w:rPr>
          <w:t>18</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37" w:history="1">
        <w:r w:rsidRPr="002B2AA5">
          <w:rPr>
            <w:rStyle w:val="Hyperlink"/>
            <w:noProof/>
          </w:rPr>
          <w:t>3.2.2.6 Metody</w:t>
        </w:r>
        <w:r>
          <w:rPr>
            <w:noProof/>
            <w:webHidden/>
          </w:rPr>
          <w:tab/>
        </w:r>
        <w:r>
          <w:rPr>
            <w:noProof/>
            <w:webHidden/>
          </w:rPr>
          <w:fldChar w:fldCharType="begin"/>
        </w:r>
        <w:r>
          <w:rPr>
            <w:noProof/>
            <w:webHidden/>
          </w:rPr>
          <w:instrText xml:space="preserve"> PAGEREF _Toc320183137 \h </w:instrText>
        </w:r>
        <w:r>
          <w:rPr>
            <w:noProof/>
            <w:webHidden/>
          </w:rPr>
        </w:r>
        <w:r>
          <w:rPr>
            <w:noProof/>
            <w:webHidden/>
          </w:rPr>
          <w:fldChar w:fldCharType="separate"/>
        </w:r>
        <w:r>
          <w:rPr>
            <w:noProof/>
            <w:webHidden/>
          </w:rPr>
          <w:t>19</w:t>
        </w:r>
        <w:r>
          <w:rPr>
            <w:noProof/>
            <w:webHidden/>
          </w:rPr>
          <w:fldChar w:fldCharType="end"/>
        </w:r>
      </w:hyperlink>
    </w:p>
    <w:p w:rsidR="00AA3B1E" w:rsidRDefault="00AA3B1E">
      <w:pPr>
        <w:pStyle w:val="TOC3"/>
        <w:tabs>
          <w:tab w:val="right" w:leader="dot" w:pos="8210"/>
        </w:tabs>
        <w:rPr>
          <w:rFonts w:asciiTheme="minorHAnsi" w:eastAsiaTheme="minorEastAsia" w:hAnsiTheme="minorHAnsi"/>
          <w:noProof/>
          <w:color w:val="auto"/>
          <w:sz w:val="22"/>
        </w:rPr>
      </w:pPr>
      <w:hyperlink w:anchor="_Toc320183138" w:history="1">
        <w:r w:rsidRPr="002B2AA5">
          <w:rPr>
            <w:rStyle w:val="Hyperlink"/>
            <w:noProof/>
          </w:rPr>
          <w:t>3.2.3 TypesManager</w:t>
        </w:r>
        <w:r>
          <w:rPr>
            <w:noProof/>
            <w:webHidden/>
          </w:rPr>
          <w:tab/>
        </w:r>
        <w:r>
          <w:rPr>
            <w:noProof/>
            <w:webHidden/>
          </w:rPr>
          <w:fldChar w:fldCharType="begin"/>
        </w:r>
        <w:r>
          <w:rPr>
            <w:noProof/>
            <w:webHidden/>
          </w:rPr>
          <w:instrText xml:space="preserve"> PAGEREF _Toc320183138 \h </w:instrText>
        </w:r>
        <w:r>
          <w:rPr>
            <w:noProof/>
            <w:webHidden/>
          </w:rPr>
        </w:r>
        <w:r>
          <w:rPr>
            <w:noProof/>
            <w:webHidden/>
          </w:rPr>
          <w:fldChar w:fldCharType="separate"/>
        </w:r>
        <w:r>
          <w:rPr>
            <w:noProof/>
            <w:webHidden/>
          </w:rPr>
          <w:t>20</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39" w:history="1">
        <w:r w:rsidRPr="002B2AA5">
          <w:rPr>
            <w:rStyle w:val="Hyperlink"/>
            <w:noProof/>
          </w:rPr>
          <w:t>3.3 Objektový model</w:t>
        </w:r>
        <w:r>
          <w:rPr>
            <w:noProof/>
            <w:webHidden/>
          </w:rPr>
          <w:tab/>
        </w:r>
        <w:r>
          <w:rPr>
            <w:noProof/>
            <w:webHidden/>
          </w:rPr>
          <w:fldChar w:fldCharType="begin"/>
        </w:r>
        <w:r>
          <w:rPr>
            <w:noProof/>
            <w:webHidden/>
          </w:rPr>
          <w:instrText xml:space="preserve"> PAGEREF _Toc320183139 \h </w:instrText>
        </w:r>
        <w:r>
          <w:rPr>
            <w:noProof/>
            <w:webHidden/>
          </w:rPr>
        </w:r>
        <w:r>
          <w:rPr>
            <w:noProof/>
            <w:webHidden/>
          </w:rPr>
          <w:fldChar w:fldCharType="separate"/>
        </w:r>
        <w:r>
          <w:rPr>
            <w:noProof/>
            <w:webHidden/>
          </w:rPr>
          <w:t>21</w:t>
        </w:r>
        <w:r>
          <w:rPr>
            <w:noProof/>
            <w:webHidden/>
          </w:rPr>
          <w:fldChar w:fldCharType="end"/>
        </w:r>
      </w:hyperlink>
    </w:p>
    <w:p w:rsidR="00AA3B1E" w:rsidRDefault="00AA3B1E">
      <w:pPr>
        <w:pStyle w:val="TOC3"/>
        <w:tabs>
          <w:tab w:val="right" w:leader="dot" w:pos="8210"/>
        </w:tabs>
        <w:rPr>
          <w:rFonts w:asciiTheme="minorHAnsi" w:eastAsiaTheme="minorEastAsia" w:hAnsiTheme="minorHAnsi"/>
          <w:noProof/>
          <w:color w:val="auto"/>
          <w:sz w:val="22"/>
        </w:rPr>
      </w:pPr>
      <w:hyperlink w:anchor="_Toc320183140" w:history="1">
        <w:r w:rsidRPr="002B2AA5">
          <w:rPr>
            <w:rStyle w:val="Hyperlink"/>
            <w:noProof/>
          </w:rPr>
          <w:t>3.3.1 Instance</w:t>
        </w:r>
        <w:r>
          <w:rPr>
            <w:noProof/>
            <w:webHidden/>
          </w:rPr>
          <w:tab/>
        </w:r>
        <w:r>
          <w:rPr>
            <w:noProof/>
            <w:webHidden/>
          </w:rPr>
          <w:fldChar w:fldCharType="begin"/>
        </w:r>
        <w:r>
          <w:rPr>
            <w:noProof/>
            <w:webHidden/>
          </w:rPr>
          <w:instrText xml:space="preserve"> PAGEREF _Toc320183140 \h </w:instrText>
        </w:r>
        <w:r>
          <w:rPr>
            <w:noProof/>
            <w:webHidden/>
          </w:rPr>
        </w:r>
        <w:r>
          <w:rPr>
            <w:noProof/>
            <w:webHidden/>
          </w:rPr>
          <w:fldChar w:fldCharType="separate"/>
        </w:r>
        <w:r>
          <w:rPr>
            <w:noProof/>
            <w:webHidden/>
          </w:rPr>
          <w:t>22</w:t>
        </w:r>
        <w:r>
          <w:rPr>
            <w:noProof/>
            <w:webHidden/>
          </w:rPr>
          <w:fldChar w:fldCharType="end"/>
        </w:r>
      </w:hyperlink>
    </w:p>
    <w:p w:rsidR="00AA3B1E" w:rsidRDefault="00AA3B1E">
      <w:pPr>
        <w:pStyle w:val="TOC3"/>
        <w:tabs>
          <w:tab w:val="right" w:leader="dot" w:pos="8210"/>
        </w:tabs>
        <w:rPr>
          <w:rFonts w:asciiTheme="minorHAnsi" w:eastAsiaTheme="minorEastAsia" w:hAnsiTheme="minorHAnsi"/>
          <w:noProof/>
          <w:color w:val="auto"/>
          <w:sz w:val="22"/>
        </w:rPr>
      </w:pPr>
      <w:hyperlink w:anchor="_Toc320183141" w:history="1">
        <w:r w:rsidRPr="002B2AA5">
          <w:rPr>
            <w:rStyle w:val="Hyperlink"/>
            <w:noProof/>
          </w:rPr>
          <w:t>3.3.2 Volání metod na instancích</w:t>
        </w:r>
        <w:r>
          <w:rPr>
            <w:noProof/>
            <w:webHidden/>
          </w:rPr>
          <w:tab/>
        </w:r>
        <w:r>
          <w:rPr>
            <w:noProof/>
            <w:webHidden/>
          </w:rPr>
          <w:fldChar w:fldCharType="begin"/>
        </w:r>
        <w:r>
          <w:rPr>
            <w:noProof/>
            <w:webHidden/>
          </w:rPr>
          <w:instrText xml:space="preserve"> PAGEREF _Toc320183141 \h </w:instrText>
        </w:r>
        <w:r>
          <w:rPr>
            <w:noProof/>
            <w:webHidden/>
          </w:rPr>
        </w:r>
        <w:r>
          <w:rPr>
            <w:noProof/>
            <w:webHidden/>
          </w:rPr>
          <w:fldChar w:fldCharType="separate"/>
        </w:r>
        <w:r>
          <w:rPr>
            <w:noProof/>
            <w:webHidden/>
          </w:rPr>
          <w:t>23</w:t>
        </w:r>
        <w:r>
          <w:rPr>
            <w:noProof/>
            <w:webHidden/>
          </w:rPr>
          <w:fldChar w:fldCharType="end"/>
        </w:r>
      </w:hyperlink>
    </w:p>
    <w:p w:rsidR="00AA3B1E" w:rsidRDefault="00AA3B1E">
      <w:pPr>
        <w:pStyle w:val="TOC3"/>
        <w:tabs>
          <w:tab w:val="right" w:leader="dot" w:pos="8210"/>
        </w:tabs>
        <w:rPr>
          <w:rFonts w:asciiTheme="minorHAnsi" w:eastAsiaTheme="minorEastAsia" w:hAnsiTheme="minorHAnsi"/>
          <w:noProof/>
          <w:color w:val="auto"/>
          <w:sz w:val="22"/>
        </w:rPr>
      </w:pPr>
      <w:hyperlink w:anchor="_Toc320183142" w:history="1">
        <w:r w:rsidRPr="002B2AA5">
          <w:rPr>
            <w:rStyle w:val="Hyperlink"/>
            <w:noProof/>
          </w:rPr>
          <w:t>3.3.3 Vytváření instancí</w:t>
        </w:r>
        <w:r>
          <w:rPr>
            <w:noProof/>
            <w:webHidden/>
          </w:rPr>
          <w:tab/>
        </w:r>
        <w:r>
          <w:rPr>
            <w:noProof/>
            <w:webHidden/>
          </w:rPr>
          <w:fldChar w:fldCharType="begin"/>
        </w:r>
        <w:r>
          <w:rPr>
            <w:noProof/>
            <w:webHidden/>
          </w:rPr>
          <w:instrText xml:space="preserve"> PAGEREF _Toc320183142 \h </w:instrText>
        </w:r>
        <w:r>
          <w:rPr>
            <w:noProof/>
            <w:webHidden/>
          </w:rPr>
        </w:r>
        <w:r>
          <w:rPr>
            <w:noProof/>
            <w:webHidden/>
          </w:rPr>
          <w:fldChar w:fldCharType="separate"/>
        </w:r>
        <w:r>
          <w:rPr>
            <w:noProof/>
            <w:webHidden/>
          </w:rPr>
          <w:t>23</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43" w:history="1">
        <w:r w:rsidRPr="002B2AA5">
          <w:rPr>
            <w:rStyle w:val="Hyperlink"/>
            <w:noProof/>
          </w:rPr>
          <w:t>3.3.3.1 Přímé vytvoření</w:t>
        </w:r>
        <w:r>
          <w:rPr>
            <w:noProof/>
            <w:webHidden/>
          </w:rPr>
          <w:tab/>
        </w:r>
        <w:r>
          <w:rPr>
            <w:noProof/>
            <w:webHidden/>
          </w:rPr>
          <w:fldChar w:fldCharType="begin"/>
        </w:r>
        <w:r>
          <w:rPr>
            <w:noProof/>
            <w:webHidden/>
          </w:rPr>
          <w:instrText xml:space="preserve"> PAGEREF _Toc320183143 \h </w:instrText>
        </w:r>
        <w:r>
          <w:rPr>
            <w:noProof/>
            <w:webHidden/>
          </w:rPr>
        </w:r>
        <w:r>
          <w:rPr>
            <w:noProof/>
            <w:webHidden/>
          </w:rPr>
          <w:fldChar w:fldCharType="separate"/>
        </w:r>
        <w:r>
          <w:rPr>
            <w:noProof/>
            <w:webHidden/>
          </w:rPr>
          <w:t>24</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44" w:history="1">
        <w:r w:rsidRPr="002B2AA5">
          <w:rPr>
            <w:rStyle w:val="Hyperlink"/>
            <w:noProof/>
          </w:rPr>
          <w:t>3.3.3.2 Voláním konstruktoru</w:t>
        </w:r>
        <w:r>
          <w:rPr>
            <w:noProof/>
            <w:webHidden/>
          </w:rPr>
          <w:tab/>
        </w:r>
        <w:r>
          <w:rPr>
            <w:noProof/>
            <w:webHidden/>
          </w:rPr>
          <w:fldChar w:fldCharType="begin"/>
        </w:r>
        <w:r>
          <w:rPr>
            <w:noProof/>
            <w:webHidden/>
          </w:rPr>
          <w:instrText xml:space="preserve"> PAGEREF _Toc320183144 \h </w:instrText>
        </w:r>
        <w:r>
          <w:rPr>
            <w:noProof/>
            <w:webHidden/>
          </w:rPr>
        </w:r>
        <w:r>
          <w:rPr>
            <w:noProof/>
            <w:webHidden/>
          </w:rPr>
          <w:fldChar w:fldCharType="separate"/>
        </w:r>
        <w:r>
          <w:rPr>
            <w:noProof/>
            <w:webHidden/>
          </w:rPr>
          <w:t>24</w:t>
        </w:r>
        <w:r>
          <w:rPr>
            <w:noProof/>
            <w:webHidden/>
          </w:rPr>
          <w:fldChar w:fldCharType="end"/>
        </w:r>
      </w:hyperlink>
    </w:p>
    <w:p w:rsidR="00AA3B1E" w:rsidRDefault="00AA3B1E">
      <w:pPr>
        <w:pStyle w:val="TOC4"/>
        <w:tabs>
          <w:tab w:val="right" w:leader="dot" w:pos="8210"/>
        </w:tabs>
        <w:rPr>
          <w:rFonts w:asciiTheme="minorHAnsi" w:eastAsiaTheme="minorEastAsia" w:hAnsiTheme="minorHAnsi"/>
          <w:noProof/>
          <w:color w:val="auto"/>
          <w:sz w:val="22"/>
        </w:rPr>
      </w:pPr>
      <w:hyperlink w:anchor="_Toc320183145" w:history="1">
        <w:r w:rsidRPr="002B2AA5">
          <w:rPr>
            <w:rStyle w:val="Hyperlink"/>
            <w:noProof/>
          </w:rPr>
          <w:t>3.3.3.3 Injektováním ze zadaných dat</w:t>
        </w:r>
        <w:r>
          <w:rPr>
            <w:noProof/>
            <w:webHidden/>
          </w:rPr>
          <w:tab/>
        </w:r>
        <w:r>
          <w:rPr>
            <w:noProof/>
            <w:webHidden/>
          </w:rPr>
          <w:fldChar w:fldCharType="begin"/>
        </w:r>
        <w:r>
          <w:rPr>
            <w:noProof/>
            <w:webHidden/>
          </w:rPr>
          <w:instrText xml:space="preserve"> PAGEREF _Toc320183145 \h </w:instrText>
        </w:r>
        <w:r>
          <w:rPr>
            <w:noProof/>
            <w:webHidden/>
          </w:rPr>
        </w:r>
        <w:r>
          <w:rPr>
            <w:noProof/>
            <w:webHidden/>
          </w:rPr>
          <w:fldChar w:fldCharType="separate"/>
        </w:r>
        <w:r>
          <w:rPr>
            <w:noProof/>
            <w:webHidden/>
          </w:rPr>
          <w:t>25</w:t>
        </w:r>
        <w:r>
          <w:rPr>
            <w:noProof/>
            <w:webHidden/>
          </w:rPr>
          <w:fldChar w:fldCharType="end"/>
        </w:r>
      </w:hyperlink>
    </w:p>
    <w:p w:rsidR="00AA3B1E" w:rsidRDefault="00AA3B1E">
      <w:pPr>
        <w:pStyle w:val="TOC2"/>
        <w:tabs>
          <w:tab w:val="right" w:leader="dot" w:pos="8210"/>
        </w:tabs>
        <w:rPr>
          <w:rFonts w:asciiTheme="minorHAnsi" w:eastAsiaTheme="minorEastAsia" w:hAnsiTheme="minorHAnsi"/>
          <w:noProof/>
          <w:color w:val="auto"/>
          <w:sz w:val="22"/>
          <w:szCs w:val="22"/>
        </w:rPr>
      </w:pPr>
      <w:hyperlink w:anchor="_Toc320183146" w:history="1">
        <w:r w:rsidRPr="002B2AA5">
          <w:rPr>
            <w:rStyle w:val="Hyperlink"/>
            <w:noProof/>
          </w:rPr>
          <w:t>3.3.4 Sdílené instance</w:t>
        </w:r>
        <w:r>
          <w:rPr>
            <w:noProof/>
            <w:webHidden/>
          </w:rPr>
          <w:tab/>
        </w:r>
        <w:r>
          <w:rPr>
            <w:noProof/>
            <w:webHidden/>
          </w:rPr>
          <w:fldChar w:fldCharType="begin"/>
        </w:r>
        <w:r>
          <w:rPr>
            <w:noProof/>
            <w:webHidden/>
          </w:rPr>
          <w:instrText xml:space="preserve"> PAGEREF _Toc320183146 \h </w:instrText>
        </w:r>
        <w:r>
          <w:rPr>
            <w:noProof/>
            <w:webHidden/>
          </w:rPr>
        </w:r>
        <w:r>
          <w:rPr>
            <w:noProof/>
            <w:webHidden/>
          </w:rPr>
          <w:fldChar w:fldCharType="separate"/>
        </w:r>
        <w:r>
          <w:rPr>
            <w:noProof/>
            <w:webHidden/>
          </w:rPr>
          <w:t>25</w:t>
        </w:r>
        <w:r>
          <w:rPr>
            <w:noProof/>
            <w:webHidden/>
          </w:rPr>
          <w:fldChar w:fldCharType="end"/>
        </w:r>
      </w:hyperlink>
    </w:p>
    <w:p w:rsidR="00AA3B1E" w:rsidRDefault="00AA3B1E">
      <w:pPr>
        <w:pStyle w:val="TOC3"/>
        <w:tabs>
          <w:tab w:val="right" w:leader="dot" w:pos="8210"/>
        </w:tabs>
        <w:rPr>
          <w:rFonts w:asciiTheme="minorHAnsi" w:eastAsiaTheme="minorEastAsia" w:hAnsiTheme="minorHAnsi"/>
          <w:noProof/>
          <w:color w:val="auto"/>
          <w:sz w:val="22"/>
        </w:rPr>
      </w:pPr>
      <w:hyperlink w:anchor="_Toc320183147" w:history="1">
        <w:r w:rsidRPr="002B2AA5">
          <w:rPr>
            <w:rStyle w:val="Hyperlink"/>
            <w:noProof/>
          </w:rPr>
          <w:t>3.3.5 Editace poskytované instancí</w:t>
        </w:r>
        <w:r>
          <w:rPr>
            <w:noProof/>
            <w:webHidden/>
          </w:rPr>
          <w:tab/>
        </w:r>
        <w:r>
          <w:rPr>
            <w:noProof/>
            <w:webHidden/>
          </w:rPr>
          <w:fldChar w:fldCharType="begin"/>
        </w:r>
        <w:r>
          <w:rPr>
            <w:noProof/>
            <w:webHidden/>
          </w:rPr>
          <w:instrText xml:space="preserve"> PAGEREF _Toc320183147 \h </w:instrText>
        </w:r>
        <w:r>
          <w:rPr>
            <w:noProof/>
            <w:webHidden/>
          </w:rPr>
        </w:r>
        <w:r>
          <w:rPr>
            <w:noProof/>
            <w:webHidden/>
          </w:rPr>
          <w:fldChar w:fldCharType="separate"/>
        </w:r>
        <w:r>
          <w:rPr>
            <w:noProof/>
            <w:webHidden/>
          </w:rPr>
          <w:t>26</w:t>
        </w:r>
        <w:r>
          <w:rPr>
            <w:noProof/>
            <w:webHidden/>
          </w:rPr>
          <w:fldChar w:fldCharType="end"/>
        </w:r>
      </w:hyperlink>
    </w:p>
    <w:p w:rsidR="00AA3B1E" w:rsidRDefault="00AA3B1E">
      <w:pPr>
        <w:pStyle w:val="TOC3"/>
        <w:tabs>
          <w:tab w:val="right" w:leader="dot" w:pos="8210"/>
        </w:tabs>
        <w:rPr>
          <w:rFonts w:asciiTheme="minorHAnsi" w:eastAsiaTheme="minorEastAsia" w:hAnsiTheme="minorHAnsi"/>
          <w:noProof/>
          <w:color w:val="auto"/>
          <w:sz w:val="22"/>
        </w:rPr>
      </w:pPr>
      <w:hyperlink w:anchor="_Toc320183148" w:history="1">
        <w:r w:rsidRPr="002B2AA5">
          <w:rPr>
            <w:rStyle w:val="Hyperlink"/>
            <w:noProof/>
          </w:rPr>
          <w:t>3.3.6 Koncept dirty instancí</w:t>
        </w:r>
        <w:r>
          <w:rPr>
            <w:noProof/>
            <w:webHidden/>
          </w:rPr>
          <w:tab/>
        </w:r>
        <w:r>
          <w:rPr>
            <w:noProof/>
            <w:webHidden/>
          </w:rPr>
          <w:fldChar w:fldCharType="begin"/>
        </w:r>
        <w:r>
          <w:rPr>
            <w:noProof/>
            <w:webHidden/>
          </w:rPr>
          <w:instrText xml:space="preserve"> PAGEREF _Toc320183148 \h </w:instrText>
        </w:r>
        <w:r>
          <w:rPr>
            <w:noProof/>
            <w:webHidden/>
          </w:rPr>
        </w:r>
        <w:r>
          <w:rPr>
            <w:noProof/>
            <w:webHidden/>
          </w:rPr>
          <w:fldChar w:fldCharType="separate"/>
        </w:r>
        <w:r>
          <w:rPr>
            <w:noProof/>
            <w:webHidden/>
          </w:rPr>
          <w:t>26</w:t>
        </w:r>
        <w:r>
          <w:rPr>
            <w:noProof/>
            <w:webHidden/>
          </w:rPr>
          <w:fldChar w:fldCharType="end"/>
        </w:r>
      </w:hyperlink>
    </w:p>
    <w:p w:rsidR="00AA3B1E" w:rsidRDefault="00AA3B1E">
      <w:pPr>
        <w:pStyle w:val="TOC1"/>
        <w:tabs>
          <w:tab w:val="right" w:leader="dot" w:pos="8210"/>
        </w:tabs>
        <w:rPr>
          <w:rFonts w:asciiTheme="minorHAnsi" w:eastAsiaTheme="minorEastAsia" w:hAnsiTheme="minorHAnsi"/>
          <w:noProof/>
          <w:color w:val="auto"/>
          <w:sz w:val="22"/>
          <w:szCs w:val="22"/>
        </w:rPr>
      </w:pPr>
      <w:hyperlink w:anchor="_Toc320183149" w:history="1">
        <w:r w:rsidRPr="002B2AA5">
          <w:rPr>
            <w:rStyle w:val="Hyperlink"/>
            <w:noProof/>
          </w:rPr>
          <w:t>4. Uživatelská příručka</w:t>
        </w:r>
        <w:r>
          <w:rPr>
            <w:noProof/>
            <w:webHidden/>
          </w:rPr>
          <w:tab/>
        </w:r>
        <w:r>
          <w:rPr>
            <w:noProof/>
            <w:webHidden/>
          </w:rPr>
          <w:fldChar w:fldCharType="begin"/>
        </w:r>
        <w:r>
          <w:rPr>
            <w:noProof/>
            <w:webHidden/>
          </w:rPr>
          <w:instrText xml:space="preserve"> PAGEREF _Toc320183149 \h </w:instrText>
        </w:r>
        <w:r>
          <w:rPr>
            <w:noProof/>
            <w:webHidden/>
          </w:rPr>
        </w:r>
        <w:r>
          <w:rPr>
            <w:noProof/>
            <w:webHidden/>
          </w:rPr>
          <w:fldChar w:fldCharType="separate"/>
        </w:r>
        <w:r>
          <w:rPr>
            <w:noProof/>
            <w:webHidden/>
          </w:rPr>
          <w:t>27</w:t>
        </w:r>
        <w:r>
          <w:rPr>
            <w:noProof/>
            <w:webHidden/>
          </w:rPr>
          <w:fldChar w:fldCharType="end"/>
        </w:r>
      </w:hyperlink>
    </w:p>
    <w:p w:rsidR="00AA3B1E" w:rsidRDefault="00AA3B1E">
      <w:pPr>
        <w:pStyle w:val="TOC1"/>
        <w:tabs>
          <w:tab w:val="right" w:leader="dot" w:pos="8210"/>
        </w:tabs>
        <w:rPr>
          <w:rFonts w:asciiTheme="minorHAnsi" w:eastAsiaTheme="minorEastAsia" w:hAnsiTheme="minorHAnsi"/>
          <w:noProof/>
          <w:color w:val="auto"/>
          <w:sz w:val="22"/>
          <w:szCs w:val="22"/>
        </w:rPr>
      </w:pPr>
      <w:hyperlink w:anchor="_Toc320183150" w:history="1">
        <w:r w:rsidRPr="002B2AA5">
          <w:rPr>
            <w:rStyle w:val="Hyperlink"/>
            <w:noProof/>
          </w:rPr>
          <w:t>5. Závěr</w:t>
        </w:r>
        <w:r>
          <w:rPr>
            <w:noProof/>
            <w:webHidden/>
          </w:rPr>
          <w:tab/>
        </w:r>
        <w:r>
          <w:rPr>
            <w:noProof/>
            <w:webHidden/>
          </w:rPr>
          <w:fldChar w:fldCharType="begin"/>
        </w:r>
        <w:r>
          <w:rPr>
            <w:noProof/>
            <w:webHidden/>
          </w:rPr>
          <w:instrText xml:space="preserve"> PAGEREF _Toc320183150 \h </w:instrText>
        </w:r>
        <w:r>
          <w:rPr>
            <w:noProof/>
            <w:webHidden/>
          </w:rPr>
        </w:r>
        <w:r>
          <w:rPr>
            <w:noProof/>
            <w:webHidden/>
          </w:rPr>
          <w:fldChar w:fldCharType="separate"/>
        </w:r>
        <w:r>
          <w:rPr>
            <w:noProof/>
            <w:webHidden/>
          </w:rPr>
          <w:t>28</w:t>
        </w:r>
        <w:r>
          <w:rPr>
            <w:noProof/>
            <w:webHidden/>
          </w:rPr>
          <w:fldChar w:fldCharType="end"/>
        </w:r>
      </w:hyperlink>
    </w:p>
    <w:p w:rsidR="00AA3B1E" w:rsidRDefault="00AA3B1E">
      <w:pPr>
        <w:pStyle w:val="TOC1"/>
        <w:tabs>
          <w:tab w:val="right" w:leader="dot" w:pos="8210"/>
        </w:tabs>
        <w:rPr>
          <w:rFonts w:asciiTheme="minorHAnsi" w:eastAsiaTheme="minorEastAsia" w:hAnsiTheme="minorHAnsi"/>
          <w:noProof/>
          <w:color w:val="auto"/>
          <w:sz w:val="22"/>
          <w:szCs w:val="22"/>
        </w:rPr>
      </w:pPr>
      <w:hyperlink w:anchor="_Toc320183151" w:history="1">
        <w:r w:rsidRPr="002B2AA5">
          <w:rPr>
            <w:rStyle w:val="Hyperlink"/>
            <w:noProof/>
          </w:rPr>
          <w:t>6. Reference</w:t>
        </w:r>
        <w:r>
          <w:rPr>
            <w:noProof/>
            <w:webHidden/>
          </w:rPr>
          <w:tab/>
        </w:r>
        <w:r>
          <w:rPr>
            <w:noProof/>
            <w:webHidden/>
          </w:rPr>
          <w:fldChar w:fldCharType="begin"/>
        </w:r>
        <w:r>
          <w:rPr>
            <w:noProof/>
            <w:webHidden/>
          </w:rPr>
          <w:instrText xml:space="preserve"> PAGEREF _Toc320183151 \h </w:instrText>
        </w:r>
        <w:r>
          <w:rPr>
            <w:noProof/>
            <w:webHidden/>
          </w:rPr>
        </w:r>
        <w:r>
          <w:rPr>
            <w:noProof/>
            <w:webHidden/>
          </w:rPr>
          <w:fldChar w:fldCharType="separate"/>
        </w:r>
        <w:r>
          <w:rPr>
            <w:noProof/>
            <w:webHidden/>
          </w:rPr>
          <w:t>29</w:t>
        </w:r>
        <w:r>
          <w:rPr>
            <w:noProof/>
            <w:webHidden/>
          </w:rPr>
          <w:fldChar w:fldCharType="end"/>
        </w:r>
      </w:hyperlink>
    </w:p>
    <w:p w:rsidR="005D7D0F" w:rsidRPr="00303064" w:rsidRDefault="009700D8" w:rsidP="009700D8">
      <w:pPr>
        <w:pStyle w:val="TOC4"/>
      </w:pPr>
      <w:r>
        <w:rPr>
          <w:szCs w:val="28"/>
        </w:rPr>
        <w:fldChar w:fldCharType="end"/>
      </w:r>
    </w:p>
    <w:p w:rsidR="001D5A2A" w:rsidRPr="00BF3297" w:rsidRDefault="001D5A2A" w:rsidP="001D5A2A">
      <w:pPr>
        <w:pStyle w:val="Heading1"/>
      </w:pPr>
      <w:bookmarkStart w:id="1" w:name="_Toc320183111"/>
      <w:r w:rsidRPr="00BF3297">
        <w:lastRenderedPageBreak/>
        <w:t>Úvod</w:t>
      </w:r>
      <w:bookmarkEnd w:id="1"/>
    </w:p>
    <w:p w:rsidR="007B4469" w:rsidRDefault="00C54C9C" w:rsidP="00C84323">
      <w:pPr>
        <w:pStyle w:val="Content"/>
      </w:pPr>
      <w:r>
        <w:t xml:space="preserve">V současné době je při vývoji </w:t>
      </w:r>
      <w:r w:rsidR="00EA0E3D">
        <w:t>software</w:t>
      </w:r>
      <w:r>
        <w:t xml:space="preserve"> kladen důraz na </w:t>
      </w:r>
      <w:r w:rsidR="00BD49C5">
        <w:t>komponentovou architekturu</w:t>
      </w:r>
      <w:r w:rsidR="00EA0E3D">
        <w:t xml:space="preserve"> aplikací</w:t>
      </w:r>
      <w:r w:rsidR="00BD49C5">
        <w:t xml:space="preserve">. Díky rozdělení jednoho velkého problému na několik menších </w:t>
      </w:r>
      <w:r w:rsidR="00B92BA0">
        <w:t>podúloh</w:t>
      </w:r>
      <w:r w:rsidR="00EA0E3D">
        <w:t>,</w:t>
      </w:r>
      <w:r w:rsidR="00BD49C5">
        <w:t xml:space="preserve"> získáme možnost vyvíjet aplikace ve větším počtu pracovníků</w:t>
      </w:r>
      <w:r>
        <w:t>.</w:t>
      </w:r>
      <w:r w:rsidR="00BD49C5">
        <w:t xml:space="preserve"> Navíc, pokud máme nějakou komponentu, která dobře řeší určitou funkčnost, můžeme ji s výhodou využít v několika projektech. </w:t>
      </w:r>
      <w:r>
        <w:t xml:space="preserve"> </w:t>
      </w:r>
    </w:p>
    <w:p w:rsidR="00BD49C5" w:rsidRDefault="00BD49C5" w:rsidP="00C84323">
      <w:pPr>
        <w:pStyle w:val="Content"/>
      </w:pPr>
      <w:r>
        <w:t>S komponentovou architekturou aplikací souvisí i jejich rozšiřitelnost</w:t>
      </w:r>
      <w:r w:rsidR="00EA0E3D">
        <w:t>. Aplikaci</w:t>
      </w:r>
      <w:r>
        <w:t xml:space="preserve"> postavenou z několika fun</w:t>
      </w:r>
      <w:r w:rsidR="00225F6F">
        <w:t>kčních celků</w:t>
      </w:r>
      <w:r>
        <w:t xml:space="preserve"> obvykle nebývá problém </w:t>
      </w:r>
      <w:r w:rsidR="00EA0E3D">
        <w:t>rozšířit</w:t>
      </w:r>
      <w:r>
        <w:t xml:space="preserve"> o další komponenty</w:t>
      </w:r>
      <w:r w:rsidR="00EA0E3D">
        <w:t xml:space="preserve">. Za příklad vezměme </w:t>
      </w:r>
      <w:r>
        <w:t>Microsoft Visual Studio. Díky jeho komponentové architektuře není problém p</w:t>
      </w:r>
      <w:r w:rsidR="000D784B">
        <w:t>řidat do něj vlastní rozšíření, která například umožní podporu nových programovacích jazyků nebo</w:t>
      </w:r>
      <w:r w:rsidR="00EA0E3D">
        <w:t xml:space="preserve"> která</w:t>
      </w:r>
      <w:r w:rsidR="000D784B">
        <w:t xml:space="preserve"> </w:t>
      </w:r>
      <w:r w:rsidR="00B92BA0">
        <w:t>přid</w:t>
      </w:r>
      <w:r w:rsidR="00EA0E3D">
        <w:t>ají</w:t>
      </w:r>
      <w:r w:rsidR="00B92BA0">
        <w:t xml:space="preserve"> nové</w:t>
      </w:r>
      <w:r w:rsidR="000D784B">
        <w:t xml:space="preserve"> vývojářské nástroje.</w:t>
      </w:r>
    </w:p>
    <w:p w:rsidR="004B3FE1" w:rsidRDefault="00C54C9C" w:rsidP="00C84323">
      <w:pPr>
        <w:pStyle w:val="Content"/>
      </w:pPr>
      <w:r>
        <w:t xml:space="preserve">Způsobů jak psát </w:t>
      </w:r>
      <w:r w:rsidR="000D784B">
        <w:t>komponentovou</w:t>
      </w:r>
      <w:r>
        <w:t xml:space="preserve"> aplikaci je několik. Nejjednoduší by se mohlo zdát uvolnění zdrojových kódů</w:t>
      </w:r>
      <w:r w:rsidR="000D784B">
        <w:t xml:space="preserve"> všech komponent</w:t>
      </w:r>
      <w:r>
        <w:t>, ať si</w:t>
      </w:r>
      <w:r w:rsidR="000D784B">
        <w:t xml:space="preserve"> je</w:t>
      </w:r>
      <w:r>
        <w:t xml:space="preserve"> každý </w:t>
      </w:r>
      <w:r w:rsidR="000D784B">
        <w:t>kdo je potřebuje použít do svého projektu přidá</w:t>
      </w:r>
      <w:r>
        <w:t>. To má však svá úskalí. Vývojářům place</w:t>
      </w:r>
      <w:r w:rsidR="005F7E34">
        <w:t>ného software</w:t>
      </w:r>
      <w:r>
        <w:t xml:space="preserve"> by se jistě nelíbilo zveřejňování</w:t>
      </w:r>
      <w:r w:rsidR="005F7E34">
        <w:t xml:space="preserve"> vlastních nápadů</w:t>
      </w:r>
      <w:r w:rsidR="000D784B">
        <w:t xml:space="preserve"> v podobě zdrojových kódů</w:t>
      </w:r>
      <w:r w:rsidR="005F7E34">
        <w:t xml:space="preserve">.  </w:t>
      </w:r>
      <w:r w:rsidR="000D784B">
        <w:t>Nevýhodné by to však bylo i z hlediska udržitelnosti takového řešení. Například vydání nové verze komponenty by vedlo ke změnám ve zdrojovém kódu několika projektů.</w:t>
      </w:r>
    </w:p>
    <w:p w:rsidR="005F7E34" w:rsidRDefault="005F7E34" w:rsidP="00C84323">
      <w:pPr>
        <w:pStyle w:val="Content"/>
      </w:pPr>
      <w:r>
        <w:t xml:space="preserve">Jiným možným </w:t>
      </w:r>
      <w:r w:rsidR="00EA0E3D">
        <w:t>způsobem</w:t>
      </w:r>
      <w:r>
        <w:t xml:space="preserve"> je </w:t>
      </w:r>
      <w:r w:rsidR="00EA0E3D">
        <w:t>publikace</w:t>
      </w:r>
      <w:r w:rsidR="000D784B">
        <w:t xml:space="preserve"> komponent</w:t>
      </w:r>
      <w:r>
        <w:t xml:space="preserve"> </w:t>
      </w:r>
      <w:r w:rsidR="00EA0E3D">
        <w:t xml:space="preserve">pomocí zkompilovaných </w:t>
      </w:r>
      <w:r>
        <w:t>knihoven</w:t>
      </w:r>
      <w:r w:rsidR="008E1BFA">
        <w:t>, čímž</w:t>
      </w:r>
      <w:r>
        <w:t xml:space="preserve"> se odstraní problém s</w:t>
      </w:r>
      <w:r w:rsidR="000D784B">
        <w:t xml:space="preserve">e závislostí na </w:t>
      </w:r>
      <w:r w:rsidR="008E1BFA">
        <w:t>jejich zdrojovém</w:t>
      </w:r>
      <w:r w:rsidR="000D784B">
        <w:t xml:space="preserve"> </w:t>
      </w:r>
      <w:r w:rsidR="00225F6F">
        <w:t>kódu</w:t>
      </w:r>
      <w:r w:rsidR="00F00CA7">
        <w:t>. Bylo by ale dobré definovat jednotný způ</w:t>
      </w:r>
      <w:r w:rsidR="004A6DE8">
        <w:t xml:space="preserve">sob, jak </w:t>
      </w:r>
      <w:r w:rsidR="00445655">
        <w:t>takové komponenty</w:t>
      </w:r>
      <w:r w:rsidR="004A6DE8">
        <w:t xml:space="preserve"> psát. V prostředí .NET jsou k tomu účelu vytvořeny </w:t>
      </w:r>
      <w:r w:rsidR="004A6DE8" w:rsidRPr="004A6DE8">
        <w:rPr>
          <w:rStyle w:val="NeedReferenceChar"/>
          <w:sz w:val="24"/>
          <w:lang w:val="cs-CZ"/>
        </w:rPr>
        <w:t>Managed Addin Framework (MAF)</w:t>
      </w:r>
      <w:r w:rsidR="004A6DE8">
        <w:t xml:space="preserve"> a </w:t>
      </w:r>
      <w:r w:rsidR="004A6DE8" w:rsidRPr="004A6DE8">
        <w:rPr>
          <w:rStyle w:val="NeedReferenceChar"/>
          <w:sz w:val="24"/>
          <w:lang w:val="cs-CZ"/>
        </w:rPr>
        <w:t>Managed Extensibilty Framework (MEF)</w:t>
      </w:r>
      <w:r w:rsidR="004A6DE8" w:rsidRPr="004C579E">
        <w:t>.</w:t>
      </w:r>
      <w:r w:rsidR="004C579E">
        <w:t xml:space="preserve"> Oba frameworky řeší problém běhové rozšiřitelnosti</w:t>
      </w:r>
      <w:r w:rsidR="00674681">
        <w:t>, rozdílem ale je to, že</w:t>
      </w:r>
      <w:r w:rsidR="004A6DE8">
        <w:t xml:space="preserve"> MAF se zabývá spíše prací s nahranými </w:t>
      </w:r>
      <w:r w:rsidR="00674681">
        <w:t>rozšířeními, kdežto</w:t>
      </w:r>
      <w:r w:rsidR="004A6DE8">
        <w:t xml:space="preserve"> MEF nabízí propracovanější rozhraní pro vyhledávání rozšířen</w:t>
      </w:r>
      <w:r w:rsidR="004C579E">
        <w:t>í a definování vztahů mezi nimy</w:t>
      </w:r>
      <w:r w:rsidR="00674681">
        <w:t xml:space="preserve">. To je také důvodem, proč </w:t>
      </w:r>
      <w:r w:rsidR="008E1BFA">
        <w:t>je tato práce zaměřena</w:t>
      </w:r>
      <w:r w:rsidR="004C579E">
        <w:t xml:space="preserve"> právě </w:t>
      </w:r>
      <w:r w:rsidR="008E1BFA">
        <w:t xml:space="preserve">na </w:t>
      </w:r>
      <w:r w:rsidR="004C579E">
        <w:t>koncepcí MEF.</w:t>
      </w:r>
    </w:p>
    <w:p w:rsidR="00445655" w:rsidRDefault="00445655" w:rsidP="00C84323">
      <w:pPr>
        <w:pStyle w:val="Content"/>
      </w:pPr>
      <w:r>
        <w:t xml:space="preserve">Komponentami v prostředí </w:t>
      </w:r>
      <w:r w:rsidR="00C73693">
        <w:t>MEF</w:t>
      </w:r>
      <w:r>
        <w:t xml:space="preserve"> jsou </w:t>
      </w:r>
      <w:r w:rsidR="00C73693">
        <w:t>instance tříd, na kterých jsou definovány importy a exporty. Importem rozumíme datovou položku třídy, která očekává objekt nebo objekty vymezené identifikátorem typu string, nazývaného kontrakt</w:t>
      </w:r>
      <w:r w:rsidR="00AE3A91">
        <w:t>.</w:t>
      </w:r>
      <w:r w:rsidR="004F420E">
        <w:t xml:space="preserve"> Na druhé straně, export</w:t>
      </w:r>
      <w:r w:rsidR="00AA3B1E">
        <w:t>em</w:t>
      </w:r>
      <w:r w:rsidR="004F420E">
        <w:t xml:space="preserve"> může </w:t>
      </w:r>
      <w:r w:rsidR="00AA3B1E">
        <w:t>být jak datová</w:t>
      </w:r>
      <w:r w:rsidR="00B83435">
        <w:t xml:space="preserve"> položku, tak </w:t>
      </w:r>
      <w:r w:rsidR="004F420E">
        <w:t>cel</w:t>
      </w:r>
      <w:r w:rsidR="00AA3B1E">
        <w:t xml:space="preserve">á </w:t>
      </w:r>
      <w:r w:rsidR="004F420E">
        <w:t>tříd</w:t>
      </w:r>
      <w:r w:rsidR="00AA3B1E">
        <w:t>a, z níž je získán objekt použitelný pro naplnění nějakého importu.</w:t>
      </w:r>
    </w:p>
    <w:p w:rsidR="00445655" w:rsidRDefault="00445655" w:rsidP="00C84323">
      <w:pPr>
        <w:pStyle w:val="Content"/>
      </w:pPr>
    </w:p>
    <w:p w:rsidR="00033BF7" w:rsidRDefault="00033BF7" w:rsidP="00445655">
      <w:pPr>
        <w:pStyle w:val="Content"/>
        <w:ind w:firstLine="0"/>
      </w:pPr>
      <w:r>
        <w:t xml:space="preserve">Ve zdrojovém kódu to </w:t>
      </w:r>
      <w:r w:rsidR="00A21E35">
        <w:t>pak může vypadat napřík</w:t>
      </w:r>
      <w:r w:rsidR="00D47C20">
        <w:t>la</w:t>
      </w:r>
      <w:r w:rsidR="00A21E35">
        <w:t xml:space="preserve">d </w:t>
      </w:r>
      <w:r>
        <w:t>následovně</w:t>
      </w:r>
      <w:r w:rsidR="00A21E35">
        <w:t>:</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color w:val="0000FF"/>
          <w:sz w:val="19"/>
          <w:szCs w:val="19"/>
        </w:rPr>
        <w:t>using</w:t>
      </w:r>
      <w:r>
        <w:rPr>
          <w:rFonts w:ascii="Consolas" w:hAnsi="Consolas" w:cs="Consolas"/>
          <w:sz w:val="19"/>
          <w:szCs w:val="19"/>
        </w:rPr>
        <w:t xml:space="preserve"> System.ComponentModel.Composition;</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color w:val="0000FF"/>
          <w:sz w:val="19"/>
          <w:szCs w:val="19"/>
        </w:rPr>
        <w:t>namespace</w:t>
      </w:r>
      <w:r>
        <w:rPr>
          <w:rFonts w:ascii="Consolas" w:hAnsi="Consolas" w:cs="Consolas"/>
          <w:sz w:val="19"/>
          <w:szCs w:val="19"/>
        </w:rPr>
        <w:t xml:space="preserve"> Extensions</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sz w:val="19"/>
          <w:szCs w:val="19"/>
        </w:rPr>
        <w: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Export</w:t>
      </w:r>
      <w:r>
        <w:rPr>
          <w:rFonts w:ascii="Consolas" w:hAnsi="Consolas" w:cs="Consolas"/>
          <w:sz w:val="19"/>
          <w:szCs w:val="19"/>
        </w:rPr>
        <w:t>(</w:t>
      </w:r>
      <w:r>
        <w:rPr>
          <w:rFonts w:ascii="Consolas" w:hAnsi="Consolas" w:cs="Consolas"/>
          <w:color w:val="0000FF"/>
          <w:sz w:val="19"/>
          <w:szCs w:val="19"/>
        </w:rPr>
        <w:t>typeof</w:t>
      </w:r>
      <w:r>
        <w:rPr>
          <w:rFonts w:ascii="Consolas" w:hAnsi="Consolas" w:cs="Consolas"/>
          <w:sz w:val="19"/>
          <w:szCs w:val="19"/>
        </w:rPr>
        <w:t>(</w:t>
      </w:r>
      <w:r>
        <w:rPr>
          <w:rFonts w:ascii="Consolas" w:hAnsi="Consolas" w:cs="Consolas"/>
          <w:color w:val="2B91AF"/>
          <w:sz w:val="19"/>
          <w:szCs w:val="19"/>
        </w:rPr>
        <w:t>ILayout</w:t>
      </w:r>
      <w:r>
        <w:rPr>
          <w:rFonts w:ascii="Consolas" w:hAnsi="Consolas" w:cs="Consolas"/>
          <w:sz w:val="19"/>
          <w:szCs w:val="19"/>
        </w:rPr>
        <w: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public</w:t>
      </w:r>
      <w:r>
        <w:rPr>
          <w:rFonts w:ascii="Consolas" w:hAnsi="Consolas" w:cs="Consolas"/>
          <w:sz w:val="19"/>
          <w:szCs w:val="19"/>
        </w:rPr>
        <w:t xml:space="preserve"> </w:t>
      </w:r>
      <w:r>
        <w:rPr>
          <w:rFonts w:ascii="Consolas" w:hAnsi="Consolas" w:cs="Consolas"/>
          <w:color w:val="0000FF"/>
          <w:sz w:val="19"/>
          <w:szCs w:val="19"/>
        </w:rPr>
        <w:t>class</w:t>
      </w:r>
      <w:r>
        <w:rPr>
          <w:rFonts w:ascii="Consolas" w:hAnsi="Consolas" w:cs="Consolas"/>
          <w:sz w:val="19"/>
          <w:szCs w:val="19"/>
        </w:rPr>
        <w:t xml:space="preserve"> </w:t>
      </w:r>
      <w:r>
        <w:rPr>
          <w:rFonts w:ascii="Consolas" w:hAnsi="Consolas" w:cs="Consolas"/>
          <w:color w:val="2B91AF"/>
          <w:sz w:val="19"/>
          <w:szCs w:val="19"/>
        </w:rPr>
        <w:t>NormLayout</w:t>
      </w:r>
      <w:r>
        <w:rPr>
          <w:rFonts w:ascii="Consolas" w:hAnsi="Consolas" w:cs="Consolas"/>
          <w:sz w:val="19"/>
          <w:szCs w:val="19"/>
        </w:rPr>
        <w:t>:</w:t>
      </w:r>
      <w:r>
        <w:rPr>
          <w:rFonts w:ascii="Consolas" w:hAnsi="Consolas" w:cs="Consolas"/>
          <w:color w:val="2B91AF"/>
          <w:sz w:val="19"/>
          <w:szCs w:val="19"/>
        </w:rPr>
        <w:t>ILayout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Import</w:t>
      </w:r>
      <w:r>
        <w:rPr>
          <w:rFonts w:ascii="Consolas" w:hAnsi="Consolas" w:cs="Consolas"/>
          <w:sz w:val="19"/>
          <w:szCs w:val="19"/>
        </w:rPr>
        <w:t>]</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public</w:t>
      </w:r>
      <w:r>
        <w:rPr>
          <w:rFonts w:ascii="Consolas" w:hAnsi="Consolas" w:cs="Consolas"/>
          <w:sz w:val="19"/>
          <w:szCs w:val="19"/>
        </w:rPr>
        <w:t xml:space="preserve"> </w:t>
      </w:r>
      <w:r>
        <w:rPr>
          <w:rFonts w:ascii="Consolas" w:hAnsi="Consolas" w:cs="Consolas"/>
          <w:color w:val="2B91AF"/>
          <w:sz w:val="19"/>
          <w:szCs w:val="19"/>
        </w:rPr>
        <w:t>ILogger</w:t>
      </w:r>
      <w:r>
        <w:rPr>
          <w:rFonts w:ascii="Consolas" w:hAnsi="Consolas" w:cs="Consolas"/>
          <w:sz w:val="19"/>
          <w:szCs w:val="19"/>
        </w:rPr>
        <w:t xml:space="preserve"> Logger;</w:t>
      </w:r>
    </w:p>
    <w:p w:rsidR="00A21E35" w:rsidRDefault="00A21E35" w:rsidP="00A21E35">
      <w:pPr>
        <w:autoSpaceDE w:val="0"/>
        <w:autoSpaceDN w:val="0"/>
        <w:adjustRightInd w:val="0"/>
        <w:ind w:left="1416"/>
        <w:rPr>
          <w:rFonts w:ascii="Consolas" w:hAnsi="Consolas" w:cs="Consolas"/>
          <w:sz w:val="19"/>
          <w:szCs w:val="19"/>
        </w:rPr>
      </w:pP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2B91AF"/>
          <w:sz w:val="19"/>
          <w:szCs w:val="19"/>
        </w:rPr>
        <w:t>ImportMany</w:t>
      </w:r>
      <w:r>
        <w:rPr>
          <w:rFonts w:ascii="Consolas" w:hAnsi="Consolas" w:cs="Consolas"/>
          <w:sz w:val="19"/>
          <w:szCs w:val="19"/>
        </w:rPr>
        <w:t>(</w:t>
      </w:r>
      <w:r>
        <w:rPr>
          <w:rFonts w:ascii="Consolas" w:hAnsi="Consolas" w:cs="Consolas"/>
          <w:color w:val="0000FF"/>
          <w:sz w:val="19"/>
          <w:szCs w:val="19"/>
        </w:rPr>
        <w:t>typeof</w:t>
      </w:r>
      <w:r>
        <w:rPr>
          <w:rFonts w:ascii="Consolas" w:hAnsi="Consolas" w:cs="Consolas"/>
          <w:sz w:val="19"/>
          <w:szCs w:val="19"/>
        </w:rPr>
        <w:t>(</w:t>
      </w:r>
      <w:r>
        <w:rPr>
          <w:rFonts w:ascii="Consolas" w:hAnsi="Consolas" w:cs="Consolas"/>
          <w:color w:val="2B91AF"/>
          <w:sz w:val="19"/>
          <w:szCs w:val="19"/>
        </w:rPr>
        <w:t>IContent</w:t>
      </w:r>
      <w:r>
        <w:rPr>
          <w:rFonts w:ascii="Consolas" w:hAnsi="Consolas" w:cs="Consolas"/>
          <w:sz w:val="19"/>
          <w:szCs w:val="19"/>
        </w:rPr>
        <w:t xml:space="preserve">))] </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r>
        <w:rPr>
          <w:rFonts w:ascii="Consolas" w:hAnsi="Consolas" w:cs="Consolas"/>
          <w:color w:val="0000FF"/>
          <w:sz w:val="19"/>
          <w:szCs w:val="19"/>
        </w:rPr>
        <w:t>public</w:t>
      </w:r>
      <w:r>
        <w:rPr>
          <w:rFonts w:ascii="Consolas" w:hAnsi="Consolas" w:cs="Consolas"/>
          <w:sz w:val="19"/>
          <w:szCs w:val="19"/>
        </w:rPr>
        <w:t xml:space="preserve"> </w:t>
      </w:r>
      <w:r>
        <w:rPr>
          <w:rFonts w:ascii="Consolas" w:hAnsi="Consolas" w:cs="Consolas"/>
          <w:color w:val="2B91AF"/>
          <w:sz w:val="19"/>
          <w:szCs w:val="19"/>
        </w:rPr>
        <w:t>IEnumerable</w:t>
      </w:r>
      <w:r>
        <w:rPr>
          <w:rFonts w:ascii="Consolas" w:hAnsi="Consolas" w:cs="Consolas"/>
          <w:sz w:val="19"/>
          <w:szCs w:val="19"/>
        </w:rPr>
        <w:t>&lt;</w:t>
      </w:r>
      <w:r>
        <w:rPr>
          <w:rFonts w:ascii="Consolas" w:hAnsi="Consolas" w:cs="Consolas"/>
          <w:color w:val="2B91AF"/>
          <w:sz w:val="19"/>
          <w:szCs w:val="19"/>
        </w:rPr>
        <w:t>IContent</w:t>
      </w:r>
      <w:r>
        <w:rPr>
          <w:rFonts w:ascii="Consolas" w:hAnsi="Consolas" w:cs="Consolas"/>
          <w:sz w:val="19"/>
          <w:szCs w:val="19"/>
        </w:rPr>
        <w:t>&gt; Contents;</w:t>
      </w:r>
    </w:p>
    <w:p w:rsidR="00A21E35" w:rsidRDefault="00A21E35" w:rsidP="00A21E35">
      <w:pPr>
        <w:autoSpaceDE w:val="0"/>
        <w:autoSpaceDN w:val="0"/>
        <w:adjustRightInd w:val="0"/>
        <w:ind w:left="1416"/>
        <w:rPr>
          <w:rFonts w:ascii="Consolas" w:hAnsi="Consolas" w:cs="Consolas"/>
          <w:sz w:val="19"/>
          <w:szCs w:val="19"/>
        </w:rPr>
      </w:pPr>
      <w:r>
        <w:rPr>
          <w:rFonts w:ascii="Consolas" w:hAnsi="Consolas" w:cs="Consolas"/>
          <w:sz w:val="19"/>
          <w:szCs w:val="19"/>
        </w:rPr>
        <w:t xml:space="preserve">    }</w:t>
      </w:r>
    </w:p>
    <w:p w:rsidR="00033BF7" w:rsidRDefault="00033BF7" w:rsidP="00A21E35">
      <w:pPr>
        <w:autoSpaceDE w:val="0"/>
        <w:autoSpaceDN w:val="0"/>
        <w:adjustRightInd w:val="0"/>
        <w:ind w:left="1416"/>
        <w:rPr>
          <w:rFonts w:ascii="Consolas" w:hAnsi="Consolas" w:cs="Consolas"/>
          <w:sz w:val="19"/>
          <w:szCs w:val="19"/>
        </w:rPr>
      </w:pPr>
      <w:r>
        <w:rPr>
          <w:rFonts w:ascii="Consolas" w:hAnsi="Consolas" w:cs="Consolas"/>
          <w:sz w:val="19"/>
          <w:szCs w:val="19"/>
        </w:rPr>
        <w:t>}</w:t>
      </w:r>
    </w:p>
    <w:p w:rsidR="00B05520" w:rsidRDefault="00B83435" w:rsidP="00C84323">
      <w:pPr>
        <w:pStyle w:val="Content"/>
      </w:pPr>
      <w:r>
        <w:t xml:space="preserve"> </w:t>
      </w:r>
    </w:p>
    <w:p w:rsidR="00AA5AF1" w:rsidRDefault="00A21E35" w:rsidP="00C84323">
      <w:pPr>
        <w:pStyle w:val="Content"/>
      </w:pPr>
      <w:r w:rsidRPr="003C7B85">
        <w:rPr>
          <w:rStyle w:val="ContentChar"/>
          <w:sz w:val="24"/>
        </w:rPr>
        <w:t>Pro získávání komponent</w:t>
      </w:r>
      <w:r w:rsidR="003C7B85">
        <w:rPr>
          <w:rStyle w:val="ContentChar"/>
          <w:sz w:val="24"/>
        </w:rPr>
        <w:t xml:space="preserve"> implementuje</w:t>
      </w:r>
      <w:r w:rsidRPr="003C7B85">
        <w:rPr>
          <w:rStyle w:val="ContentChar"/>
          <w:sz w:val="24"/>
        </w:rPr>
        <w:t xml:space="preserve"> MEF </w:t>
      </w:r>
      <w:r w:rsidR="003C7B85">
        <w:rPr>
          <w:rStyle w:val="ContentChar"/>
          <w:sz w:val="24"/>
        </w:rPr>
        <w:t xml:space="preserve">několik potomků </w:t>
      </w:r>
      <w:r w:rsidR="003C7B85" w:rsidRPr="003C7B85">
        <w:rPr>
          <w:rStyle w:val="ContentChar"/>
          <w:sz w:val="24"/>
        </w:rPr>
        <w:t>třídy</w:t>
      </w:r>
      <w:r w:rsidR="003C7B85">
        <w:t xml:space="preserve"> </w:t>
      </w:r>
      <w:r w:rsidR="003C7B85" w:rsidRPr="003C7B85">
        <w:rPr>
          <w:rStyle w:val="SourceCodeNameChar"/>
          <w:sz w:val="24"/>
        </w:rPr>
        <w:t>ComposablePartCatalog</w:t>
      </w:r>
      <w:r w:rsidR="003C7B85" w:rsidRPr="003C7B85">
        <w:t xml:space="preserve">. </w:t>
      </w:r>
      <w:r w:rsidR="003C7B85">
        <w:t xml:space="preserve">Dovolují vyhledávat komponenty v .NET knihovnách i načtených assemblies na základě různých kritérií. Samotné komponenty by však neměli význam, kdyby nám chyběla možnost jak </w:t>
      </w:r>
      <w:r w:rsidR="008E1BFA">
        <w:t>naplnit</w:t>
      </w:r>
      <w:r w:rsidR="003C7B85">
        <w:t xml:space="preserve"> definované importy  z dostupných </w:t>
      </w:r>
      <w:r w:rsidR="00D47C20">
        <w:t xml:space="preserve">exportů. Tomuto skládání komponent se říká kompozice. Zajišťuje ji třída </w:t>
      </w:r>
      <w:r w:rsidR="00D47C20">
        <w:rPr>
          <w:rStyle w:val="SourceCodeNameChar"/>
          <w:sz w:val="24"/>
        </w:rPr>
        <w:t>CompositionContainer</w:t>
      </w:r>
      <w:r w:rsidR="008E1BFA">
        <w:t xml:space="preserve">, </w:t>
      </w:r>
      <w:r w:rsidR="00D47C20">
        <w:t>z katalogů, které ji dáme k dispozici.</w:t>
      </w:r>
    </w:p>
    <w:p w:rsidR="00D47C20" w:rsidRDefault="00D47C20" w:rsidP="00C84323">
      <w:pPr>
        <w:pStyle w:val="Content"/>
      </w:pPr>
      <w:r>
        <w:t xml:space="preserve">Při samotné kompozici může dojít k řadě </w:t>
      </w:r>
      <w:r w:rsidR="00A006E8">
        <w:t xml:space="preserve">chyb. Chybějící nebo nejednoznačný export pro nějaký import může narušit </w:t>
      </w:r>
      <w:r w:rsidR="008E1BFA">
        <w:t>skládání komponent</w:t>
      </w:r>
      <w:r w:rsidR="00A006E8">
        <w:t>. Stejně tak nevhodně zvolený kontrakt, který nezajistí typovou shodu importů a exportů vede k vyvolání vyjímky. Ve složitějších aplikacích navíc můžeme ztratit přehled o celkové architektuře, což může negativně ovlivňovat další vývoj</w:t>
      </w:r>
      <w:r w:rsidR="00190772">
        <w:t>.</w:t>
      </w:r>
    </w:p>
    <w:p w:rsidR="007B4469" w:rsidRDefault="007B4469" w:rsidP="00C84323">
      <w:pPr>
        <w:pStyle w:val="Content"/>
      </w:pPr>
      <w:r>
        <w:t>Za účelem</w:t>
      </w:r>
      <w:r w:rsidR="00190772">
        <w:t xml:space="preserve"> ladění MEF kompozice již bylo vyvinuto </w:t>
      </w:r>
      <w:r w:rsidR="00882F17">
        <w:t xml:space="preserve">několik </w:t>
      </w:r>
      <w:r>
        <w:t>nástrojů</w:t>
      </w:r>
      <w:r w:rsidR="00882F17">
        <w:t xml:space="preserve">. Nejznámějšími jsou </w:t>
      </w:r>
      <w:r w:rsidR="00882F17">
        <w:rPr>
          <w:rStyle w:val="NeedReferenceChar"/>
          <w:sz w:val="24"/>
          <w:lang w:val="cs-CZ"/>
        </w:rPr>
        <w:t>M</w:t>
      </w:r>
      <w:r w:rsidR="00882F17" w:rsidRPr="00882F17">
        <w:rPr>
          <w:rStyle w:val="NeedReferenceChar"/>
          <w:sz w:val="24"/>
          <w:lang w:val="cs-CZ"/>
        </w:rPr>
        <w:t>efx</w:t>
      </w:r>
      <w:r w:rsidR="00882F17">
        <w:t xml:space="preserve"> a jeho vizuální podoba </w:t>
      </w:r>
      <w:r w:rsidR="00882F17" w:rsidRPr="00882F17">
        <w:rPr>
          <w:rStyle w:val="NeedReferenceChar"/>
          <w:sz w:val="24"/>
          <w:lang w:val="cs-CZ"/>
        </w:rPr>
        <w:t>Visual MEFX</w:t>
      </w:r>
      <w:r w:rsidR="00882F17">
        <w:t>. Oba dva umějí pracovat pouze se zkompilovanými projekty, navíc nenabízejí žádnou grafickou reprezentaci</w:t>
      </w:r>
      <w:r>
        <w:t xml:space="preserve"> výsledné kompozice, která je jistě mnohem přehlednější, než pouhé čtení zdrojového k</w:t>
      </w:r>
      <w:r w:rsidR="00C84323">
        <w:t xml:space="preserve">ódu, jak demonstruje obrázek: </w:t>
      </w:r>
    </w:p>
    <w:p w:rsidR="007B4469" w:rsidRDefault="007B4469" w:rsidP="00C84323">
      <w:pPr>
        <w:pStyle w:val="Content"/>
      </w:pPr>
    </w:p>
    <w:p w:rsidR="007B4469" w:rsidRDefault="00C84323" w:rsidP="00C84323">
      <w:pPr>
        <w:pStyle w:val="TODO"/>
      </w:pPr>
      <w:r>
        <w:t>Motivační obrázek srovnávající čitelnost kódu/čitelnost schématu</w:t>
      </w:r>
      <w:r w:rsidR="00172E0F">
        <w:t xml:space="preserve"> (Otázka, zda je vhodné použít náhled z editoru)</w:t>
      </w:r>
    </w:p>
    <w:p w:rsidR="007B4469" w:rsidRDefault="007B4469" w:rsidP="00C84323">
      <w:pPr>
        <w:pStyle w:val="Content"/>
      </w:pPr>
    </w:p>
    <w:p w:rsidR="00BB6C90" w:rsidRDefault="007B4469" w:rsidP="00C84323">
      <w:pPr>
        <w:pStyle w:val="Content"/>
      </w:pPr>
      <w:r>
        <w:t xml:space="preserve"> </w:t>
      </w:r>
    </w:p>
    <w:p w:rsidR="001D5A2A" w:rsidRPr="00BF3297" w:rsidRDefault="00882F17" w:rsidP="00AA3B1E">
      <w:pPr>
        <w:pStyle w:val="Content"/>
      </w:pPr>
      <w:r>
        <w:t xml:space="preserve">Náhled na schéma kompozice poskytuje nástroj </w:t>
      </w:r>
      <w:r w:rsidRPr="00882F17">
        <w:rPr>
          <w:rStyle w:val="NeedReferenceChar"/>
          <w:sz w:val="24"/>
          <w:lang w:val="cs-CZ"/>
        </w:rPr>
        <w:t>MEF Visualizer Tool</w:t>
      </w:r>
      <w:r>
        <w:t>, který však</w:t>
      </w:r>
      <w:r w:rsidR="00225F6F">
        <w:t xml:space="preserve"> musí být napojen přímo</w:t>
      </w:r>
      <w:r>
        <w:t xml:space="preserve"> ve zdrojovém kódu a výsledek vrací až po spuštění </w:t>
      </w:r>
      <w:r>
        <w:lastRenderedPageBreak/>
        <w:t>aplikace.</w:t>
      </w:r>
      <w:r w:rsidR="00AA3B1E">
        <w:t xml:space="preserve"> </w:t>
      </w:r>
      <w:r w:rsidR="001D5A2A" w:rsidRPr="00BF3297">
        <w:t xml:space="preserve">Tyto důvody daly vzniknout projektu na vývoj editoru, </w:t>
      </w:r>
      <w:r w:rsidR="00190772">
        <w:t>který přehledně zobrazí</w:t>
      </w:r>
      <w:r w:rsidR="001D5A2A" w:rsidRPr="00BF3297">
        <w:t xml:space="preserve"> schémata kompozice</w:t>
      </w:r>
      <w:r>
        <w:t xml:space="preserve"> i ze zdrojových kódů </w:t>
      </w:r>
      <w:r w:rsidR="00BB6C90">
        <w:t>a</w:t>
      </w:r>
      <w:r w:rsidR="00190772">
        <w:t xml:space="preserve"> umožní jejich editaci systémem Drag&amp;Drop. Důležité také je, aby editor upozornil na možné chyby v kompozici a ulehčil tak vývoj aplikace.</w:t>
      </w:r>
    </w:p>
    <w:p w:rsidR="001D5A2A" w:rsidRPr="00BF3297" w:rsidRDefault="001D5A2A" w:rsidP="001D5A2A">
      <w:pPr>
        <w:pStyle w:val="NoSpacing"/>
      </w:pPr>
    </w:p>
    <w:p w:rsidR="001D5A2A" w:rsidRPr="00BF3297" w:rsidRDefault="001D5A2A" w:rsidP="001D5A2A">
      <w:pPr>
        <w:pStyle w:val="NoSpacing"/>
      </w:pPr>
    </w:p>
    <w:p w:rsidR="001D5A2A" w:rsidRPr="00BF3297" w:rsidRDefault="001D5A2A" w:rsidP="001D5A2A">
      <w:pPr>
        <w:pStyle w:val="NoSpacing"/>
      </w:pPr>
    </w:p>
    <w:p w:rsidR="001D5A2A" w:rsidRDefault="001D5A2A" w:rsidP="001D5A2A">
      <w:pPr>
        <w:pStyle w:val="NoSpacing"/>
        <w:rPr>
          <w:rStyle w:val="Strong"/>
          <w:bCs/>
          <w:sz w:val="28"/>
          <w:szCs w:val="28"/>
        </w:rPr>
      </w:pPr>
    </w:p>
    <w:p w:rsidR="001D5A2A" w:rsidRDefault="001D5A2A" w:rsidP="001D5A2A">
      <w:pPr>
        <w:pStyle w:val="NoSpacing"/>
        <w:rPr>
          <w:rStyle w:val="Strong"/>
          <w:bCs/>
          <w:sz w:val="28"/>
          <w:szCs w:val="28"/>
        </w:rPr>
      </w:pPr>
    </w:p>
    <w:p w:rsidR="001D5A2A" w:rsidRPr="00BF3297" w:rsidRDefault="001D5A2A" w:rsidP="004A6DE8">
      <w:pPr>
        <w:pStyle w:val="NeedReference"/>
        <w:rPr>
          <w:rStyle w:val="Strong"/>
          <w:bCs w:val="0"/>
          <w:sz w:val="28"/>
        </w:rPr>
      </w:pPr>
    </w:p>
    <w:p w:rsidR="001D5A2A" w:rsidRPr="001D5A2A" w:rsidRDefault="001D5A2A" w:rsidP="001D5A2A">
      <w:pPr>
        <w:pStyle w:val="Heading1"/>
        <w:rPr>
          <w:rStyle w:val="Strong"/>
          <w:rFonts w:cs="Arial"/>
          <w:b/>
        </w:rPr>
      </w:pPr>
      <w:bookmarkStart w:id="2" w:name="_Toc320183112"/>
      <w:r w:rsidRPr="001D5A2A">
        <w:rPr>
          <w:rStyle w:val="Strong"/>
          <w:rFonts w:cs="Arial"/>
          <w:b/>
        </w:rPr>
        <w:lastRenderedPageBreak/>
        <w:t>Cíle projektu</w:t>
      </w:r>
      <w:bookmarkEnd w:id="2"/>
    </w:p>
    <w:p w:rsidR="00AE2676" w:rsidRDefault="00AE2676" w:rsidP="00B662D3">
      <w:pPr>
        <w:pStyle w:val="Content"/>
      </w:pPr>
      <w:r>
        <w:t>V době zadání práce nebyla dostupná žádná vhodná aplikace pro zobrazení komponentové architektury pro knihovnu MEF ze zdrojových kódů rozpracovaného projektu, která by zároveň umožňo</w:t>
      </w:r>
      <w:r w:rsidR="008C658C">
        <w:t>va</w:t>
      </w:r>
      <w:r>
        <w:t>la tento kód editovat. Výše zmíněné nástroje se sice zabývají obdobnou problematikou, avšak ani jeden z nich neumožňuje zobrazování schémat ze zdrojových kódů, ani jejich</w:t>
      </w:r>
      <w:r w:rsidR="00FB4011">
        <w:t xml:space="preserve"> editaci.</w:t>
      </w:r>
    </w:p>
    <w:p w:rsidR="00B03C9D" w:rsidRDefault="00B03C9D" w:rsidP="00C84323">
      <w:pPr>
        <w:pStyle w:val="Content"/>
      </w:pPr>
    </w:p>
    <w:p w:rsidR="00FB4011" w:rsidRDefault="00FB4011" w:rsidP="00B03C9D">
      <w:pPr>
        <w:pStyle w:val="Content"/>
        <w:ind w:firstLine="0"/>
      </w:pPr>
      <w:r>
        <w:t>Cílém této práce je vývoj editoru, který splní následující kritéria:</w:t>
      </w:r>
    </w:p>
    <w:p w:rsidR="00B03C9D" w:rsidRDefault="00B03C9D" w:rsidP="00B03C9D">
      <w:pPr>
        <w:pStyle w:val="Content"/>
        <w:numPr>
          <w:ilvl w:val="0"/>
          <w:numId w:val="8"/>
        </w:numPr>
      </w:pPr>
      <w:r>
        <w:t>Editor bude integrován do Microsoft Visual Studia 2010</w:t>
      </w:r>
    </w:p>
    <w:p w:rsidR="00FB4011" w:rsidRDefault="00B03C9D" w:rsidP="00B03C9D">
      <w:pPr>
        <w:pStyle w:val="Content"/>
        <w:numPr>
          <w:ilvl w:val="0"/>
          <w:numId w:val="8"/>
        </w:numPr>
      </w:pPr>
      <w:r>
        <w:t>U</w:t>
      </w:r>
      <w:r w:rsidR="00FB4011">
        <w:t xml:space="preserve">možní provádět analýzu zdrojových kódů rozpracované </w:t>
      </w:r>
      <w:r>
        <w:t xml:space="preserve">.NET </w:t>
      </w:r>
      <w:r w:rsidR="00FB4011">
        <w:t xml:space="preserve">aplikace </w:t>
      </w:r>
      <w:r>
        <w:t>otevřené</w:t>
      </w:r>
      <w:r w:rsidR="00FB4011">
        <w:t xml:space="preserve"> v</w:t>
      </w:r>
      <w:r>
        <w:t xml:space="preserve"> Microsoft Visual Studiu 2010.</w:t>
      </w:r>
    </w:p>
    <w:p w:rsidR="00FB4011" w:rsidRDefault="00FB4011" w:rsidP="00B03C9D">
      <w:pPr>
        <w:pStyle w:val="Content"/>
        <w:numPr>
          <w:ilvl w:val="0"/>
          <w:numId w:val="8"/>
        </w:numPr>
      </w:pPr>
      <w:r>
        <w:t>Na základě provedené analýzy přehledně zobrazí zjištěné schéma kompozice.</w:t>
      </w:r>
    </w:p>
    <w:p w:rsidR="00B03C9D" w:rsidRDefault="00B03C9D" w:rsidP="00B03C9D">
      <w:pPr>
        <w:pStyle w:val="Content"/>
        <w:numPr>
          <w:ilvl w:val="0"/>
          <w:numId w:val="8"/>
        </w:numPr>
      </w:pPr>
      <w:r>
        <w:t>Umožní uživateli v zobrazeném schématu provádět editace</w:t>
      </w:r>
    </w:p>
    <w:p w:rsidR="00B03C9D" w:rsidRDefault="00B03C9D" w:rsidP="00B03C9D">
      <w:pPr>
        <w:pStyle w:val="Content"/>
        <w:numPr>
          <w:ilvl w:val="0"/>
          <w:numId w:val="8"/>
        </w:numPr>
      </w:pPr>
      <w:r>
        <w:t>Dovede reagovat na uživatelské změny zdrojového kódu patřičným překreslením schématu</w:t>
      </w:r>
    </w:p>
    <w:p w:rsidR="00FB4011" w:rsidRDefault="00B03C9D" w:rsidP="00B03C9D">
      <w:pPr>
        <w:pStyle w:val="Content"/>
        <w:numPr>
          <w:ilvl w:val="0"/>
          <w:numId w:val="8"/>
        </w:numPr>
      </w:pPr>
      <w:r>
        <w:t>Upozorní na případné chyby v kompozici</w:t>
      </w:r>
    </w:p>
    <w:p w:rsidR="00B03C9D" w:rsidRDefault="00B03C9D" w:rsidP="00B03C9D">
      <w:pPr>
        <w:pStyle w:val="Content"/>
        <w:numPr>
          <w:ilvl w:val="0"/>
          <w:numId w:val="8"/>
        </w:numPr>
      </w:pPr>
      <w:r>
        <w:t>Umožní pomocí rozšíření měnit způsob vykreslení schématu kompozice</w:t>
      </w:r>
    </w:p>
    <w:p w:rsidR="00B03C9D" w:rsidRDefault="00B03C9D" w:rsidP="00B03C9D">
      <w:pPr>
        <w:pStyle w:val="Content"/>
        <w:numPr>
          <w:ilvl w:val="0"/>
          <w:numId w:val="8"/>
        </w:numPr>
      </w:pPr>
      <w:r>
        <w:t>Bude rozšiřitelný o schopnosti analýzy zdrojových kódů</w:t>
      </w:r>
      <w:r w:rsidR="00AA3B1E">
        <w:t xml:space="preserve"> a MSIL knihoven</w:t>
      </w:r>
    </w:p>
    <w:p w:rsidR="006D4C6F" w:rsidRDefault="006D4C6F" w:rsidP="006D4C6F">
      <w:pPr>
        <w:pStyle w:val="Content"/>
        <w:ind w:firstLine="0"/>
      </w:pPr>
    </w:p>
    <w:p w:rsidR="006D4C6F" w:rsidRDefault="006D4C6F" w:rsidP="006D4C6F">
      <w:pPr>
        <w:pStyle w:val="Content"/>
        <w:ind w:firstLine="0"/>
      </w:pPr>
      <w:r>
        <w:t>Součástí práce také bude několik standardních rozšíření editoru:</w:t>
      </w:r>
    </w:p>
    <w:p w:rsidR="006D4C6F" w:rsidRDefault="006D4C6F" w:rsidP="006D4C6F">
      <w:pPr>
        <w:pStyle w:val="Content"/>
        <w:numPr>
          <w:ilvl w:val="0"/>
          <w:numId w:val="9"/>
        </w:numPr>
      </w:pPr>
      <w:r>
        <w:t>Modul pro parsování jazyka C#</w:t>
      </w:r>
    </w:p>
    <w:p w:rsidR="006D4C6F" w:rsidRDefault="006D4C6F" w:rsidP="006D4C6F">
      <w:pPr>
        <w:pStyle w:val="Content"/>
        <w:numPr>
          <w:ilvl w:val="0"/>
          <w:numId w:val="9"/>
        </w:numPr>
      </w:pPr>
      <w:r>
        <w:t xml:space="preserve">Modul pro interpretaci </w:t>
      </w:r>
      <w:r w:rsidRPr="005537D3">
        <w:rPr>
          <w:rStyle w:val="TODOChar"/>
          <w:sz w:val="28"/>
        </w:rPr>
        <w:t xml:space="preserve">sémantického </w:t>
      </w:r>
      <w:r w:rsidR="005537D3" w:rsidRPr="005537D3">
        <w:rPr>
          <w:rStyle w:val="TODOChar"/>
          <w:sz w:val="28"/>
        </w:rPr>
        <w:t>stromu</w:t>
      </w:r>
    </w:p>
    <w:p w:rsidR="005537D3" w:rsidRDefault="005537D3" w:rsidP="006D4C6F">
      <w:pPr>
        <w:pStyle w:val="Content"/>
        <w:numPr>
          <w:ilvl w:val="0"/>
          <w:numId w:val="9"/>
        </w:numPr>
      </w:pPr>
      <w:r>
        <w:t xml:space="preserve">Objektový model nutný pro </w:t>
      </w:r>
      <w:r w:rsidR="00AA3B1E">
        <w:t>analýzu základních MEF tříd</w:t>
      </w:r>
    </w:p>
    <w:p w:rsidR="005537D3" w:rsidRDefault="005537D3" w:rsidP="006D4C6F">
      <w:pPr>
        <w:pStyle w:val="Content"/>
        <w:numPr>
          <w:ilvl w:val="0"/>
          <w:numId w:val="9"/>
        </w:numPr>
      </w:pPr>
      <w:r>
        <w:t>Modul pro zobrazení významných MEF objektů</w:t>
      </w:r>
    </w:p>
    <w:p w:rsidR="006D4C6F" w:rsidRDefault="006D4C6F" w:rsidP="006D4C6F">
      <w:pPr>
        <w:pStyle w:val="Content"/>
        <w:ind w:firstLine="0"/>
      </w:pPr>
    </w:p>
    <w:p w:rsidR="00FB4011" w:rsidRDefault="00B662D3" w:rsidP="00B662D3">
      <w:pPr>
        <w:pStyle w:val="Content"/>
      </w:pPr>
      <w:r>
        <w:t xml:space="preserve">Na začátku práce bude analýza typických použití technologie MEF, dle kterých zjistíme jaké editace je vhodné uživateli nabídnout. Klíčovou částí potom bude návrh a implementace editoru, který tyto editace poskytne uživateli. V závěru práce pak bude uvedena </w:t>
      </w:r>
      <w:r w:rsidR="008C658C">
        <w:t>první</w:t>
      </w:r>
      <w:r>
        <w:t xml:space="preserve"> příručka formou tutoriálu pro uživatele, který chce editor využívat při své práci. A druhá příručka pro uživatele, který píše rozšíření pro editor. Ta bude opět psaná formou tutoriálu, </w:t>
      </w:r>
      <w:r w:rsidR="005537D3">
        <w:t>v němž</w:t>
      </w:r>
      <w:r>
        <w:t xml:space="preserve"> naimplementujeme vzorová rozšíření.</w:t>
      </w:r>
    </w:p>
    <w:p w:rsidR="001D5A2A" w:rsidRPr="001D5A2A" w:rsidRDefault="001D5A2A" w:rsidP="001D5A2A">
      <w:pPr>
        <w:pStyle w:val="Heading1"/>
      </w:pPr>
      <w:bookmarkStart w:id="3" w:name="_Toc320183113"/>
      <w:r>
        <w:lastRenderedPageBreak/>
        <w:t>1</w:t>
      </w:r>
      <w:r w:rsidRPr="001D5A2A">
        <w:t>. Analýza</w:t>
      </w:r>
      <w:bookmarkEnd w:id="3"/>
    </w:p>
    <w:p w:rsidR="001D5A2A" w:rsidRPr="001D5A2A" w:rsidRDefault="000E27A9" w:rsidP="00FA7AE8">
      <w:pPr>
        <w:pStyle w:val="Heading2"/>
        <w:rPr>
          <w:rStyle w:val="Strong"/>
          <w:rFonts w:cs="Arial"/>
          <w:b w:val="0"/>
          <w:bCs w:val="0"/>
        </w:rPr>
      </w:pPr>
      <w:bookmarkStart w:id="4" w:name="_Toc320183114"/>
      <w:r>
        <w:rPr>
          <w:rStyle w:val="Strong"/>
          <w:rFonts w:cs="Arial"/>
          <w:b w:val="0"/>
          <w:bCs w:val="0"/>
        </w:rPr>
        <w:t>1</w:t>
      </w:r>
      <w:r w:rsidR="001D5A2A" w:rsidRPr="001D5A2A">
        <w:rPr>
          <w:rStyle w:val="Strong"/>
          <w:rFonts w:cs="Arial"/>
          <w:b w:val="0"/>
          <w:bCs w:val="0"/>
        </w:rPr>
        <w:t>.1 Typické použití MEF</w:t>
      </w:r>
      <w:bookmarkEnd w:id="4"/>
    </w:p>
    <w:p w:rsidR="001D5A2A" w:rsidRPr="001D5A2A" w:rsidRDefault="001D5A2A" w:rsidP="00C84323">
      <w:pPr>
        <w:pStyle w:val="Content"/>
        <w:rPr>
          <w:rStyle w:val="Strong"/>
          <w:b w:val="0"/>
          <w:bCs/>
        </w:rPr>
      </w:pPr>
      <w:r w:rsidRPr="001D5A2A">
        <w:rPr>
          <w:rStyle w:val="Strong"/>
          <w:b w:val="0"/>
          <w:bCs/>
          <w:sz w:val="28"/>
          <w:szCs w:val="28"/>
        </w:rPr>
        <w:t xml:space="preserve"> </w:t>
      </w:r>
      <w:r w:rsidRPr="001D5A2A">
        <w:rPr>
          <w:rStyle w:val="Strong"/>
          <w:b w:val="0"/>
          <w:bCs/>
          <w:sz w:val="28"/>
          <w:szCs w:val="28"/>
        </w:rPr>
        <w:tab/>
      </w:r>
      <w:r w:rsidRPr="001D5A2A">
        <w:rPr>
          <w:rStyle w:val="Strong"/>
          <w:b w:val="0"/>
          <w:bCs/>
        </w:rPr>
        <w:t xml:space="preserve">Rozšiřitelnost v MEF je zprostředkována vztahem mezi importy a exporty tříd a jejich datovými položkami. Nabízí se tedy taková možnost abstrakce, kdy třídu která něco importuje nebo exportuje budeme považovat za komponentu, komunikující se svým okolím prostřednictvím exportovaného rozhraní a využívající importované služby. </w:t>
      </w:r>
    </w:p>
    <w:p w:rsidR="001D5A2A" w:rsidRPr="001D5A2A" w:rsidRDefault="001D5A2A" w:rsidP="00C84323">
      <w:pPr>
        <w:pStyle w:val="Content"/>
        <w:rPr>
          <w:rStyle w:val="Strong"/>
          <w:b w:val="0"/>
          <w:bCs/>
        </w:rPr>
      </w:pPr>
      <w:r w:rsidRPr="001D5A2A">
        <w:rPr>
          <w:rStyle w:val="Strong"/>
          <w:b w:val="0"/>
          <w:bCs/>
        </w:rPr>
        <w:tab/>
        <w:t>MEF nám dává přístup k těmto komponentám pomocí katalogů. Tím můžeme odlišit exportované služby pro každou komponentu zvlášť tak, že ji umístíme do patřičného katalogu a provede kompozici.</w:t>
      </w:r>
    </w:p>
    <w:p w:rsidR="001D5A2A" w:rsidRPr="001D5A2A" w:rsidRDefault="001D5A2A" w:rsidP="00C84323">
      <w:pPr>
        <w:pStyle w:val="Content"/>
        <w:rPr>
          <w:rStyle w:val="Strong"/>
          <w:b w:val="0"/>
          <w:bCs/>
        </w:rPr>
      </w:pPr>
      <w:r w:rsidRPr="001D5A2A">
        <w:rPr>
          <w:rStyle w:val="Strong"/>
          <w:b w:val="0"/>
          <w:bCs/>
        </w:rPr>
        <w:tab/>
        <w:t>Tento pohled nám dává přirozené schéma kompozice, které můžeme znázornit pomocí diagramu, kde spojnice ukazují vztahy mezi importy a exporty komponent. Komponenty budou navíc vnořovány do patřičných katalogů, což umožní aplikaci lépe rozdělit do logických celků.</w:t>
      </w:r>
    </w:p>
    <w:p w:rsidR="001D5A2A" w:rsidRPr="001D5A2A" w:rsidRDefault="001D5A2A" w:rsidP="00C84323">
      <w:pPr>
        <w:pStyle w:val="Content"/>
        <w:rPr>
          <w:rStyle w:val="Strong"/>
          <w:b w:val="0"/>
          <w:bCs/>
          <w:color w:val="FF0000"/>
        </w:rPr>
      </w:pPr>
      <w:r w:rsidRPr="001D5A2A">
        <w:rPr>
          <w:rStyle w:val="Strong"/>
          <w:b w:val="0"/>
          <w:bCs/>
          <w:color w:val="FF0000"/>
        </w:rPr>
        <w:t>Otázka k anglickým názvům: zda je lepší psát katalog nebo catalog, container vs kontejner, kontrakt vs contract,…</w:t>
      </w:r>
    </w:p>
    <w:p w:rsidR="001D5A2A" w:rsidRPr="001D5A2A" w:rsidRDefault="001D5A2A" w:rsidP="00C84323">
      <w:pPr>
        <w:pStyle w:val="Content"/>
        <w:rPr>
          <w:rStyle w:val="Strong"/>
          <w:b w:val="0"/>
          <w:bCs/>
          <w:color w:val="FF0000"/>
        </w:rPr>
      </w:pPr>
    </w:p>
    <w:p w:rsidR="001D5A2A" w:rsidRPr="001D5A2A" w:rsidRDefault="000E27A9" w:rsidP="00FA7AE8">
      <w:pPr>
        <w:pStyle w:val="Heading2"/>
        <w:rPr>
          <w:rStyle w:val="Strong"/>
          <w:rFonts w:cs="Arial"/>
          <w:b w:val="0"/>
          <w:bCs w:val="0"/>
        </w:rPr>
      </w:pPr>
      <w:bookmarkStart w:id="5" w:name="_Toc320183115"/>
      <w:r>
        <w:rPr>
          <w:rStyle w:val="Strong"/>
          <w:rFonts w:cs="Arial"/>
          <w:b w:val="0"/>
          <w:bCs w:val="0"/>
        </w:rPr>
        <w:t>1</w:t>
      </w:r>
      <w:r w:rsidR="001D5A2A" w:rsidRPr="001D5A2A">
        <w:rPr>
          <w:rStyle w:val="Strong"/>
          <w:rFonts w:cs="Arial"/>
          <w:b w:val="0"/>
          <w:bCs w:val="0"/>
        </w:rPr>
        <w:t>.2 Editace schématu kompozice</w:t>
      </w:r>
      <w:bookmarkEnd w:id="5"/>
    </w:p>
    <w:p w:rsidR="001D5A2A" w:rsidRPr="001D5A2A" w:rsidRDefault="001D5A2A" w:rsidP="00C84323">
      <w:pPr>
        <w:pStyle w:val="Content"/>
        <w:rPr>
          <w:rStyle w:val="Strong"/>
          <w:b w:val="0"/>
          <w:bCs/>
        </w:rPr>
      </w:pPr>
      <w:r w:rsidRPr="001D5A2A">
        <w:rPr>
          <w:rStyle w:val="Strong"/>
          <w:b w:val="0"/>
          <w:bCs/>
          <w:sz w:val="28"/>
          <w:szCs w:val="28"/>
        </w:rPr>
        <w:tab/>
      </w:r>
      <w:r w:rsidRPr="001D5A2A">
        <w:rPr>
          <w:rStyle w:val="Strong"/>
          <w:b w:val="0"/>
          <w:bCs/>
        </w:rPr>
        <w:t>Popsané schéma přehledně zobrazuje logický návrh rozšiřitelných částí aplikace. Položme si však otázku, jaké editace by uživateli pomohly při vývoji.</w:t>
      </w:r>
    </w:p>
    <w:p w:rsidR="001D5A2A" w:rsidRPr="001D5A2A" w:rsidRDefault="001D5A2A" w:rsidP="00C84323">
      <w:pPr>
        <w:pStyle w:val="Content"/>
      </w:pPr>
      <w:r w:rsidRPr="001D5A2A">
        <w:rPr>
          <w:rStyle w:val="Strong"/>
          <w:b w:val="0"/>
          <w:bCs/>
        </w:rPr>
        <w:t xml:space="preserve">Předpokládejme že uživatel má vytvořené nějaké komponenty a řeší otázku jejich pospojování. Potřebuje tedy mít možnost vytvářet </w:t>
      </w:r>
      <w:r w:rsidRPr="001D5A2A">
        <w:t>rozličné druhy MEF katalogů a měnit jim specifické vlastnosti. Další nutnou operací je přesunování komponent mezi katalogy. Pro snazší orientaci ve zdrojových kódech bude také užitečné, aby se mohl uživatel podívat na místo vzniku editovaných objektů.</w:t>
      </w:r>
    </w:p>
    <w:p w:rsidR="001D5A2A" w:rsidRPr="001D5A2A" w:rsidRDefault="001D5A2A" w:rsidP="00C84323">
      <w:pPr>
        <w:pStyle w:val="Content"/>
      </w:pPr>
      <w:r w:rsidRPr="001D5A2A">
        <w:tab/>
        <w:t>Výše popsané editace by bylo možné provádět v externím konfiguračním souboru, který by byl uvnitř aplikace interpretován například při spuštění.  Tím bychom ale ztratili možnost kompatibility s již vzniklými projekty, které s žádným konfiguračním souborem nepočítají.</w:t>
      </w:r>
    </w:p>
    <w:p w:rsidR="001D5A2A" w:rsidRPr="001D5A2A" w:rsidRDefault="001D5A2A" w:rsidP="00C84323">
      <w:pPr>
        <w:pStyle w:val="Content"/>
      </w:pPr>
      <w:r w:rsidRPr="001D5A2A">
        <w:tab/>
        <w:t xml:space="preserve">Jinou možností je aby editor spolupracoval přímo se zdrojovými kódy aplikace. To nám dává výhodu v možnosti nasazení do libovolných projektů bez </w:t>
      </w:r>
      <w:r w:rsidRPr="001D5A2A">
        <w:lastRenderedPageBreak/>
        <w:t>dodatečných úprav. Je však nutné, aby editor uměl pracovat s různými .NET jazyky. Klíčovovou vlastností editoru je porozumění jejich sémantice jednak proto, aby bylo možné sestrojit schéma kompozice, ale také proto, aby mohl provádět úpravy ve zdrojových kódech. V rámci tohoto projektu bude implementována podpora pro jazyk C#. Podporu ostatních jazyků je možné přidat v podobě rozšíření editoru.</w:t>
      </w:r>
    </w:p>
    <w:p w:rsidR="001D5A2A" w:rsidRPr="001D5A2A" w:rsidRDefault="001D5A2A" w:rsidP="00C84323">
      <w:pPr>
        <w:pStyle w:val="Content"/>
        <w:rPr>
          <w:rStyle w:val="Strong"/>
          <w:b w:val="0"/>
          <w:bCs/>
          <w:sz w:val="28"/>
          <w:szCs w:val="28"/>
        </w:rPr>
      </w:pPr>
    </w:p>
    <w:p w:rsidR="001D5A2A" w:rsidRPr="001D5A2A" w:rsidRDefault="000E27A9" w:rsidP="00FA7AE8">
      <w:pPr>
        <w:pStyle w:val="Heading2"/>
        <w:rPr>
          <w:rStyle w:val="Strong"/>
          <w:rFonts w:cs="Arial"/>
          <w:b w:val="0"/>
          <w:bCs w:val="0"/>
        </w:rPr>
      </w:pPr>
      <w:bookmarkStart w:id="6" w:name="_Toc320183116"/>
      <w:r>
        <w:rPr>
          <w:rStyle w:val="Strong"/>
          <w:rFonts w:cs="Arial"/>
          <w:b w:val="0"/>
          <w:bCs w:val="0"/>
        </w:rPr>
        <w:t>1</w:t>
      </w:r>
      <w:r w:rsidR="001D5A2A" w:rsidRPr="001D5A2A">
        <w:rPr>
          <w:rStyle w:val="Strong"/>
          <w:rFonts w:cs="Arial"/>
          <w:b w:val="0"/>
          <w:bCs w:val="0"/>
        </w:rPr>
        <w:t>.3 Interpretace zdrojových kódů</w:t>
      </w:r>
      <w:bookmarkEnd w:id="6"/>
    </w:p>
    <w:p w:rsidR="001D5A2A" w:rsidRPr="001D5A2A" w:rsidRDefault="001D5A2A" w:rsidP="00C84323">
      <w:pPr>
        <w:pStyle w:val="Content"/>
        <w:rPr>
          <w:rStyle w:val="Strong"/>
          <w:b w:val="0"/>
          <w:bCs/>
        </w:rPr>
      </w:pPr>
      <w:r w:rsidRPr="001D5A2A">
        <w:rPr>
          <w:rStyle w:val="Strong"/>
          <w:b w:val="0"/>
          <w:bCs/>
        </w:rPr>
        <w:t xml:space="preserve"> Jak bylo nastíněno v předchozích odstavcích, je pro editor nezbytné, aby dokázal porozumět zdrojovým kódům editované aplikace. Toho můžeme dosáhnout tak, že interpretujeme každý CompositionPoint. V průběhu interpretace registrujeme objekty, které jsou zajímavé z hlediska technologií MEF. To nám poté umožní tyto objekty zobrazit uživateli ve schématu kompozice. </w:t>
      </w:r>
    </w:p>
    <w:p w:rsidR="001D5A2A" w:rsidRPr="001D5A2A" w:rsidRDefault="001D5A2A" w:rsidP="00C84323">
      <w:pPr>
        <w:pStyle w:val="Content"/>
        <w:rPr>
          <w:rStyle w:val="Strong"/>
          <w:b w:val="0"/>
          <w:bCs/>
        </w:rPr>
      </w:pPr>
      <w:r w:rsidRPr="001D5A2A">
        <w:rPr>
          <w:rStyle w:val="Strong"/>
          <w:b w:val="0"/>
          <w:bCs/>
        </w:rPr>
        <w:t xml:space="preserve">Abychom byly schopni daný CompositionPoint interpretovat, potřebujeme nejdříve provést parsování jeho zdrojového kódu a také zdrojových kódů metod, které jsou z něj volané. Proto tyto účely je editor vybaven systémem pro parsování metod, který určí jazyk parsované metody a dle toho ji předá patřičnému parseru, pokud je dostupný. Parsování lze navíc provádět v několika iteracích. Je možné provést například nejdříve syntaktickou analýzu metody a až poté se zabývat semantikou jejích příkazů. </w:t>
      </w:r>
      <w:r w:rsidRPr="001D5A2A">
        <w:rPr>
          <w:rStyle w:val="Strong"/>
          <w:b w:val="0"/>
          <w:bCs/>
        </w:rPr>
        <w:tab/>
      </w:r>
    </w:p>
    <w:p w:rsidR="001D5A2A" w:rsidRPr="001D5A2A" w:rsidRDefault="001D5A2A" w:rsidP="00C84323">
      <w:pPr>
        <w:pStyle w:val="Content"/>
        <w:rPr>
          <w:rStyle w:val="Strong"/>
          <w:b w:val="0"/>
          <w:bCs/>
        </w:rPr>
      </w:pPr>
      <w:r w:rsidRPr="001D5A2A">
        <w:rPr>
          <w:rStyle w:val="Strong"/>
          <w:b w:val="0"/>
          <w:bCs/>
        </w:rPr>
        <w:t>Výhodou takového postupného zpracování je to, že  editor ukládá mezivýsledky jednotlivých parsování a je schopen zjistit které z nich jsou platné i po změnách ve zdrojových kódech. To nám dovede ušetřit zbytečná opakování některých operací.</w:t>
      </w:r>
    </w:p>
    <w:p w:rsidR="001D5A2A" w:rsidRPr="001D5A2A" w:rsidRDefault="001D5A2A" w:rsidP="00C84323">
      <w:pPr>
        <w:pStyle w:val="Content"/>
        <w:rPr>
          <w:rStyle w:val="Strong"/>
          <w:b w:val="0"/>
          <w:bCs/>
        </w:rPr>
      </w:pPr>
      <w:r w:rsidRPr="001D5A2A">
        <w:rPr>
          <w:rStyle w:val="Strong"/>
          <w:b w:val="0"/>
          <w:bCs/>
        </w:rPr>
        <w:t>Rozparsovaná metoda je poté předána interpreteru, který vykoná její příkazy a rozhodne o tom, které objekty jsou důležité z hlediska kompozice. Aby bylo možné s metodami rozumně pracovat, potřebujeme definovat jednotný objektový model, používaný ve všech částech editoru.</w:t>
      </w:r>
    </w:p>
    <w:p w:rsidR="001D5A2A" w:rsidRPr="001D5A2A" w:rsidRDefault="001D5A2A" w:rsidP="00C84323">
      <w:pPr>
        <w:pStyle w:val="Content"/>
        <w:rPr>
          <w:rStyle w:val="Strong"/>
          <w:b w:val="0"/>
          <w:bCs/>
        </w:rPr>
      </w:pPr>
    </w:p>
    <w:p w:rsidR="001D5A2A" w:rsidRPr="001D5A2A" w:rsidRDefault="001D5A2A" w:rsidP="00C84323">
      <w:pPr>
        <w:pStyle w:val="Content"/>
        <w:rPr>
          <w:rStyle w:val="Strong"/>
          <w:b w:val="0"/>
          <w:bCs/>
        </w:rPr>
      </w:pPr>
    </w:p>
    <w:p w:rsidR="001D5A2A" w:rsidRPr="001D5A2A" w:rsidRDefault="000E27A9" w:rsidP="00FA7AE8">
      <w:pPr>
        <w:pStyle w:val="Heading2"/>
        <w:rPr>
          <w:rStyle w:val="Strong"/>
          <w:rFonts w:cs="Arial"/>
          <w:b w:val="0"/>
          <w:bCs w:val="0"/>
        </w:rPr>
      </w:pPr>
      <w:bookmarkStart w:id="7" w:name="_Toc320183117"/>
      <w:r>
        <w:rPr>
          <w:rStyle w:val="Strong"/>
          <w:rFonts w:cs="Arial"/>
          <w:b w:val="0"/>
          <w:bCs w:val="0"/>
        </w:rPr>
        <w:t>1</w:t>
      </w:r>
      <w:r w:rsidR="001D5A2A" w:rsidRPr="001D5A2A">
        <w:rPr>
          <w:rStyle w:val="Strong"/>
          <w:rFonts w:cs="Arial"/>
          <w:b w:val="0"/>
          <w:bCs w:val="0"/>
        </w:rPr>
        <w:t>.4 Objektový model</w:t>
      </w:r>
      <w:bookmarkEnd w:id="7"/>
    </w:p>
    <w:p w:rsidR="001D5A2A" w:rsidRPr="001D5A2A" w:rsidRDefault="001D5A2A" w:rsidP="00C84323">
      <w:pPr>
        <w:pStyle w:val="Content"/>
        <w:rPr>
          <w:rStyle w:val="Strong"/>
          <w:b w:val="0"/>
          <w:bCs/>
        </w:rPr>
      </w:pPr>
      <w:r w:rsidRPr="001D5A2A">
        <w:rPr>
          <w:rStyle w:val="Strong"/>
          <w:b w:val="0"/>
          <w:bCs/>
        </w:rPr>
        <w:t xml:space="preserve">Kvůli interpretování metod potřebujeme zavést objektový model, který by reprezentoval typy a objekty používané v .NET aplikacích. Důvodem, proč </w:t>
      </w:r>
      <w:r w:rsidRPr="001D5A2A">
        <w:rPr>
          <w:rStyle w:val="Strong"/>
          <w:b w:val="0"/>
          <w:bCs/>
        </w:rPr>
        <w:lastRenderedPageBreak/>
        <w:t>nemůžeme použít přímo objektový model .NETu je ten, že v editovaných aplikacích typicky nemáme možnost získat skutečnou .NET reprezentaci právě rozpracovaných tříd.</w:t>
      </w:r>
    </w:p>
    <w:p w:rsidR="001D5A2A" w:rsidRPr="001D5A2A" w:rsidRDefault="001D5A2A" w:rsidP="00C84323">
      <w:pPr>
        <w:pStyle w:val="Content"/>
        <w:rPr>
          <w:rStyle w:val="Strong"/>
          <w:b w:val="0"/>
          <w:bCs/>
        </w:rPr>
      </w:pPr>
      <w:r w:rsidRPr="001D5A2A">
        <w:rPr>
          <w:rStyle w:val="Strong"/>
          <w:b w:val="0"/>
          <w:bCs/>
        </w:rPr>
        <w:t>Alternativou tedy je vytvořit vlastní virtuální typový systém. Z něj poté budeme vytvářet virtuální objekty nazývané Instance, které nám již umožní volání metod i ostatní objektové operace. Výhodou je, že Instance bude mnohem snazší kontrolovat po stránce alokované paměti a počtu operací, které si vyžádá zpracování jejich metod. To je důležité, neboť interpretace zdrojového kódu by se mohla zacyklit a nemáme jiné prostředky toto detekovat, vzhledem k algoritmické neřešitelnosti takové úlohy.</w:t>
      </w:r>
    </w:p>
    <w:p w:rsidR="001D5A2A" w:rsidRPr="001D5A2A" w:rsidRDefault="001D5A2A" w:rsidP="00C84323">
      <w:pPr>
        <w:pStyle w:val="Content"/>
        <w:rPr>
          <w:rStyle w:val="Strong"/>
          <w:b w:val="0"/>
          <w:bCs/>
        </w:rPr>
      </w:pPr>
      <w:r w:rsidRPr="001D5A2A">
        <w:rPr>
          <w:rStyle w:val="Strong"/>
          <w:b w:val="0"/>
          <w:bCs/>
        </w:rPr>
        <w:t xml:space="preserve">Vlastní objektový model s výhodou využijeme také k tomu, že dovolíme objektům nabídnout pro ně specifické editace.  Je možné tímto způsobem upravit téměř libovolný typ přes rozšíření přidaná do editoru. </w:t>
      </w:r>
    </w:p>
    <w:p w:rsidR="001D5A2A" w:rsidRPr="001D5A2A" w:rsidRDefault="001D5A2A" w:rsidP="00C84323">
      <w:pPr>
        <w:pStyle w:val="Content"/>
        <w:rPr>
          <w:rStyle w:val="Strong"/>
          <w:b w:val="0"/>
          <w:bCs/>
        </w:rPr>
      </w:pPr>
      <w:r w:rsidRPr="001D5A2A">
        <w:rPr>
          <w:rStyle w:val="Strong"/>
          <w:b w:val="0"/>
          <w:bCs/>
        </w:rPr>
        <w:t>Aby však editor nebyl omezen pouze na předdefinované typy, je zde zahrnut i koncept Dirty Instancí, který umožňuje pracovat s typy deklarovanými v referencovaných knihovnách. Podrobněji budou Dirty Instance probrány v kapitole zabývající se implementací.</w:t>
      </w:r>
    </w:p>
    <w:p w:rsidR="001D5A2A" w:rsidRPr="001D5A2A" w:rsidRDefault="001D5A2A" w:rsidP="00C84323">
      <w:pPr>
        <w:pStyle w:val="Content"/>
        <w:rPr>
          <w:rStyle w:val="Strong"/>
          <w:b w:val="0"/>
          <w:bCs/>
        </w:rPr>
      </w:pPr>
      <w:r w:rsidRPr="001D5A2A">
        <w:rPr>
          <w:rStyle w:val="Strong"/>
          <w:b w:val="0"/>
          <w:bCs/>
        </w:rPr>
        <w:tab/>
      </w:r>
    </w:p>
    <w:p w:rsidR="001D5A2A" w:rsidRPr="00BF3297" w:rsidRDefault="001D5A2A" w:rsidP="00C84323">
      <w:pPr>
        <w:pStyle w:val="Content"/>
        <w:rPr>
          <w:rStyle w:val="Strong"/>
          <w:bCs/>
          <w:sz w:val="28"/>
          <w:szCs w:val="28"/>
        </w:rPr>
      </w:pPr>
    </w:p>
    <w:p w:rsidR="001D5A2A" w:rsidRPr="00BF3297" w:rsidRDefault="001D5A2A" w:rsidP="00C84323">
      <w:pPr>
        <w:pStyle w:val="Content"/>
      </w:pPr>
    </w:p>
    <w:p w:rsidR="001D5A2A" w:rsidRPr="00BF3297" w:rsidRDefault="001D5A2A" w:rsidP="001D5A2A">
      <w:pPr>
        <w:pStyle w:val="Heading1"/>
      </w:pPr>
      <w:bookmarkStart w:id="8" w:name="_Toc320183118"/>
      <w:r>
        <w:lastRenderedPageBreak/>
        <w:t>2</w:t>
      </w:r>
      <w:r w:rsidRPr="00BF3297">
        <w:t>. Rozšiřitelnost Microsoft Visual Studia 2010</w:t>
      </w:r>
      <w:bookmarkEnd w:id="8"/>
    </w:p>
    <w:p w:rsidR="001D5A2A" w:rsidRDefault="00AA5AF1" w:rsidP="00AA5AF1">
      <w:pPr>
        <w:pStyle w:val="Heading2"/>
      </w:pPr>
      <w:bookmarkStart w:id="9" w:name="_Toc320183119"/>
      <w:r>
        <w:t>2.1. Projekt VsPackage</w:t>
      </w:r>
      <w:bookmarkEnd w:id="9"/>
    </w:p>
    <w:p w:rsidR="001D5A2A" w:rsidRDefault="00AA5AF1" w:rsidP="00AA5AF1">
      <w:pPr>
        <w:pStyle w:val="Heading2"/>
      </w:pPr>
      <w:bookmarkStart w:id="10" w:name="_Toc320183120"/>
      <w:r>
        <w:t>2.2. EnvDTE</w:t>
      </w:r>
      <w:bookmarkEnd w:id="10"/>
    </w:p>
    <w:p w:rsidR="00AA5AF1" w:rsidRDefault="00AA5AF1" w:rsidP="00AA5AF1">
      <w:pPr>
        <w:pStyle w:val="Heading2"/>
      </w:pPr>
      <w:bookmarkStart w:id="11" w:name="_Toc320183121"/>
      <w:r>
        <w:t>2.3. CodeElement</w:t>
      </w:r>
      <w:bookmarkEnd w:id="11"/>
    </w:p>
    <w:p w:rsidR="00AA5AF1" w:rsidRPr="00AA5AF1" w:rsidRDefault="00AA5AF1" w:rsidP="00AA5AF1">
      <w:pPr>
        <w:pStyle w:val="Heading2"/>
      </w:pPr>
      <w:bookmarkStart w:id="12" w:name="_Toc320183122"/>
      <w:r>
        <w:t>2.4. Reakce na uživatelské události</w:t>
      </w:r>
      <w:bookmarkEnd w:id="12"/>
    </w:p>
    <w:p w:rsidR="001D5A2A" w:rsidRDefault="001D5A2A" w:rsidP="001D5A2A">
      <w:pPr>
        <w:pStyle w:val="NoSpacing"/>
        <w:rPr>
          <w:color w:val="FF0000"/>
          <w:sz w:val="48"/>
          <w:szCs w:val="48"/>
        </w:rPr>
      </w:pPr>
    </w:p>
    <w:p w:rsidR="001D5A2A" w:rsidRDefault="001D5A2A" w:rsidP="001D5A2A">
      <w:pPr>
        <w:pStyle w:val="NoSpacing"/>
        <w:rPr>
          <w:color w:val="FF0000"/>
          <w:sz w:val="48"/>
          <w:szCs w:val="48"/>
        </w:rPr>
      </w:pPr>
    </w:p>
    <w:p w:rsidR="001D5A2A" w:rsidRDefault="001D5A2A" w:rsidP="001D5A2A">
      <w:pPr>
        <w:pStyle w:val="NoSpacing"/>
        <w:rPr>
          <w:color w:val="FF0000"/>
          <w:sz w:val="48"/>
          <w:szCs w:val="48"/>
        </w:rPr>
      </w:pPr>
    </w:p>
    <w:p w:rsidR="001D5A2A" w:rsidRDefault="001D5A2A" w:rsidP="001D5A2A">
      <w:pPr>
        <w:pStyle w:val="NoSpacing"/>
        <w:rPr>
          <w:color w:val="FF0000"/>
          <w:sz w:val="48"/>
          <w:szCs w:val="48"/>
        </w:rPr>
      </w:pPr>
    </w:p>
    <w:p w:rsidR="001D5A2A" w:rsidRDefault="001D5A2A" w:rsidP="001D5A2A">
      <w:pPr>
        <w:pStyle w:val="NoSpacing"/>
        <w:rPr>
          <w:color w:val="FF0000"/>
          <w:sz w:val="48"/>
          <w:szCs w:val="48"/>
        </w:rPr>
      </w:pPr>
    </w:p>
    <w:p w:rsidR="001D5A2A" w:rsidRDefault="001D5A2A" w:rsidP="001D5A2A">
      <w:pPr>
        <w:pStyle w:val="NoSpacing"/>
        <w:rPr>
          <w:color w:val="FF0000"/>
          <w:sz w:val="48"/>
          <w:szCs w:val="48"/>
        </w:rPr>
      </w:pPr>
    </w:p>
    <w:p w:rsidR="001D5A2A" w:rsidRPr="00BF3297" w:rsidRDefault="001D5A2A" w:rsidP="001D5A2A">
      <w:pPr>
        <w:pStyle w:val="NoSpacing"/>
        <w:rPr>
          <w:color w:val="FF0000"/>
          <w:sz w:val="48"/>
          <w:szCs w:val="48"/>
        </w:rPr>
      </w:pPr>
    </w:p>
    <w:p w:rsidR="001D5A2A" w:rsidRPr="00BF3297" w:rsidRDefault="001D5A2A" w:rsidP="001D5A2A">
      <w:pPr>
        <w:pStyle w:val="Heading1"/>
      </w:pPr>
      <w:bookmarkStart w:id="13" w:name="_Toc320183123"/>
      <w:r>
        <w:lastRenderedPageBreak/>
        <w:t>3</w:t>
      </w:r>
      <w:r w:rsidRPr="00BF3297">
        <w:t>. Implementace editoru</w:t>
      </w:r>
      <w:bookmarkEnd w:id="13"/>
    </w:p>
    <w:p w:rsidR="001D5A2A" w:rsidRPr="00BF3297" w:rsidRDefault="001D5A2A" w:rsidP="001D5A2A">
      <w:pPr>
        <w:pStyle w:val="NoSpacing"/>
      </w:pPr>
    </w:p>
    <w:p w:rsidR="001D5A2A" w:rsidRPr="00FA7AE8" w:rsidRDefault="000E27A9" w:rsidP="00FA7AE8">
      <w:pPr>
        <w:pStyle w:val="Heading2"/>
        <w:rPr>
          <w:rStyle w:val="Strong"/>
          <w:rFonts w:cs="Arial"/>
          <w:b w:val="0"/>
          <w:bCs w:val="0"/>
        </w:rPr>
      </w:pPr>
      <w:bookmarkStart w:id="14" w:name="_Toc320183124"/>
      <w:r w:rsidRPr="00FA7AE8">
        <w:rPr>
          <w:rStyle w:val="Strong"/>
          <w:rFonts w:cs="Arial"/>
          <w:b w:val="0"/>
          <w:bCs w:val="0"/>
        </w:rPr>
        <w:t>3</w:t>
      </w:r>
      <w:r w:rsidR="001D5A2A" w:rsidRPr="00FA7AE8">
        <w:rPr>
          <w:rStyle w:val="Strong"/>
          <w:rFonts w:cs="Arial"/>
          <w:b w:val="0"/>
          <w:bCs w:val="0"/>
        </w:rPr>
        <w:t>.1 Struktura</w:t>
      </w:r>
      <w:bookmarkEnd w:id="14"/>
    </w:p>
    <w:p w:rsidR="001D5A2A" w:rsidRPr="00FA7AE8" w:rsidRDefault="00224526" w:rsidP="001D5A2A">
      <w:pPr>
        <w:pStyle w:val="NoSpacing"/>
        <w:rPr>
          <w:rStyle w:val="Strong"/>
          <w:b w:val="0"/>
          <w:bCs/>
          <w:sz w:val="28"/>
          <w:szCs w:val="28"/>
        </w:rPr>
      </w:pPr>
      <w:r>
        <w:rPr>
          <w:noProof/>
          <w:sz w:val="28"/>
          <w:szCs w:val="28"/>
          <w:lang w:eastAsia="cs-CZ"/>
        </w:rPr>
        <w:drawing>
          <wp:inline distT="0" distB="0" distL="0" distR="0">
            <wp:extent cx="5234305" cy="3027045"/>
            <wp:effectExtent l="0" t="0" r="444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4305" cy="3027045"/>
                    </a:xfrm>
                    <a:prstGeom prst="rect">
                      <a:avLst/>
                    </a:prstGeom>
                    <a:noFill/>
                    <a:ln>
                      <a:noFill/>
                    </a:ln>
                  </pic:spPr>
                </pic:pic>
              </a:graphicData>
            </a:graphic>
          </wp:inline>
        </w:drawing>
      </w:r>
    </w:p>
    <w:p w:rsidR="001D5A2A" w:rsidRPr="00FA7AE8" w:rsidRDefault="001D5A2A" w:rsidP="001D5A2A">
      <w:pPr>
        <w:pStyle w:val="NoSpacing"/>
        <w:rPr>
          <w:rStyle w:val="Strong"/>
          <w:b w:val="0"/>
          <w:bCs/>
          <w:color w:val="FF0000"/>
          <w:sz w:val="28"/>
          <w:szCs w:val="28"/>
        </w:rPr>
      </w:pPr>
      <w:r w:rsidRPr="00FA7AE8">
        <w:rPr>
          <w:rStyle w:val="Strong"/>
          <w:b w:val="0"/>
          <w:bCs/>
          <w:color w:val="FF0000"/>
          <w:sz w:val="28"/>
          <w:szCs w:val="28"/>
        </w:rPr>
        <w:t>//TODO: modul Global bude nejspíše přejmenován na main</w:t>
      </w:r>
    </w:p>
    <w:p w:rsidR="001D5A2A" w:rsidRPr="00FA7AE8" w:rsidRDefault="001D5A2A" w:rsidP="001D5A2A">
      <w:pPr>
        <w:pStyle w:val="NoSpacing"/>
        <w:rPr>
          <w:rStyle w:val="Strong"/>
          <w:b w:val="0"/>
          <w:bCs/>
          <w:color w:val="FF0000"/>
          <w:sz w:val="28"/>
          <w:szCs w:val="28"/>
        </w:rPr>
      </w:pPr>
      <w:r w:rsidRPr="00FA7AE8">
        <w:rPr>
          <w:rStyle w:val="Strong"/>
          <w:b w:val="0"/>
          <w:bCs/>
          <w:color w:val="FF0000"/>
          <w:sz w:val="28"/>
          <w:szCs w:val="28"/>
        </w:rPr>
        <w:t>// Otázka, zda je vhodné používat slovo modul jak pro Projekt ve visual studiu, tak pro skupinu tříd zajišťující nějakou funkcionalitu</w:t>
      </w:r>
    </w:p>
    <w:p w:rsidR="001D5A2A" w:rsidRPr="00FA7AE8" w:rsidRDefault="001D5A2A" w:rsidP="001D5A2A">
      <w:pPr>
        <w:pStyle w:val="NoSpacing"/>
        <w:rPr>
          <w:rStyle w:val="Strong"/>
          <w:b w:val="0"/>
          <w:bCs/>
          <w:color w:val="FF0000"/>
          <w:sz w:val="28"/>
          <w:szCs w:val="28"/>
        </w:rPr>
      </w:pPr>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 xml:space="preserve">Na obrázku je zachycena základní struktura editoru. Po spuštění Visual Studia je zaveden modul MEFEditor, obstarávající uživatelské rozhraní, propojení s Visual Studiem,  nahrání standardních rozšíření a spuštění hlavního modulu Global. Ten po svém startu prohledá složku Extensions v kořenovém adresáři editoru a nahraje nalezená uživatelská rozšíření. Následně je navázáno spojení s Visual Studiem přes objekt EnvDTE80. Tento objekt zpřístupňuje důležité události, vyvolávané při přepínání projektů, změně aktivních solution,…. Po nastavení obsluhy potřebných událostí je prohledáno právě aktivní solution. Z něj se načte typový systém a získá se seznam dostupných CompositionPoint. Ten je poté zobrazen uživateli, který aktivováním některého CompositionPoint spustí jeho interpretaci, na základě které je vykresleno schéma kompozice. </w:t>
      </w:r>
    </w:p>
    <w:p w:rsidR="001D5A2A" w:rsidRPr="00FA7AE8" w:rsidRDefault="001D5A2A" w:rsidP="00C84323">
      <w:pPr>
        <w:pStyle w:val="Content"/>
        <w:rPr>
          <w:rStyle w:val="Strong"/>
          <w:b w:val="0"/>
          <w:bCs/>
        </w:rPr>
      </w:pPr>
      <w:r w:rsidRPr="00FA7AE8">
        <w:rPr>
          <w:rStyle w:val="Strong"/>
          <w:b w:val="0"/>
          <w:bCs/>
        </w:rPr>
        <w:tab/>
        <w:t xml:space="preserve">O reakci na změny v projektu/zdrojových kódech se stará modul ChangesHandling. Jeho služeb využívá modul DependencyHandling, nutný pro </w:t>
      </w:r>
      <w:r w:rsidRPr="00FA7AE8">
        <w:rPr>
          <w:rStyle w:val="Strong"/>
          <w:b w:val="0"/>
          <w:bCs/>
        </w:rPr>
        <w:lastRenderedPageBreak/>
        <w:t>promítnutí patřičných změn do typového systému. Jeho úkolem je také rozhodnout o tom, zda je potřeba zaktualizovat schéma kompozice.</w:t>
      </w:r>
    </w:p>
    <w:p w:rsidR="001D5A2A" w:rsidRPr="00FA7AE8" w:rsidRDefault="001D5A2A" w:rsidP="00C84323">
      <w:pPr>
        <w:pStyle w:val="Content"/>
        <w:rPr>
          <w:rStyle w:val="Strong"/>
          <w:b w:val="0"/>
          <w:bCs/>
        </w:rPr>
      </w:pPr>
      <w:r w:rsidRPr="00FA7AE8">
        <w:rPr>
          <w:rStyle w:val="Strong"/>
          <w:b w:val="0"/>
          <w:bCs/>
        </w:rPr>
        <w:tab/>
        <w:t>Editace jsou v editoru řešeny na úrovni parserů a interpreterů. Parser typicky přidává do rozparsovaných dat informace o místě výskytu tokenů, které potom interpreter dává k dispozici zpracovávaným instancím. Ty jsou díky tomu schopné nezávisle na zpracovávaném jazyku vytvořit editace, které se zobrazí uživateli. Samotné zapsání úprav je potom zprostředkováno objektem splňujícím ILanguageDefinition, specifickým pro každý jazyk. Doplňkové editace, nesouvisející s konkrétní instancí jsou implementovány v modulu Editations. Jedná se hlavně o přidávání nových objektů do CompositionPoint.</w:t>
      </w:r>
    </w:p>
    <w:p w:rsidR="001D5A2A" w:rsidRPr="00FA7AE8" w:rsidRDefault="001D5A2A" w:rsidP="00C84323">
      <w:pPr>
        <w:pStyle w:val="Content"/>
        <w:rPr>
          <w:rStyle w:val="Strong"/>
          <w:b w:val="0"/>
          <w:bCs/>
        </w:rPr>
      </w:pPr>
      <w:r w:rsidRPr="00FA7AE8">
        <w:rPr>
          <w:rStyle w:val="Strong"/>
          <w:b w:val="0"/>
          <w:bCs/>
        </w:rPr>
        <w:tab/>
        <w:t>Při práci editoru vzniká spousta mezivýsledků, které by mohly být využívány několikrát bez opakovaného přepočítávání. Například rozparsovaná reprezentace nějaké metody bude platná, dokud se nezmění zdrojový kód na kterém závisí. Stejně tak typy definované v nějaké knihovně budou stále stejné, dokud nedojde ke změně souboru knihovny. Pro tyto a další podobné situace je v editoru modul CacheSystem. Do něj je možné pod libovolným klíčem uložit data, jejiž validnost závisí na nějaké Dependency. Za pomoci klíče je potom možné tato data získávat dokud nevyprší platnost zadané Dependency, případně dokud počet cachovaných objektů nepřekročí zadaný limit.</w:t>
      </w:r>
    </w:p>
    <w:p w:rsidR="001D5A2A" w:rsidRPr="00FA7AE8" w:rsidRDefault="001D5A2A" w:rsidP="00C84323">
      <w:pPr>
        <w:pStyle w:val="Content"/>
      </w:pPr>
      <w:r w:rsidRPr="00FA7AE8">
        <w:tab/>
        <w:t>Poslední důležitou částí aplikace je modul Drawing. Ten využívá služeb ostatních modulů k tomu, aby dokázal uživateli poskytnout nákres schématu kompozice a zprostředkovat nad ním rozličné editace. Tento modul pracuje tak, že z MEFEditor získá odkazy na visuální prvky určené pro interakci s uživatelem. Do těchto prvků na základě vybraného CompositionPoint vykresluje schéma kompozice, vrácené modulem Interpreting. Jeho aktuálnost zajišťuje využíváním DependencyHandleru, díky němuž rozezná kdy je nutné zobrazované schéma aktualizovat.</w:t>
      </w:r>
    </w:p>
    <w:p w:rsidR="001D5A2A" w:rsidRPr="00FA7AE8" w:rsidRDefault="001D5A2A" w:rsidP="00C84323">
      <w:pPr>
        <w:pStyle w:val="Content"/>
        <w:rPr>
          <w:rStyle w:val="Strong"/>
          <w:b w:val="0"/>
          <w:bCs/>
          <w:color w:val="FF0000"/>
          <w:sz w:val="28"/>
          <w:szCs w:val="28"/>
        </w:rPr>
      </w:pPr>
      <w:r w:rsidRPr="00FA7AE8">
        <w:rPr>
          <w:rStyle w:val="Strong"/>
          <w:b w:val="0"/>
          <w:bCs/>
          <w:color w:val="FF0000"/>
          <w:sz w:val="28"/>
          <w:szCs w:val="28"/>
        </w:rPr>
        <w:t>//TODO:  definovat názvosloví fullname, rawname, signature, alias</w:t>
      </w:r>
    </w:p>
    <w:p w:rsidR="001D5A2A" w:rsidRPr="00FA7AE8" w:rsidRDefault="001D5A2A" w:rsidP="00C84323">
      <w:pPr>
        <w:pStyle w:val="Content"/>
        <w:rPr>
          <w:rStyle w:val="Strong"/>
          <w:b w:val="0"/>
          <w:bCs/>
          <w:sz w:val="28"/>
          <w:szCs w:val="28"/>
        </w:rPr>
      </w:pPr>
    </w:p>
    <w:p w:rsidR="001D5A2A" w:rsidRPr="00FA7AE8" w:rsidRDefault="000E27A9" w:rsidP="00FA7AE8">
      <w:pPr>
        <w:pStyle w:val="Heading2"/>
        <w:rPr>
          <w:rStyle w:val="Strong"/>
          <w:rFonts w:cs="Arial"/>
          <w:b w:val="0"/>
          <w:bCs w:val="0"/>
        </w:rPr>
      </w:pPr>
      <w:bookmarkStart w:id="15" w:name="_Toc320183125"/>
      <w:r w:rsidRPr="00FA7AE8">
        <w:rPr>
          <w:rStyle w:val="Strong"/>
          <w:rFonts w:cs="Arial"/>
          <w:b w:val="0"/>
          <w:bCs w:val="0"/>
        </w:rPr>
        <w:lastRenderedPageBreak/>
        <w:t>3</w:t>
      </w:r>
      <w:r w:rsidR="001D5A2A" w:rsidRPr="00FA7AE8">
        <w:rPr>
          <w:rStyle w:val="Strong"/>
          <w:rFonts w:cs="Arial"/>
          <w:b w:val="0"/>
          <w:bCs w:val="0"/>
        </w:rPr>
        <w:t>.2 Typový systém</w:t>
      </w:r>
      <w:bookmarkEnd w:id="15"/>
    </w:p>
    <w:p w:rsidR="001D5A2A" w:rsidRPr="00FA7AE8" w:rsidRDefault="001D5A2A" w:rsidP="00C84323">
      <w:pPr>
        <w:pStyle w:val="Content"/>
        <w:rPr>
          <w:rStyle w:val="Strong"/>
          <w:b w:val="0"/>
          <w:bCs/>
        </w:rPr>
      </w:pPr>
      <w:r w:rsidRPr="00FA7AE8">
        <w:rPr>
          <w:rStyle w:val="Strong"/>
          <w:b w:val="0"/>
          <w:bCs/>
          <w:sz w:val="28"/>
          <w:szCs w:val="28"/>
        </w:rPr>
        <w:tab/>
      </w:r>
      <w:r w:rsidRPr="00FA7AE8">
        <w:rPr>
          <w:rStyle w:val="Strong"/>
          <w:b w:val="0"/>
          <w:bCs/>
        </w:rPr>
        <w:t>Virtuální typový systém je navržen tak, aby dokázal realizovat všechny vlastnosti, které má typový systém .NET. K tomu navíc obsahuje rutiny, ulehčující práci s nabízením editací a zkoumáním objektů z hlediska MEF kompozice.</w:t>
      </w:r>
    </w:p>
    <w:p w:rsidR="001D5A2A" w:rsidRPr="00FA7AE8" w:rsidRDefault="001D5A2A" w:rsidP="00C84323">
      <w:pPr>
        <w:pStyle w:val="Content"/>
        <w:rPr>
          <w:rStyle w:val="Strong"/>
          <w:b w:val="0"/>
          <w:bCs/>
        </w:rPr>
      </w:pPr>
      <w:r w:rsidRPr="00FA7AE8">
        <w:rPr>
          <w:rStyle w:val="Strong"/>
          <w:b w:val="0"/>
          <w:bCs/>
        </w:rPr>
        <w:tab/>
        <w:t>Každý virtuální typ ( v kontextu editoru nazýván InternalType )  patří do nějaké virtuální assembly ( InternalAssembly – typ splňující IInternalAssembly interface ). Ta slouží pro vyhledávání typů pomocí jejich fullnames. Ke každému fullname také poskytne příslušné rawname, což je důležité pro parsování generických parametrů.  Přes interface IAssembly dále zpřístupňuje reference na ostatní assemblies a komponenty které jsou v ní obsažené.</w:t>
      </w:r>
    </w:p>
    <w:p w:rsidR="001D5A2A" w:rsidRPr="00FA7AE8" w:rsidRDefault="001D5A2A" w:rsidP="00C84323">
      <w:pPr>
        <w:pStyle w:val="Content"/>
        <w:rPr>
          <w:rStyle w:val="Strong"/>
          <w:b w:val="0"/>
          <w:bCs/>
        </w:rPr>
      </w:pPr>
      <w:r w:rsidRPr="00FA7AE8">
        <w:rPr>
          <w:rStyle w:val="Strong"/>
          <w:b w:val="0"/>
          <w:bCs/>
        </w:rPr>
        <w:t>Uživatelská rozšíření typového systému jsou nahrávána do společné InternalAssembly nazvané Runtime. Při vyhledávání typů podle jmen má tato assembly nejvyšší prioritu, díky tomu přepisuje chování jinak definovaných typů.</w:t>
      </w:r>
    </w:p>
    <w:p w:rsidR="001D5A2A" w:rsidRPr="00FA7AE8" w:rsidRDefault="001D5A2A" w:rsidP="00C84323">
      <w:pPr>
        <w:pStyle w:val="Content"/>
        <w:rPr>
          <w:rStyle w:val="Strong"/>
          <w:b w:val="0"/>
          <w:bCs/>
        </w:rPr>
      </w:pPr>
      <w:r w:rsidRPr="00FA7AE8">
        <w:rPr>
          <w:rStyle w:val="Strong"/>
          <w:b w:val="0"/>
          <w:bCs/>
        </w:rPr>
        <w:t xml:space="preserve">Veškeré typy používané editorem jsou instance třídy InternalType. To zaručuje transparentní použití, nehledě na tom, z jakého zdroje virtuální typ pochází. </w:t>
      </w:r>
    </w:p>
    <w:p w:rsidR="001D5A2A" w:rsidRPr="00FA7AE8" w:rsidRDefault="001D5A2A" w:rsidP="00C84323">
      <w:pPr>
        <w:pStyle w:val="Content"/>
        <w:rPr>
          <w:rStyle w:val="Strong"/>
          <w:b w:val="0"/>
          <w:bCs/>
          <w:color w:val="FF0000"/>
        </w:rPr>
      </w:pPr>
      <w:r w:rsidRPr="00FA7AE8">
        <w:rPr>
          <w:rStyle w:val="Strong"/>
          <w:b w:val="0"/>
          <w:bCs/>
          <w:color w:val="FF0000"/>
        </w:rPr>
        <w:t>//TODO: Přidat zmínku o koncepci TypeTicket-&gt;TypeDefinition-&gt;InternalType</w:t>
      </w:r>
    </w:p>
    <w:p w:rsidR="001D5A2A" w:rsidRPr="00FA7AE8" w:rsidRDefault="001D5A2A" w:rsidP="00C84323">
      <w:pPr>
        <w:pStyle w:val="Content"/>
        <w:rPr>
          <w:rStyle w:val="Strong"/>
          <w:b w:val="0"/>
          <w:bCs/>
          <w:color w:val="FF0000"/>
        </w:rPr>
      </w:pPr>
      <w:r w:rsidRPr="00FA7AE8">
        <w:rPr>
          <w:rStyle w:val="Strong"/>
          <w:b w:val="0"/>
          <w:bCs/>
          <w:color w:val="FF0000"/>
        </w:rPr>
        <w:t>// Přidat kritéria která musí typ splňovat aby z něj mohla být vytvořena komponenta</w:t>
      </w:r>
    </w:p>
    <w:p w:rsidR="001D5A2A" w:rsidRPr="00FA7AE8" w:rsidRDefault="001D5A2A" w:rsidP="00C84323">
      <w:pPr>
        <w:pStyle w:val="Content"/>
        <w:rPr>
          <w:rStyle w:val="Strong"/>
          <w:b w:val="0"/>
          <w:bCs/>
          <w:sz w:val="28"/>
          <w:szCs w:val="28"/>
        </w:rPr>
      </w:pPr>
    </w:p>
    <w:p w:rsidR="001D5A2A" w:rsidRPr="00FA7AE8" w:rsidRDefault="000E27A9" w:rsidP="00FA7AE8">
      <w:pPr>
        <w:pStyle w:val="Heading3"/>
        <w:rPr>
          <w:rStyle w:val="Strong"/>
          <w:rFonts w:cs="Arial"/>
          <w:b w:val="0"/>
          <w:bCs w:val="0"/>
        </w:rPr>
      </w:pPr>
      <w:bookmarkStart w:id="16" w:name="_Toc320183126"/>
      <w:r w:rsidRPr="00FA7AE8">
        <w:rPr>
          <w:rStyle w:val="Strong"/>
          <w:rFonts w:cs="Arial"/>
          <w:b w:val="0"/>
          <w:bCs w:val="0"/>
        </w:rPr>
        <w:t>3</w:t>
      </w:r>
      <w:r w:rsidR="001D5A2A" w:rsidRPr="00FA7AE8">
        <w:rPr>
          <w:rStyle w:val="Strong"/>
          <w:rFonts w:cs="Arial"/>
          <w:b w:val="0"/>
          <w:bCs w:val="0"/>
        </w:rPr>
        <w:t>.2.1 Reprezentace assemblies</w:t>
      </w:r>
      <w:bookmarkEnd w:id="16"/>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 xml:space="preserve">Editor </w:t>
      </w:r>
      <w:r w:rsidRPr="00FA7AE8">
        <w:t>používá tři typy assemblies pro nahrávání InternalTypes. Liší se v tom, odkud získávají definice typů. Aby mohl editor spolupracovat s rozpracovaným solution, musí umět získat typy vytvořené v projektech</w:t>
      </w:r>
      <w:r w:rsidRPr="00FA7AE8">
        <w:rPr>
          <w:rStyle w:val="Strong"/>
          <w:b w:val="0"/>
          <w:bCs/>
        </w:rPr>
        <w:t>, které do solution patří.  Tuto funkcionalitu zajišťuje UsrAssembly přes EnvDTE.Project.</w:t>
      </w:r>
    </w:p>
    <w:p w:rsidR="001D5A2A" w:rsidRPr="00FA7AE8" w:rsidRDefault="001D5A2A" w:rsidP="00C84323">
      <w:pPr>
        <w:pStyle w:val="Content"/>
        <w:rPr>
          <w:rStyle w:val="Strong"/>
          <w:b w:val="0"/>
          <w:bCs/>
        </w:rPr>
      </w:pPr>
      <w:r w:rsidRPr="00FA7AE8">
        <w:rPr>
          <w:rStyle w:val="Strong"/>
          <w:b w:val="0"/>
          <w:bCs/>
        </w:rPr>
        <w:tab/>
        <w:t>Pro reprezentaci assemblies získaných z referencovaných MSIL knihoven je určena MSILAssembly.</w:t>
      </w:r>
      <w:r w:rsidRPr="00FA7AE8">
        <w:rPr>
          <w:rStyle w:val="Strong"/>
          <w:b w:val="0"/>
          <w:bCs/>
        </w:rPr>
        <w:tab/>
        <w:t xml:space="preserve"> Potřebné informace z knihovny získává pomocí Mono.Cecil. </w:t>
      </w:r>
    </w:p>
    <w:p w:rsidR="001D5A2A" w:rsidRPr="00FA7AE8" w:rsidRDefault="001D5A2A" w:rsidP="00C84323">
      <w:pPr>
        <w:pStyle w:val="Content"/>
        <w:rPr>
          <w:rStyle w:val="Strong"/>
          <w:b w:val="0"/>
          <w:bCs/>
        </w:rPr>
      </w:pPr>
      <w:r w:rsidRPr="00FA7AE8">
        <w:rPr>
          <w:rStyle w:val="Strong"/>
          <w:b w:val="0"/>
          <w:bCs/>
        </w:rPr>
        <w:tab/>
        <w:t>Posledním typem assembly je Runtime. Tato assembly získává typové definice ze standardních a uživatelských rozšíření.</w:t>
      </w:r>
    </w:p>
    <w:p w:rsidR="001D5A2A" w:rsidRPr="00FA7AE8" w:rsidRDefault="001D5A2A" w:rsidP="00C84323">
      <w:pPr>
        <w:pStyle w:val="Content"/>
        <w:rPr>
          <w:rStyle w:val="Strong"/>
          <w:b w:val="0"/>
          <w:bCs/>
        </w:rPr>
      </w:pPr>
    </w:p>
    <w:p w:rsidR="001D5A2A" w:rsidRPr="00FA7AE8" w:rsidRDefault="000E27A9" w:rsidP="000E27A9">
      <w:pPr>
        <w:pStyle w:val="Heading4"/>
        <w:rPr>
          <w:rStyle w:val="Strong"/>
          <w:rFonts w:cs="Arial"/>
          <w:b w:val="0"/>
          <w:bCs w:val="0"/>
          <w:szCs w:val="28"/>
        </w:rPr>
      </w:pPr>
      <w:bookmarkStart w:id="17" w:name="_Toc320183127"/>
      <w:r w:rsidRPr="00FA7AE8">
        <w:rPr>
          <w:rStyle w:val="Strong"/>
          <w:rFonts w:cs="Arial"/>
          <w:b w:val="0"/>
          <w:bCs w:val="0"/>
          <w:szCs w:val="28"/>
        </w:rPr>
        <w:lastRenderedPageBreak/>
        <w:t>3</w:t>
      </w:r>
      <w:r w:rsidR="001D5A2A" w:rsidRPr="00FA7AE8">
        <w:rPr>
          <w:rStyle w:val="Strong"/>
          <w:rFonts w:cs="Arial"/>
          <w:b w:val="0"/>
          <w:bCs w:val="0"/>
          <w:szCs w:val="28"/>
        </w:rPr>
        <w:t>.2.1.1 UsrAssembly</w:t>
      </w:r>
      <w:bookmarkEnd w:id="17"/>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 xml:space="preserve"> UsrAssembly reprezentuje assembly získanou ze zdrojových kódů solution otevřeného ve visual studiu. Inicializuje se pomocí EnvDTE.Project, což je CodeModel objekt, který nám poskytuje hierarchickou reprezentaci daného projektu. Nejdříve nahrajeme všechny referencované assembly pomocí volání AssemblyLoader.LoadAssembly(). Tím zajístíme dostupnost všech InternalTypes, které mohou být v projektu použity.</w:t>
      </w:r>
    </w:p>
    <w:p w:rsidR="001D5A2A" w:rsidRPr="00FA7AE8" w:rsidRDefault="001D5A2A" w:rsidP="00C84323">
      <w:pPr>
        <w:pStyle w:val="Content"/>
        <w:rPr>
          <w:rStyle w:val="Strong"/>
          <w:b w:val="0"/>
          <w:bCs/>
        </w:rPr>
      </w:pPr>
      <w:r w:rsidRPr="00FA7AE8">
        <w:rPr>
          <w:rStyle w:val="Strong"/>
          <w:b w:val="0"/>
          <w:bCs/>
        </w:rPr>
        <w:tab/>
        <w:t>Po těchto přípravách pokračuje nahrávání assembly tak, že projdeme všechny třídy, interaface a struktury dostupné v projektu a z každé z nich vytvoříme TypeTicket. Ten slouží pro lazy nahrávání typových definic. To je výhodné, neboť obvykle nepotřebujeme držet v paměti reprezentaci celého typu.</w:t>
      </w:r>
    </w:p>
    <w:p w:rsidR="001D5A2A" w:rsidRPr="00FA7AE8" w:rsidRDefault="001D5A2A" w:rsidP="00C84323">
      <w:pPr>
        <w:pStyle w:val="Content"/>
        <w:rPr>
          <w:rStyle w:val="Strong"/>
          <w:b w:val="0"/>
          <w:bCs/>
        </w:rPr>
      </w:pPr>
      <w:r w:rsidRPr="00FA7AE8">
        <w:rPr>
          <w:rStyle w:val="Strong"/>
          <w:b w:val="0"/>
          <w:bCs/>
        </w:rPr>
        <w:tab/>
        <w:t xml:space="preserve">Zásadním úkolem UsrAssembly je správa všech typů, které obsahuje. Typy v UsrAssembly mohou být odstraňovány, přidávány nebo kompletně měněny v závislosti na akcích, které uživatel provádí ve zdrojovém kódu. Aby bylo možné tyto změny zachytit a správně ošetřit, UsrAssembly využívá CodeModelManager, jenž je napojen na modul ChangesHandling. Dostává tedy informace o přidávání a odebírání CodeModel objektů, na základě kterého dokážeme odebírat a přidávat typy z UsrAssembly. </w:t>
      </w:r>
    </w:p>
    <w:p w:rsidR="001D5A2A" w:rsidRPr="00FA7AE8" w:rsidRDefault="001D5A2A" w:rsidP="00C84323">
      <w:pPr>
        <w:pStyle w:val="Content"/>
        <w:rPr>
          <w:rStyle w:val="Strong"/>
          <w:b w:val="0"/>
          <w:bCs/>
        </w:rPr>
      </w:pPr>
      <w:r w:rsidRPr="00FA7AE8">
        <w:rPr>
          <w:rStyle w:val="Strong"/>
          <w:b w:val="0"/>
          <w:bCs/>
        </w:rPr>
        <w:tab/>
        <w:t xml:space="preserve">Jiným typem změn, které je nutné ohlídat jsou změny v tělech metod. Tyto změny nemění signaturu typu, tudíž není nutné přegenerovávat TypeTicket ani TypeDefinition reprezentace. </w:t>
      </w:r>
    </w:p>
    <w:p w:rsidR="001D5A2A" w:rsidRPr="00FA7AE8" w:rsidRDefault="001D5A2A" w:rsidP="00C84323">
      <w:pPr>
        <w:pStyle w:val="Content"/>
        <w:rPr>
          <w:rStyle w:val="Strong"/>
          <w:b w:val="0"/>
          <w:bCs/>
        </w:rPr>
      </w:pPr>
      <w:r w:rsidRPr="00FA7AE8">
        <w:rPr>
          <w:rStyle w:val="Strong"/>
          <w:b w:val="0"/>
          <w:bCs/>
        </w:rPr>
        <w:tab/>
        <w:t>Pro správu TypeTicket, TypeDefinition a InternalType UsrAssembly využívá třídu TypesManager, která sdružuje všechny potřebné operaci pro vytváření rušení a přegenerování typů. Navíc sama řeší přegenerování InternalType při změnách těl metod.</w:t>
      </w:r>
    </w:p>
    <w:p w:rsidR="001D5A2A" w:rsidRPr="00FA7AE8" w:rsidRDefault="001D5A2A" w:rsidP="00C84323">
      <w:pPr>
        <w:pStyle w:val="Content"/>
        <w:rPr>
          <w:rStyle w:val="Strong"/>
          <w:b w:val="0"/>
          <w:bCs/>
        </w:rPr>
      </w:pPr>
      <w:r w:rsidRPr="00FA7AE8">
        <w:rPr>
          <w:rStyle w:val="Strong"/>
          <w:b w:val="0"/>
          <w:bCs/>
        </w:rPr>
        <w:tab/>
        <w:t>Další nepostradatelná funkčnost, kterou UsrAssembly zajišťuje je správa komponent, které se v ní vyskytují. Komponenta je vytvořena z každého typu, který splňuje kritéria pro komponenty. Tato kritéria se mohou měnit pouze po změnách v signatuře jejich typů. Při každé takovéto změně je typ otestován a pokud kritéria splní, je přidán do kolekce komponent, v opačném případě je z ní vyjmut.</w:t>
      </w:r>
    </w:p>
    <w:p w:rsidR="001D5A2A" w:rsidRPr="00FA7AE8" w:rsidRDefault="001D5A2A" w:rsidP="00C84323">
      <w:pPr>
        <w:pStyle w:val="Content"/>
        <w:rPr>
          <w:rStyle w:val="Strong"/>
          <w:b w:val="0"/>
          <w:bCs/>
        </w:rPr>
      </w:pPr>
      <w:r w:rsidRPr="00FA7AE8">
        <w:rPr>
          <w:rStyle w:val="Strong"/>
          <w:b w:val="0"/>
          <w:bCs/>
        </w:rPr>
        <w:t>Při každé změně kolekce kompnent je vyvolána událost UsrAssembly.ComponentsChange. Ta je využívaná moduly, které potřebují znát aktuálně dostupné komponenty v celém solution.</w:t>
      </w:r>
    </w:p>
    <w:p w:rsidR="001D5A2A" w:rsidRPr="00FA7AE8" w:rsidRDefault="001D5A2A" w:rsidP="00C84323">
      <w:pPr>
        <w:pStyle w:val="Content"/>
        <w:rPr>
          <w:rStyle w:val="Strong"/>
          <w:b w:val="0"/>
          <w:bCs/>
          <w:sz w:val="28"/>
          <w:szCs w:val="28"/>
        </w:rPr>
      </w:pPr>
    </w:p>
    <w:p w:rsidR="001D5A2A" w:rsidRPr="00FA7AE8" w:rsidRDefault="000E27A9" w:rsidP="000E27A9">
      <w:pPr>
        <w:pStyle w:val="Heading4"/>
        <w:rPr>
          <w:rStyle w:val="Strong"/>
          <w:rFonts w:cs="Arial"/>
          <w:b w:val="0"/>
          <w:bCs w:val="0"/>
          <w:szCs w:val="28"/>
        </w:rPr>
      </w:pPr>
      <w:bookmarkStart w:id="18" w:name="_Toc320183128"/>
      <w:r w:rsidRPr="00FA7AE8">
        <w:rPr>
          <w:rStyle w:val="Strong"/>
          <w:rFonts w:cs="Arial"/>
          <w:b w:val="0"/>
          <w:bCs w:val="0"/>
          <w:szCs w:val="28"/>
        </w:rPr>
        <w:t>3</w:t>
      </w:r>
      <w:r w:rsidR="001D5A2A" w:rsidRPr="00FA7AE8">
        <w:rPr>
          <w:rStyle w:val="Strong"/>
          <w:rFonts w:cs="Arial"/>
          <w:b w:val="0"/>
          <w:bCs w:val="0"/>
          <w:szCs w:val="28"/>
        </w:rPr>
        <w:t>.2.1.2 MSILAssembly</w:t>
      </w:r>
      <w:bookmarkEnd w:id="18"/>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Pro nahrávání assemblies z .NET knihoven je používána třída MSILAssembly. Při její konstrukci je třeba předat ji údaje o umístění souboru, který má být nahrán a dále příznaky určující způsob nahrání assembly. MSILAssembly totiž může být nahrána se zapnutým/vypnutým vyhledáváním komponent a s úplným nebo dirty vytvářením typových definic. Upřesnění způsobů nahrání slouží čistě pro úsporu strojového času na testy, které nepotřebujeme provádět vždy. Zejména jsou tato omezení vhodná pro nahrávání referencovaných knihoven a to protože se převážně jedná o systémové knihovny, které jsou rozsáhlé, a nemají na výslednou kompozici prakticky žádný vliv.</w:t>
      </w:r>
    </w:p>
    <w:p w:rsidR="001D5A2A" w:rsidRPr="00FA7AE8" w:rsidRDefault="001D5A2A" w:rsidP="00C84323">
      <w:pPr>
        <w:pStyle w:val="Content"/>
        <w:rPr>
          <w:rStyle w:val="Strong"/>
          <w:b w:val="0"/>
          <w:bCs/>
        </w:rPr>
      </w:pPr>
      <w:r w:rsidRPr="00FA7AE8">
        <w:rPr>
          <w:rStyle w:val="Strong"/>
          <w:b w:val="0"/>
          <w:bCs/>
        </w:rPr>
        <w:tab/>
        <w:t>Samotné získávání údajů ze souboru knihovny je prováděno pomocí nástrojů Mono.Cecil. Pro tyto účely jsou mnohem vhodnější než systém Reflection, neboť umožňují zkoumat knihovnu i bez jejího zavádění do aplikační domény, což je dost pomalé. Navíc assembly nahraná pomocí Reflection bývá zamknuta pro zápis, což znemožňuje použití v prostředí, kde jsou knihovny vyvíjeny a často překompilovávány.</w:t>
      </w:r>
    </w:p>
    <w:p w:rsidR="001D5A2A" w:rsidRPr="00FA7AE8" w:rsidRDefault="001D5A2A" w:rsidP="00C84323">
      <w:pPr>
        <w:pStyle w:val="Content"/>
        <w:rPr>
          <w:rStyle w:val="Strong"/>
          <w:b w:val="0"/>
          <w:bCs/>
        </w:rPr>
      </w:pPr>
      <w:r w:rsidRPr="00FA7AE8">
        <w:rPr>
          <w:rStyle w:val="Strong"/>
          <w:b w:val="0"/>
          <w:bCs/>
        </w:rPr>
        <w:tab/>
        <w:t>Samotné získávání typových definic je umožněno díky kolekci Types, získané z Mono.Ceci.AssemblyDefinition. Z kolekce získáme Mono.Cecil reprezentaci typu, kterou potřebuje třída MSILTypeDefinition pro vytvoření typové definice.</w:t>
      </w:r>
    </w:p>
    <w:p w:rsidR="001D5A2A" w:rsidRPr="00FA7AE8" w:rsidRDefault="001D5A2A" w:rsidP="00C84323">
      <w:pPr>
        <w:pStyle w:val="Content"/>
        <w:rPr>
          <w:rStyle w:val="Strong"/>
          <w:b w:val="0"/>
          <w:bCs/>
        </w:rPr>
      </w:pPr>
      <w:r w:rsidRPr="00FA7AE8">
        <w:rPr>
          <w:rStyle w:val="Strong"/>
          <w:b w:val="0"/>
          <w:bCs/>
        </w:rPr>
        <w:tab/>
        <w:t>Nahrávání typů v MSILAssembly nevyužívá TypeTickets, neboť TypeTicket by musel obsahovat referenci na Mono.Cecil.AssemblyDefinition, ze které pochází, čímž by znemožňoval její odstranění garbage collectorem. Pro úsporu paměti jsou tedy přímo vytvářeny MSILTypeDefinition.</w:t>
      </w:r>
    </w:p>
    <w:p w:rsidR="001D5A2A" w:rsidRPr="00FA7AE8" w:rsidRDefault="001D5A2A" w:rsidP="00C84323">
      <w:pPr>
        <w:pStyle w:val="Content"/>
        <w:rPr>
          <w:rStyle w:val="Strong"/>
          <w:b w:val="0"/>
          <w:bCs/>
        </w:rPr>
      </w:pPr>
    </w:p>
    <w:p w:rsidR="001D5A2A" w:rsidRPr="00FA7AE8" w:rsidRDefault="000E27A9" w:rsidP="000E27A9">
      <w:pPr>
        <w:pStyle w:val="Heading4"/>
        <w:rPr>
          <w:rStyle w:val="Strong"/>
          <w:rFonts w:cs="Arial"/>
          <w:b w:val="0"/>
          <w:bCs w:val="0"/>
          <w:szCs w:val="28"/>
        </w:rPr>
      </w:pPr>
      <w:bookmarkStart w:id="19" w:name="_Toc320183129"/>
      <w:r w:rsidRPr="00FA7AE8">
        <w:rPr>
          <w:rStyle w:val="Strong"/>
          <w:rFonts w:cs="Arial"/>
          <w:b w:val="0"/>
          <w:bCs w:val="0"/>
          <w:szCs w:val="28"/>
        </w:rPr>
        <w:t>3</w:t>
      </w:r>
      <w:r w:rsidR="001D5A2A" w:rsidRPr="00FA7AE8">
        <w:rPr>
          <w:rStyle w:val="Strong"/>
          <w:rFonts w:cs="Arial"/>
          <w:b w:val="0"/>
          <w:bCs w:val="0"/>
          <w:szCs w:val="28"/>
        </w:rPr>
        <w:t>.2.1.3 Assembly Runtime</w:t>
      </w:r>
      <w:bookmarkEnd w:id="19"/>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 xml:space="preserve">Typové definice získané z rozšíření editoru jsou sdružovány v assembly Runtime. Ta slouží pro jednotnou správu těchto rozšíření a stará se o jejich správné nahrání a otestování. Vzhledem k účelu k jakému tato assembly slouží v ní nejsou definovány žádné reference a neprovádí se zde ani vyhledávání komponent. Stejně tak zde nejsou řešeny žádné závislosti na okolní zdroje, neboť </w:t>
      </w:r>
      <w:r w:rsidRPr="00FA7AE8">
        <w:rPr>
          <w:rStyle w:val="Strong"/>
          <w:b w:val="0"/>
          <w:bCs/>
        </w:rPr>
        <w:lastRenderedPageBreak/>
        <w:t>nahrání rozšíření je prováděno pouze při startu editoru a není dovoleno je dynamicky měnit za běhu.</w:t>
      </w:r>
    </w:p>
    <w:p w:rsidR="001D5A2A" w:rsidRPr="00FA7AE8" w:rsidRDefault="001D5A2A" w:rsidP="00C84323">
      <w:pPr>
        <w:pStyle w:val="Content"/>
        <w:rPr>
          <w:rStyle w:val="Strong"/>
          <w:b w:val="0"/>
          <w:bCs/>
        </w:rPr>
      </w:pPr>
      <w:r w:rsidRPr="00FA7AE8">
        <w:rPr>
          <w:rStyle w:val="Strong"/>
          <w:b w:val="0"/>
          <w:bCs/>
        </w:rPr>
        <w:tab/>
        <w:t>Při startu editoru jsou typové definice přidávány voláním metody Runtime.AddDefinition().</w:t>
      </w:r>
    </w:p>
    <w:p w:rsidR="001D5A2A" w:rsidRPr="00FA7AE8" w:rsidRDefault="001D5A2A" w:rsidP="00C84323">
      <w:pPr>
        <w:pStyle w:val="Content"/>
        <w:rPr>
          <w:rStyle w:val="Strong"/>
          <w:b w:val="0"/>
          <w:bCs/>
        </w:rPr>
      </w:pPr>
      <w:r w:rsidRPr="00FA7AE8">
        <w:rPr>
          <w:rStyle w:val="Strong"/>
          <w:b w:val="0"/>
          <w:bCs/>
        </w:rPr>
        <w:t>Pro otestování zda jsou správně vyřešeny vztahy mezi jednotlivými nahranými typovými definicemi se používá metoda Runtime.CheckNonGenericTypes(), která zkusí vytvořit InternalType z každé definice negenerického typu. Pokud se to podaří, vrací true, jinak false. Obdobný test pro generické typy by byl jen těžko realizovatelný vzhledem k velkému množstí parametrů, které generické typy obvykle podporují. Z tohoto důvodu editor neobsahuje žádnou předběžnou kontrolu správnosti typových definic na generických typech.</w:t>
      </w:r>
    </w:p>
    <w:p w:rsidR="001D5A2A" w:rsidRPr="00FA7AE8" w:rsidRDefault="001D5A2A" w:rsidP="00C84323">
      <w:pPr>
        <w:pStyle w:val="Content"/>
        <w:rPr>
          <w:rStyle w:val="Strong"/>
          <w:b w:val="0"/>
          <w:bCs/>
          <w:sz w:val="28"/>
          <w:szCs w:val="28"/>
        </w:rPr>
      </w:pPr>
      <w:r w:rsidRPr="00FA7AE8">
        <w:rPr>
          <w:rStyle w:val="Strong"/>
          <w:b w:val="0"/>
          <w:bCs/>
          <w:sz w:val="28"/>
          <w:szCs w:val="28"/>
        </w:rPr>
        <w:tab/>
      </w:r>
    </w:p>
    <w:p w:rsidR="001D5A2A" w:rsidRPr="00FA7AE8" w:rsidRDefault="000E27A9" w:rsidP="000E27A9">
      <w:pPr>
        <w:pStyle w:val="Heading4"/>
        <w:rPr>
          <w:rStyle w:val="Strong"/>
          <w:rFonts w:cs="Arial"/>
          <w:b w:val="0"/>
          <w:bCs w:val="0"/>
          <w:szCs w:val="28"/>
        </w:rPr>
      </w:pPr>
      <w:bookmarkStart w:id="20" w:name="_Toc320183130"/>
      <w:r w:rsidRPr="00FA7AE8">
        <w:rPr>
          <w:rStyle w:val="Strong"/>
          <w:rFonts w:cs="Arial"/>
          <w:b w:val="0"/>
          <w:bCs w:val="0"/>
          <w:szCs w:val="28"/>
        </w:rPr>
        <w:t>3</w:t>
      </w:r>
      <w:r w:rsidR="001D5A2A" w:rsidRPr="00FA7AE8">
        <w:rPr>
          <w:rStyle w:val="Strong"/>
          <w:rFonts w:cs="Arial"/>
          <w:b w:val="0"/>
          <w:bCs w:val="0"/>
          <w:szCs w:val="28"/>
        </w:rPr>
        <w:t>.2.1.4 AssemblyLoader</w:t>
      </w:r>
      <w:bookmarkEnd w:id="20"/>
    </w:p>
    <w:p w:rsidR="001D5A2A" w:rsidRPr="00FA7AE8" w:rsidRDefault="001D5A2A" w:rsidP="00C84323">
      <w:pPr>
        <w:pStyle w:val="Content"/>
        <w:rPr>
          <w:rStyle w:val="Strong"/>
          <w:b w:val="0"/>
          <w:bCs/>
        </w:rPr>
      </w:pPr>
      <w:r w:rsidRPr="00FA7AE8">
        <w:rPr>
          <w:rStyle w:val="Strong"/>
          <w:b w:val="0"/>
          <w:bCs/>
          <w:sz w:val="28"/>
          <w:szCs w:val="28"/>
        </w:rPr>
        <w:tab/>
      </w:r>
      <w:r w:rsidRPr="00FA7AE8">
        <w:rPr>
          <w:rStyle w:val="Strong"/>
          <w:b w:val="0"/>
          <w:bCs/>
        </w:rPr>
        <w:t xml:space="preserve">AssemblyLoader je statická třída, určená pro nahrávání assemblies z rozličných zdrojů. </w:t>
      </w:r>
    </w:p>
    <w:p w:rsidR="001D5A2A" w:rsidRPr="00FA7AE8" w:rsidRDefault="001D5A2A" w:rsidP="00C84323">
      <w:pPr>
        <w:pStyle w:val="Content"/>
        <w:rPr>
          <w:rStyle w:val="Strong"/>
          <w:b w:val="0"/>
          <w:bCs/>
        </w:rPr>
      </w:pPr>
      <w:r w:rsidRPr="00FA7AE8">
        <w:rPr>
          <w:rStyle w:val="Strong"/>
          <w:b w:val="0"/>
          <w:bCs/>
        </w:rPr>
        <w:t>Zdrojem pro nahrání assembly může být EnvDTE.Project, cesta k souboru s MSIL knihovnou, nebo VSLangProj.Reference. AssemblyLoader nejdříve vytvoří patřičnou assembly a potom ji zaregistruje do CacheSystem. Při opětovném dotazu na stejnou assembly je vrácena cachovaná assembly, což výrazně urychluje práci editoru.</w:t>
      </w:r>
    </w:p>
    <w:p w:rsidR="001D5A2A" w:rsidRPr="00FA7AE8" w:rsidRDefault="001D5A2A" w:rsidP="00C84323">
      <w:pPr>
        <w:pStyle w:val="Content"/>
        <w:rPr>
          <w:rStyle w:val="Strong"/>
          <w:b w:val="0"/>
          <w:bCs/>
          <w:color w:val="FF0000"/>
          <w:sz w:val="28"/>
          <w:szCs w:val="28"/>
        </w:rPr>
      </w:pPr>
      <w:r w:rsidRPr="00FA7AE8">
        <w:rPr>
          <w:rStyle w:val="Strong"/>
          <w:b w:val="0"/>
          <w:bCs/>
          <w:color w:val="FF0000"/>
        </w:rPr>
        <w:tab/>
        <w:t>//TODO řešení cyklických závislosí</w:t>
      </w:r>
    </w:p>
    <w:p w:rsidR="001D5A2A" w:rsidRPr="00FA7AE8" w:rsidRDefault="001D5A2A" w:rsidP="00C84323">
      <w:pPr>
        <w:pStyle w:val="Content"/>
        <w:rPr>
          <w:rStyle w:val="Strong"/>
          <w:b w:val="0"/>
          <w:bCs/>
          <w:sz w:val="28"/>
          <w:szCs w:val="28"/>
        </w:rPr>
      </w:pPr>
    </w:p>
    <w:p w:rsidR="001D5A2A" w:rsidRPr="00FA7AE8" w:rsidRDefault="000E27A9" w:rsidP="00FA7AE8">
      <w:pPr>
        <w:pStyle w:val="Heading3"/>
        <w:rPr>
          <w:rStyle w:val="Strong"/>
          <w:rFonts w:cs="Arial"/>
          <w:b w:val="0"/>
          <w:bCs w:val="0"/>
        </w:rPr>
      </w:pPr>
      <w:bookmarkStart w:id="21" w:name="_Toc320183131"/>
      <w:r w:rsidRPr="00FA7AE8">
        <w:rPr>
          <w:rStyle w:val="Strong"/>
          <w:rFonts w:cs="Arial"/>
          <w:b w:val="0"/>
          <w:bCs w:val="0"/>
        </w:rPr>
        <w:t>3</w:t>
      </w:r>
      <w:r w:rsidR="001D5A2A" w:rsidRPr="00FA7AE8">
        <w:rPr>
          <w:rStyle w:val="Strong"/>
          <w:rFonts w:cs="Arial"/>
          <w:b w:val="0"/>
          <w:bCs w:val="0"/>
        </w:rPr>
        <w:t>.2.2 Reprezentace typů</w:t>
      </w:r>
      <w:bookmarkEnd w:id="21"/>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Virtuální typy jsou v typovém systému navrženy tak, aby nebylo složité reagovat na jejich změny. Kvůli tomu jsou typy reprezentovány ve třech různých stádiích. Prvním je TypeTicket, který nese pouze rawname a metodu na vytvoří druhého stádia. To již implementuje ITypeDefinition interface. Nese tedy kompletní informace o typu až na dědičnost, virtuální metody a hodnoty generických parametrů. Ty jsou řešeny až v InternalType, což je použitelná reprezentace typu, ze které můžeme vytvářet instance, dotazovat se na dědičnost atd.</w:t>
      </w:r>
    </w:p>
    <w:p w:rsidR="001D5A2A" w:rsidRPr="00FA7AE8" w:rsidRDefault="001D5A2A" w:rsidP="00C84323">
      <w:pPr>
        <w:pStyle w:val="Content"/>
        <w:rPr>
          <w:rStyle w:val="Strong"/>
          <w:b w:val="0"/>
          <w:bCs/>
        </w:rPr>
      </w:pPr>
    </w:p>
    <w:p w:rsidR="001D5A2A" w:rsidRPr="00FA7AE8" w:rsidRDefault="000E27A9" w:rsidP="000E27A9">
      <w:pPr>
        <w:pStyle w:val="Heading4"/>
        <w:rPr>
          <w:rStyle w:val="Strong"/>
          <w:rFonts w:cs="Arial"/>
          <w:b w:val="0"/>
          <w:bCs w:val="0"/>
          <w:szCs w:val="28"/>
        </w:rPr>
      </w:pPr>
      <w:bookmarkStart w:id="22" w:name="_Toc320183132"/>
      <w:r w:rsidRPr="00FA7AE8">
        <w:rPr>
          <w:rStyle w:val="Strong"/>
          <w:rFonts w:cs="Arial"/>
          <w:b w:val="0"/>
          <w:bCs w:val="0"/>
          <w:szCs w:val="28"/>
        </w:rPr>
        <w:lastRenderedPageBreak/>
        <w:t>3</w:t>
      </w:r>
      <w:r w:rsidR="001D5A2A" w:rsidRPr="00FA7AE8">
        <w:rPr>
          <w:rStyle w:val="Strong"/>
          <w:rFonts w:cs="Arial"/>
          <w:b w:val="0"/>
          <w:bCs w:val="0"/>
          <w:szCs w:val="28"/>
        </w:rPr>
        <w:t>.2.2.1 TypeTicket</w:t>
      </w:r>
      <w:bookmarkEnd w:id="22"/>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TypeTicket je v editoru používán jako poukázka na vytvoření typu. Tento způsob reprezentace je vhodný zejména pro typy získané ze zdrojových kódů editovaného solution. Hlavní výhodou je to, že TypeTicket v sobě nese málo informací, tudíž ho většina změn provedených do příslušného zdrojového kódu neovlivní. Pouze v tom případě, kdy potřebujeme reprezentovaný typ použít, zavoláme metodu TypeTicket.UseTicket(), která vrátí typovou definici.</w:t>
      </w:r>
    </w:p>
    <w:p w:rsidR="001D5A2A" w:rsidRPr="00FA7AE8" w:rsidRDefault="001D5A2A" w:rsidP="00C84323">
      <w:pPr>
        <w:pStyle w:val="Content"/>
        <w:rPr>
          <w:rStyle w:val="Strong"/>
          <w:b w:val="0"/>
          <w:bCs/>
        </w:rPr>
      </w:pPr>
      <w:r w:rsidRPr="00FA7AE8">
        <w:rPr>
          <w:rStyle w:val="Strong"/>
          <w:b w:val="0"/>
          <w:bCs/>
        </w:rPr>
        <w:tab/>
        <w:t>Naopak nevhodné se ukázalo použití TypeTicket pro reprezentaci typů získaných z MSIL knihoven. Využívané Mono.Cecil reprezentace typů v sobě interně nesou odkaz na svou assembly, tudíž jejich držení v paměti znemožňuje garbage collectoru odstranit tuto assembly. Na druhou stranu, u typů získaných ze zkompilovaných knihoven nedochází ke změnám příliš často, tudíž reprezentace pomocí ITypeDefinition nečiní žádné problémy.</w:t>
      </w:r>
    </w:p>
    <w:p w:rsidR="001D5A2A" w:rsidRPr="00FA7AE8" w:rsidRDefault="001D5A2A" w:rsidP="00C84323">
      <w:pPr>
        <w:pStyle w:val="Content"/>
      </w:pPr>
    </w:p>
    <w:p w:rsidR="001D5A2A" w:rsidRPr="00FA7AE8" w:rsidRDefault="000E27A9" w:rsidP="000E27A9">
      <w:pPr>
        <w:pStyle w:val="Heading4"/>
        <w:rPr>
          <w:rStyle w:val="Strong"/>
          <w:rFonts w:cs="Arial"/>
          <w:b w:val="0"/>
          <w:bCs w:val="0"/>
          <w:szCs w:val="28"/>
        </w:rPr>
      </w:pPr>
      <w:bookmarkStart w:id="23" w:name="_Toc320183133"/>
      <w:r w:rsidRPr="00FA7AE8">
        <w:rPr>
          <w:rStyle w:val="Strong"/>
          <w:rFonts w:cs="Arial"/>
          <w:b w:val="0"/>
          <w:bCs w:val="0"/>
          <w:szCs w:val="28"/>
        </w:rPr>
        <w:t>3</w:t>
      </w:r>
      <w:r w:rsidR="001D5A2A" w:rsidRPr="00FA7AE8">
        <w:rPr>
          <w:rStyle w:val="Strong"/>
          <w:rFonts w:cs="Arial"/>
          <w:b w:val="0"/>
          <w:bCs w:val="0"/>
          <w:szCs w:val="28"/>
        </w:rPr>
        <w:t>.2.2.2 ITypeDefinition</w:t>
      </w:r>
      <w:bookmarkEnd w:id="23"/>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 xml:space="preserve">Třídy splňující ITypeDefinition rozhraní jsou považovány za definice typů. V editoru je toto rozhraní implementováno  třídami UsrTypeDefinition pro vytváření definic ze zdrojových kódů editovaného solution, MSILTypeDefinition pro typové definice z MSIL knihoven, a definicemi dodanými jako rozšíření objektového modelu. </w:t>
      </w:r>
    </w:p>
    <w:p w:rsidR="001D5A2A" w:rsidRPr="00FA7AE8" w:rsidRDefault="001D5A2A" w:rsidP="00C84323">
      <w:pPr>
        <w:pStyle w:val="Content"/>
        <w:rPr>
          <w:rStyle w:val="Strong"/>
          <w:b w:val="0"/>
          <w:bCs/>
        </w:rPr>
      </w:pPr>
      <w:r w:rsidRPr="00FA7AE8">
        <w:rPr>
          <w:rStyle w:val="Strong"/>
          <w:b w:val="0"/>
          <w:bCs/>
        </w:rPr>
        <w:t xml:space="preserve"> Jejich hlavním úkolem je nést informace  o metodách, předcích i dalších prvcích, které slouží jako podklady k vytvoření InternalType. Vzhledem k tomu, že typová definice již obsahuje názvy všech členů nějakého typu, je ovlivněna nejen změnou názvu typu, ale libovolnou změnou signatury.  To se nejvíce týká UsrTypeDefinition, neboť při změně například názvu metody nebo některých jejích parametrů ve zdrojovém kódu je nutné zinvalidonvat příslušnou typovou definici, pokud byla vytvořena.</w:t>
      </w:r>
    </w:p>
    <w:p w:rsidR="001D5A2A" w:rsidRPr="00FA7AE8" w:rsidRDefault="001D5A2A" w:rsidP="00C84323">
      <w:pPr>
        <w:pStyle w:val="Content"/>
        <w:rPr>
          <w:rStyle w:val="Strong"/>
          <w:b w:val="0"/>
          <w:bCs/>
        </w:rPr>
      </w:pPr>
      <w:r w:rsidRPr="00FA7AE8">
        <w:rPr>
          <w:rStyle w:val="Strong"/>
          <w:b w:val="0"/>
          <w:bCs/>
        </w:rPr>
        <w:t>Typová definice je využívána pro vytvoření konkrétního typu v podobě InternalType. ITypeDefinition obsahuje rawname, což je parametrické jméno generické třídy. InternalType je však vytvořen pro konkrétní fullname. Díky tomu je možné že z jedné typové definice bude vytvořeno několik odlišných InternalType.</w:t>
      </w:r>
    </w:p>
    <w:p w:rsidR="001D5A2A" w:rsidRPr="00FA7AE8" w:rsidRDefault="001D5A2A" w:rsidP="00C84323">
      <w:pPr>
        <w:pStyle w:val="Content"/>
      </w:pPr>
    </w:p>
    <w:p w:rsidR="001D5A2A" w:rsidRPr="00FA7AE8" w:rsidRDefault="000E27A9" w:rsidP="000E27A9">
      <w:pPr>
        <w:pStyle w:val="Heading4"/>
        <w:rPr>
          <w:rStyle w:val="Strong"/>
          <w:rFonts w:cs="Arial"/>
          <w:b w:val="0"/>
          <w:bCs w:val="0"/>
          <w:szCs w:val="28"/>
        </w:rPr>
      </w:pPr>
      <w:bookmarkStart w:id="24" w:name="_Toc320183134"/>
      <w:r w:rsidRPr="00FA7AE8">
        <w:rPr>
          <w:rStyle w:val="Strong"/>
          <w:rFonts w:cs="Arial"/>
          <w:b w:val="0"/>
          <w:bCs w:val="0"/>
          <w:szCs w:val="28"/>
        </w:rPr>
        <w:lastRenderedPageBreak/>
        <w:t>3</w:t>
      </w:r>
      <w:r w:rsidR="001D5A2A" w:rsidRPr="00FA7AE8">
        <w:rPr>
          <w:rStyle w:val="Strong"/>
          <w:rFonts w:cs="Arial"/>
          <w:b w:val="0"/>
          <w:bCs w:val="0"/>
          <w:szCs w:val="28"/>
        </w:rPr>
        <w:t>.2.2.3 InternalType</w:t>
      </w:r>
      <w:bookmarkEnd w:id="24"/>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Pro práci s konkrétním virtuálním typem slouží objekty InternalType. Pro jeho zkonstruování mu musíme předat IInternalAssembly,  jež bude konstruovaný typ obsahovat, dále TypeSystemInfo obsahující údaje o generických parametrech, a nakonec ITypeDefinition popisující vytvářený typ.</w:t>
      </w:r>
    </w:p>
    <w:p w:rsidR="001D5A2A" w:rsidRPr="00FA7AE8" w:rsidRDefault="001D5A2A" w:rsidP="00C84323">
      <w:pPr>
        <w:pStyle w:val="Content"/>
        <w:rPr>
          <w:rStyle w:val="Strong"/>
          <w:b w:val="0"/>
          <w:bCs/>
        </w:rPr>
      </w:pPr>
      <w:r w:rsidRPr="00FA7AE8">
        <w:rPr>
          <w:rStyle w:val="Strong"/>
          <w:b w:val="0"/>
          <w:bCs/>
        </w:rPr>
        <w:tab/>
        <w:t>Tvorba InternalType probíhá ve třech krocích. Nejdříve jsou inicializování položky FullName, Alias, InternalAssembly a IsStatic pomocí TypeSystemInfo a ITypeDefinition. Poté je vyřešena dědičnost přes všechny předky voláním metody InternalType.inheritFrom(). Nakonec jsou zaregistrovány příslušné metody, datové položky a údaje o importech/exportech na tomto typu.</w:t>
      </w:r>
    </w:p>
    <w:p w:rsidR="001D5A2A" w:rsidRPr="00FA7AE8" w:rsidRDefault="001D5A2A" w:rsidP="00C84323">
      <w:pPr>
        <w:pStyle w:val="Content"/>
        <w:rPr>
          <w:rStyle w:val="Strong"/>
          <w:b w:val="0"/>
          <w:bCs/>
        </w:rPr>
      </w:pPr>
      <w:r w:rsidRPr="00FA7AE8">
        <w:rPr>
          <w:rStyle w:val="Strong"/>
          <w:b w:val="0"/>
          <w:bCs/>
        </w:rPr>
        <w:tab/>
        <w:t>Samotná reprezentace datových položek je řešena přes uměle přidané setter a getter metody. To je výhodné zejména pro potřeby parserů, neboť nemusí rozlišovat mezi Property a datovou položkou. Malou nevýhodou je však možná kolize názvů takto vytvořených metod. Protože se ale obdobné problémy objevují i v samotném jazyku C#, nepředpokládá se že by toto omezení mělo zásadní význam.</w:t>
      </w:r>
    </w:p>
    <w:p w:rsidR="001D5A2A" w:rsidRPr="00FA7AE8" w:rsidRDefault="001D5A2A" w:rsidP="00C84323">
      <w:pPr>
        <w:pStyle w:val="Content"/>
        <w:rPr>
          <w:rStyle w:val="Strong"/>
          <w:b w:val="0"/>
          <w:bCs/>
        </w:rPr>
      </w:pPr>
      <w:r w:rsidRPr="00FA7AE8">
        <w:rPr>
          <w:rStyle w:val="Strong"/>
          <w:b w:val="0"/>
          <w:bCs/>
        </w:rPr>
        <w:tab/>
        <w:t xml:space="preserve">InternalType poskytuje seznam předků, informace o tom zda je typ statický, abstraktní, z jaké pochází assembly, jaké má jméno, případně jaký má alias. Dále zpřístupňuje seznam datových položek a seznam implementovaných i abstraktních metod. Pro potřeby komponentového modelu obsahuje položku InternalType.ComponentInfo. </w:t>
      </w:r>
    </w:p>
    <w:p w:rsidR="001D5A2A" w:rsidRPr="00FA7AE8" w:rsidRDefault="001D5A2A" w:rsidP="00C84323">
      <w:pPr>
        <w:pStyle w:val="Content"/>
        <w:rPr>
          <w:rStyle w:val="Strong"/>
          <w:b w:val="0"/>
          <w:bCs/>
        </w:rPr>
      </w:pPr>
      <w:r w:rsidRPr="00FA7AE8">
        <w:rPr>
          <w:rStyle w:val="Strong"/>
          <w:b w:val="0"/>
          <w:bCs/>
        </w:rPr>
        <w:tab/>
        <w:t>Aby se s InternalType lépe pracovalo, obsahuje InternalType.GetMethod(), pro získání implementace konkrétní metody a InternalType.Is(), pro testování zda je potomkem zadaného typu. Všechny výše uvedené položky jsou zpřístupněné pro potřeby parserů, interpreterů a systému pro vykreslování schématu kompozice skrz rozhraní IType.</w:t>
      </w:r>
    </w:p>
    <w:p w:rsidR="001D5A2A" w:rsidRPr="00FA7AE8" w:rsidRDefault="001D5A2A" w:rsidP="00C84323">
      <w:pPr>
        <w:pStyle w:val="Content"/>
        <w:rPr>
          <w:rStyle w:val="Strong"/>
          <w:b w:val="0"/>
          <w:bCs/>
        </w:rPr>
      </w:pPr>
    </w:p>
    <w:p w:rsidR="001D5A2A" w:rsidRPr="00FA7AE8" w:rsidRDefault="001D5A2A" w:rsidP="00C84323">
      <w:pPr>
        <w:pStyle w:val="Content"/>
        <w:rPr>
          <w:rStyle w:val="Strong"/>
          <w:b w:val="0"/>
          <w:bCs/>
        </w:rPr>
      </w:pPr>
      <w:r w:rsidRPr="00FA7AE8">
        <w:rPr>
          <w:rStyle w:val="Strong"/>
          <w:b w:val="0"/>
          <w:bCs/>
          <w:color w:val="FF0000"/>
        </w:rPr>
        <w:t>//TODO: InternalType.BaseType =&gt; .BaseTypes</w:t>
      </w:r>
      <w:r w:rsidRPr="00FA7AE8">
        <w:rPr>
          <w:rStyle w:val="Strong"/>
          <w:b w:val="0"/>
          <w:bCs/>
        </w:rPr>
        <w:tab/>
        <w:t xml:space="preserve"> </w:t>
      </w:r>
    </w:p>
    <w:p w:rsidR="001D5A2A" w:rsidRPr="00FA7AE8" w:rsidRDefault="001D5A2A" w:rsidP="00C84323">
      <w:pPr>
        <w:pStyle w:val="Content"/>
      </w:pPr>
    </w:p>
    <w:p w:rsidR="001D5A2A" w:rsidRPr="00FA7AE8" w:rsidRDefault="000E27A9" w:rsidP="000E27A9">
      <w:pPr>
        <w:pStyle w:val="Heading4"/>
        <w:rPr>
          <w:rStyle w:val="Strong"/>
          <w:rFonts w:cs="Arial"/>
          <w:b w:val="0"/>
          <w:bCs w:val="0"/>
          <w:szCs w:val="28"/>
        </w:rPr>
      </w:pPr>
      <w:bookmarkStart w:id="25" w:name="_Toc320183135"/>
      <w:r w:rsidRPr="00FA7AE8">
        <w:rPr>
          <w:rStyle w:val="Strong"/>
          <w:rFonts w:cs="Arial"/>
          <w:b w:val="0"/>
          <w:bCs w:val="0"/>
          <w:szCs w:val="28"/>
        </w:rPr>
        <w:t>3</w:t>
      </w:r>
      <w:r w:rsidR="001D5A2A" w:rsidRPr="00FA7AE8">
        <w:rPr>
          <w:rStyle w:val="Strong"/>
          <w:rFonts w:cs="Arial"/>
          <w:b w:val="0"/>
          <w:bCs w:val="0"/>
          <w:szCs w:val="28"/>
        </w:rPr>
        <w:t>.2.2.4 Dědičnost</w:t>
      </w:r>
      <w:bookmarkEnd w:id="25"/>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 xml:space="preserve">Dědičnost se v typovém systému řeší na úrovni InternalType. Při dědění od předků jde o to, aby byly přidány, doimplementovány, případně přepsány metody předka, metodami které poskytuje potomek. K tomuto účelu slouží metoda </w:t>
      </w:r>
      <w:r w:rsidRPr="00FA7AE8">
        <w:rPr>
          <w:rStyle w:val="Strong"/>
          <w:b w:val="0"/>
          <w:bCs/>
        </w:rPr>
        <w:lastRenderedPageBreak/>
        <w:t>InternalType.Inherit(). Tu volá potomek na svého předka, přičemž mu předá seznam definic metod, které zatím nebyly spojeny s žádnou virtuální ani abstraktní metodou. Předek tyto metody projde a na základě svých seznamů abstraktních, virtuálních a implementovaných metod se pokouší spojit odpovídající záznamy. Pro každou metodu pro kterou se mu to povede, zavolá na vytvářeném potomkovi InternalType.AddMethod(). Tím je zajištěn mechanismus virtuálních a abstraktních metod.</w:t>
      </w:r>
    </w:p>
    <w:p w:rsidR="001D5A2A" w:rsidRPr="00FA7AE8" w:rsidRDefault="001D5A2A" w:rsidP="00C84323">
      <w:pPr>
        <w:pStyle w:val="Content"/>
        <w:rPr>
          <w:rStyle w:val="Strong"/>
          <w:b w:val="0"/>
          <w:bCs/>
        </w:rPr>
      </w:pPr>
      <w:r w:rsidRPr="00FA7AE8">
        <w:rPr>
          <w:rStyle w:val="Strong"/>
          <w:b w:val="0"/>
          <w:bCs/>
        </w:rPr>
        <w:tab/>
        <w:t>Pokud se nepodaří vytvářenému typu najít implementace všech abstraktních metod, nastaví si příznak InternalType.IsAbstract na true.</w:t>
      </w:r>
    </w:p>
    <w:p w:rsidR="001D5A2A" w:rsidRPr="00FA7AE8" w:rsidRDefault="001D5A2A" w:rsidP="00C84323">
      <w:pPr>
        <w:pStyle w:val="Content"/>
        <w:rPr>
          <w:rStyle w:val="Strong"/>
          <w:b w:val="0"/>
          <w:bCs/>
        </w:rPr>
      </w:pPr>
      <w:r w:rsidRPr="00FA7AE8">
        <w:rPr>
          <w:rStyle w:val="Strong"/>
          <w:b w:val="0"/>
          <w:bCs/>
        </w:rPr>
        <w:tab/>
        <w:t>Problémem, který může nastat při zprostředkování dědičnosti je cyklická závislost. Ta je kontrolována přes TypesManager, který dostane vícenásobnou žádost o vytvoření některého typu. Pokud toto nastane, je vyhozena patřičná vyjímka.</w:t>
      </w:r>
    </w:p>
    <w:p w:rsidR="001D5A2A" w:rsidRPr="00FA7AE8" w:rsidRDefault="001D5A2A" w:rsidP="00C84323">
      <w:pPr>
        <w:pStyle w:val="Content"/>
        <w:rPr>
          <w:rStyle w:val="Strong"/>
          <w:b w:val="0"/>
          <w:bCs/>
        </w:rPr>
      </w:pPr>
      <w:r w:rsidRPr="00FA7AE8">
        <w:rPr>
          <w:rStyle w:val="Strong"/>
          <w:b w:val="0"/>
          <w:bCs/>
        </w:rPr>
        <w:tab/>
        <w:t>Jelikož do dědičnosti zasahuje i assembly Runtime, je například možné, aby ve zdrojovém kódu uživatelem upravený standardní MEF container, podporoval zobrazení ve schématu kompozice a nabízel standardní editace.</w:t>
      </w:r>
    </w:p>
    <w:p w:rsidR="001D5A2A" w:rsidRPr="00FA7AE8" w:rsidRDefault="001D5A2A" w:rsidP="00C84323">
      <w:pPr>
        <w:pStyle w:val="Content"/>
        <w:rPr>
          <w:rStyle w:val="Strong"/>
          <w:b w:val="0"/>
          <w:bCs/>
        </w:rPr>
      </w:pPr>
    </w:p>
    <w:p w:rsidR="001D5A2A" w:rsidRPr="00FA7AE8" w:rsidRDefault="001D5A2A" w:rsidP="00C84323">
      <w:pPr>
        <w:pStyle w:val="Content"/>
      </w:pPr>
      <w:r w:rsidRPr="00FA7AE8">
        <w:t>//TODO: test na cyklickou závislost</w:t>
      </w:r>
    </w:p>
    <w:p w:rsidR="001D5A2A" w:rsidRPr="00FA7AE8" w:rsidRDefault="001D5A2A" w:rsidP="00C84323">
      <w:pPr>
        <w:pStyle w:val="Content"/>
      </w:pPr>
    </w:p>
    <w:p w:rsidR="001D5A2A" w:rsidRPr="00FA7AE8" w:rsidRDefault="000E27A9" w:rsidP="000E27A9">
      <w:pPr>
        <w:pStyle w:val="Heading4"/>
        <w:rPr>
          <w:rStyle w:val="Strong"/>
          <w:rFonts w:cs="Arial"/>
          <w:b w:val="0"/>
          <w:bCs w:val="0"/>
          <w:szCs w:val="28"/>
        </w:rPr>
      </w:pPr>
      <w:bookmarkStart w:id="26" w:name="_Toc320183136"/>
      <w:r w:rsidRPr="00FA7AE8">
        <w:rPr>
          <w:rStyle w:val="Strong"/>
          <w:rFonts w:cs="Arial"/>
          <w:b w:val="0"/>
          <w:bCs w:val="0"/>
          <w:szCs w:val="28"/>
        </w:rPr>
        <w:t>3</w:t>
      </w:r>
      <w:r w:rsidR="001D5A2A" w:rsidRPr="00FA7AE8">
        <w:rPr>
          <w:rStyle w:val="Strong"/>
          <w:rFonts w:cs="Arial"/>
          <w:b w:val="0"/>
          <w:bCs w:val="0"/>
          <w:szCs w:val="28"/>
        </w:rPr>
        <w:t>.2.2.5 Generické typy</w:t>
      </w:r>
      <w:bookmarkEnd w:id="26"/>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 xml:space="preserve"> Vzhledem k oblíbenosti generických typů v .NET je v typovém systému obsažena jejich přímá podpora. Aby bylo možné v typech efektivně hledat i přes parametričnost jejich názvů vzniklou kvůli generice, je definováno několik tvarů jmen, používaných v rámci editoru. Nejzákladnějším tvarem je signatura. Jedná se o jméno ve tvaru Namespace.Trida&lt;,,&gt; . Tedy jméno, bez názvu parametrů. Dalším tvarem je rawname, které může například vypadat takto: Namespace.Trida&lt;p1,p2,p3&gt;. Posledním tvarem je fullname, jedná se o plné jméno, popisující konkrétní typ, tedy : Namespace.Trida&lt;int,string,System32.Float&gt;. Je snadné nahlédnout, že signatura z fullname i z rawname má stejný tvar, toho s výhodou využíváme při hledání typových definic pro konkrétní fullname.</w:t>
      </w:r>
    </w:p>
    <w:p w:rsidR="001D5A2A" w:rsidRPr="00FA7AE8" w:rsidRDefault="001D5A2A" w:rsidP="00C84323">
      <w:pPr>
        <w:pStyle w:val="Content"/>
        <w:rPr>
          <w:rStyle w:val="Strong"/>
          <w:b w:val="0"/>
          <w:bCs/>
        </w:rPr>
      </w:pPr>
      <w:r w:rsidRPr="00FA7AE8">
        <w:rPr>
          <w:rStyle w:val="Strong"/>
          <w:b w:val="0"/>
          <w:bCs/>
        </w:rPr>
        <w:tab/>
        <w:t xml:space="preserve">TypeTicket a ITypeDefinition se rozlišují podle rawname, neboť nemůžeme dopředu určit, jaký konrétní typ z nich bude vytvořen. Až při požadavku na vytvoření konrétního typu dle fullname můžeme přes signaturu najít odpovídající </w:t>
      </w:r>
      <w:r w:rsidRPr="00FA7AE8">
        <w:rPr>
          <w:rStyle w:val="Strong"/>
          <w:b w:val="0"/>
          <w:bCs/>
        </w:rPr>
        <w:lastRenderedPageBreak/>
        <w:t>typovou definici. Tu spolu s informacemi o generických parametrech využijeme na vytvoření InternalType.</w:t>
      </w:r>
    </w:p>
    <w:p w:rsidR="001D5A2A" w:rsidRPr="00FA7AE8" w:rsidRDefault="001D5A2A" w:rsidP="00C84323">
      <w:pPr>
        <w:pStyle w:val="Content"/>
        <w:rPr>
          <w:rStyle w:val="Strong"/>
          <w:b w:val="0"/>
          <w:bCs/>
        </w:rPr>
      </w:pPr>
    </w:p>
    <w:p w:rsidR="001D5A2A" w:rsidRPr="00FA7AE8" w:rsidRDefault="001D5A2A" w:rsidP="00C84323">
      <w:pPr>
        <w:pStyle w:val="Content"/>
        <w:rPr>
          <w:rStyle w:val="Strong"/>
          <w:b w:val="0"/>
          <w:bCs/>
        </w:rPr>
      </w:pPr>
    </w:p>
    <w:p w:rsidR="001D5A2A" w:rsidRPr="00FA7AE8" w:rsidRDefault="000E27A9" w:rsidP="000E27A9">
      <w:pPr>
        <w:pStyle w:val="Heading4"/>
        <w:rPr>
          <w:rStyle w:val="Strong"/>
          <w:rFonts w:cs="Arial"/>
          <w:b w:val="0"/>
          <w:bCs w:val="0"/>
          <w:szCs w:val="28"/>
        </w:rPr>
      </w:pPr>
      <w:bookmarkStart w:id="27" w:name="_Toc320183137"/>
      <w:r w:rsidRPr="00FA7AE8">
        <w:rPr>
          <w:rStyle w:val="Strong"/>
          <w:rFonts w:cs="Arial"/>
          <w:b w:val="0"/>
          <w:bCs w:val="0"/>
          <w:szCs w:val="28"/>
        </w:rPr>
        <w:t>3</w:t>
      </w:r>
      <w:r w:rsidR="001D5A2A" w:rsidRPr="00FA7AE8">
        <w:rPr>
          <w:rStyle w:val="Strong"/>
          <w:rFonts w:cs="Arial"/>
          <w:b w:val="0"/>
          <w:bCs w:val="0"/>
          <w:szCs w:val="28"/>
        </w:rPr>
        <w:t>.2.2.6 Metody</w:t>
      </w:r>
      <w:bookmarkEnd w:id="27"/>
    </w:p>
    <w:p w:rsidR="001D5A2A" w:rsidRPr="00FA7AE8" w:rsidRDefault="001D5A2A" w:rsidP="00C84323">
      <w:pPr>
        <w:pStyle w:val="Content"/>
        <w:rPr>
          <w:rStyle w:val="Strong"/>
          <w:b w:val="0"/>
          <w:bCs/>
        </w:rPr>
      </w:pPr>
      <w:r w:rsidRPr="00FA7AE8">
        <w:rPr>
          <w:rStyle w:val="Strong"/>
          <w:b w:val="0"/>
          <w:bCs/>
          <w:sz w:val="28"/>
          <w:szCs w:val="28"/>
        </w:rPr>
        <w:t xml:space="preserve"> </w:t>
      </w:r>
      <w:r w:rsidRPr="00FA7AE8">
        <w:rPr>
          <w:rStyle w:val="Strong"/>
          <w:b w:val="0"/>
          <w:bCs/>
          <w:sz w:val="28"/>
          <w:szCs w:val="28"/>
        </w:rPr>
        <w:tab/>
      </w:r>
      <w:r w:rsidRPr="00FA7AE8">
        <w:rPr>
          <w:rStyle w:val="Strong"/>
          <w:b w:val="0"/>
          <w:bCs/>
        </w:rPr>
        <w:t>Reprezentace metod v typovém systému podléhá požadavku na možnost využití virtuálního volání metod. Kvůli tomu, musíme oddělit deklaraci metody od její implementace. Deklarace splňují rozhraní IMethodInfo. Samotná implementace metody je reprezentována pomocí IMethod.</w:t>
      </w:r>
    </w:p>
    <w:p w:rsidR="001D5A2A" w:rsidRPr="00FA7AE8" w:rsidRDefault="001D5A2A" w:rsidP="00C84323">
      <w:pPr>
        <w:pStyle w:val="Content"/>
        <w:rPr>
          <w:rStyle w:val="Strong"/>
          <w:b w:val="0"/>
          <w:bCs/>
        </w:rPr>
      </w:pPr>
      <w:r w:rsidRPr="00FA7AE8">
        <w:rPr>
          <w:rStyle w:val="Strong"/>
          <w:b w:val="0"/>
          <w:bCs/>
        </w:rPr>
        <w:t>IMethodInfo obsahuje informace o návratovém typu, seznam svých parametrů, zda se jedná o virtuální či statickou metodu, případně zda je metoda konstruktorem. V deklaraci metody si nemůžeme pamatovat přímo rawname, neboť to je závislé až na konkrétní implemetnaci metody, proto je zde pouze IMethodInfo.Signature. Stejně tak se mohou lišit názvy parametetrů v místě deklarace a v místě implementace, proto je důležité rozlišovat v jakém kontextu které údaje používáme.</w:t>
      </w:r>
    </w:p>
    <w:p w:rsidR="001D5A2A" w:rsidRPr="00FA7AE8" w:rsidRDefault="001D5A2A" w:rsidP="00C84323">
      <w:pPr>
        <w:pStyle w:val="Content"/>
        <w:rPr>
          <w:rStyle w:val="Strong"/>
          <w:b w:val="0"/>
          <w:bCs/>
        </w:rPr>
      </w:pPr>
      <w:r w:rsidRPr="00FA7AE8">
        <w:rPr>
          <w:rStyle w:val="Strong"/>
          <w:b w:val="0"/>
          <w:bCs/>
        </w:rPr>
        <w:t>IMethod představuje skutečnou implementaci dané metody. Obsahuje odkaz na svou deklaraci, názvy svých parametrů platných v rámci těla metody, rawname a údaje potřebné pro interpretování metody. To je zejména IInvokeInfo s instrukcemi a informacemi o jazyku, ve kterém je metoda napsaná. Pro interpretaci je také důležitá položka IMethod.ContainingType, která spolu s IMethod.AvailableNamespaces určuje kontext platný v těle metody.</w:t>
      </w:r>
    </w:p>
    <w:p w:rsidR="001D5A2A" w:rsidRPr="00FA7AE8" w:rsidRDefault="001D5A2A" w:rsidP="00C84323">
      <w:pPr>
        <w:pStyle w:val="Content"/>
        <w:rPr>
          <w:rStyle w:val="Strong"/>
          <w:b w:val="0"/>
          <w:bCs/>
        </w:rPr>
      </w:pPr>
      <w:r w:rsidRPr="00FA7AE8">
        <w:rPr>
          <w:rStyle w:val="Strong"/>
          <w:b w:val="0"/>
          <w:bCs/>
        </w:rPr>
        <w:t>S využitím výše zmíněného modelu můžeme nyní snadno dohledat konkrétní deklaraci metody přes IMethodInfo, můžeme zohlednit různé způsoby přetěžování metod an abstraktním typu, který je znám třeba při parsování metody. O skutečnou implementaci si však řekneme za pomoci IMethodInfo až u konkrétního objektu, na kterém chceme metodu zavolat. Ten může velice rychle pomocí hashování najít odpovídající IMethod i se zohledněním virtuálnosti a následně metodu spustit.</w:t>
      </w:r>
    </w:p>
    <w:p w:rsidR="001D5A2A" w:rsidRPr="00FA7AE8" w:rsidRDefault="001D5A2A" w:rsidP="00C84323">
      <w:pPr>
        <w:pStyle w:val="Content"/>
        <w:rPr>
          <w:rStyle w:val="Strong"/>
          <w:b w:val="0"/>
          <w:bCs/>
        </w:rPr>
      </w:pPr>
      <w:r w:rsidRPr="00FA7AE8">
        <w:rPr>
          <w:rStyle w:val="Strong"/>
          <w:b w:val="0"/>
          <w:bCs/>
        </w:rPr>
        <w:t xml:space="preserve">Aby celý systém volání metod správně fungoval, je nezbytné při aplikování dědičnosti spojit deklarace metod s patřičnými implementacemi. To nám zaručí, že implementace abstraktních/virtuálních metod bude dohledatelná přes stejné IMethodInfo, ale dostaneme korektní IMethod v závislosti na konkrétních typech. </w:t>
      </w:r>
    </w:p>
    <w:p w:rsidR="001D5A2A" w:rsidRPr="00FA7AE8" w:rsidRDefault="001D5A2A" w:rsidP="00C84323">
      <w:pPr>
        <w:pStyle w:val="Content"/>
      </w:pPr>
      <w:r w:rsidRPr="00FA7AE8">
        <w:t>TODO: Rawname u IMethod</w:t>
      </w:r>
    </w:p>
    <w:p w:rsidR="001D5A2A" w:rsidRPr="00FA7AE8" w:rsidRDefault="001D5A2A" w:rsidP="00C84323">
      <w:pPr>
        <w:pStyle w:val="Content"/>
        <w:rPr>
          <w:rStyle w:val="Strong"/>
          <w:b w:val="0"/>
          <w:bCs/>
        </w:rPr>
      </w:pPr>
    </w:p>
    <w:p w:rsidR="001D5A2A" w:rsidRPr="00FA7AE8" w:rsidRDefault="001D5A2A" w:rsidP="00FA7AE8">
      <w:pPr>
        <w:pStyle w:val="Heading2"/>
        <w:rPr>
          <w:rStyle w:val="Strong"/>
          <w:rFonts w:cs="Arial"/>
          <w:b w:val="0"/>
          <w:bCs w:val="0"/>
        </w:rPr>
      </w:pPr>
    </w:p>
    <w:p w:rsidR="001D5A2A" w:rsidRPr="00FA7AE8" w:rsidRDefault="000E27A9" w:rsidP="00FA7AE8">
      <w:pPr>
        <w:pStyle w:val="Heading3"/>
        <w:rPr>
          <w:rStyle w:val="Strong"/>
          <w:rFonts w:cs="Arial"/>
          <w:b w:val="0"/>
          <w:bCs w:val="0"/>
        </w:rPr>
      </w:pPr>
      <w:bookmarkStart w:id="28" w:name="_Toc320183138"/>
      <w:r w:rsidRPr="00FA7AE8">
        <w:rPr>
          <w:rStyle w:val="Strong"/>
          <w:rFonts w:cs="Arial"/>
          <w:b w:val="0"/>
          <w:bCs w:val="0"/>
        </w:rPr>
        <w:t>3.</w:t>
      </w:r>
      <w:r w:rsidR="001D5A2A" w:rsidRPr="00FA7AE8">
        <w:rPr>
          <w:rStyle w:val="Strong"/>
          <w:rFonts w:cs="Arial"/>
          <w:b w:val="0"/>
          <w:bCs w:val="0"/>
        </w:rPr>
        <w:t>2.3 TypesManager</w:t>
      </w:r>
      <w:bookmarkEnd w:id="28"/>
    </w:p>
    <w:p w:rsidR="001D5A2A" w:rsidRPr="00FA7AE8" w:rsidRDefault="001D5A2A" w:rsidP="00C84323">
      <w:pPr>
        <w:pStyle w:val="Content"/>
      </w:pPr>
      <w:r w:rsidRPr="00FA7AE8">
        <w:t xml:space="preserve">Za účelem zjednodušit vytváření, vyhledávání a invalidování typů, je v editoru používán TypesManager. Každá IInternalAssembly při své inicializaci  vytvoří TypesManager, který je průběžně informován o nově objevených/zaniklých typech. To je prováděno metodami TypesManager.SetTicket() pro přidání nového TypeTicket, TypesManager.InvalidateTicket() pro označení ticketu za neplatný a zrušení všech definic a InternalTypes, které z něj pocházejí. </w:t>
      </w:r>
    </w:p>
    <w:p w:rsidR="001D5A2A" w:rsidRPr="00FA7AE8" w:rsidRDefault="001D5A2A" w:rsidP="00C84323">
      <w:pPr>
        <w:pStyle w:val="Content"/>
      </w:pPr>
      <w:r w:rsidRPr="00FA7AE8">
        <w:t>Pro IInternalAssemblies, které tickety nepoužívají, je možné přímo přidávat ITypeDefinition. Pro typové definice je už automaticky zajištěno korektní odstranění TypesManagerem, který pro tento účel používá ITypeDefinition.Dependencies.</w:t>
      </w:r>
    </w:p>
    <w:p w:rsidR="001D5A2A" w:rsidRPr="00FA7AE8" w:rsidRDefault="001D5A2A" w:rsidP="00C84323">
      <w:pPr>
        <w:pStyle w:val="Content"/>
      </w:pPr>
      <w:r w:rsidRPr="00FA7AE8">
        <w:t xml:space="preserve">Nad uvedenými spravovanými kolekcemi TypesManager.FindType() umožňuje vyhledávání IInternalType s jejich lazy vytvářením. Vyhledávání probíhá tak, že k zadanému fullname zkusí najít příslušný typ v již vytvořených InternalType. Pokud není nalezen odpovídající záznam, je fullname převedeno na signaturu a hledá se pro něj příslušná typová definice, pokud ani ta není nalezena, poslední možností je její vytvoření z TypeTicket pokud existuje, jinak je vráceno null, jako indikace, že požadovaný typ se v kolekci nenalézá. Pokud však máme k dispozici příslušnou ITypeDefinition, získáme generické informace z daného fullname a vytvoříme nový InternalType. Na použité definici je následně zavolána metoda ITypeDefinition.PreloadRoutines(), umožňující kontrolu správnosti vytvoření typu a všech potřebných závislostí. Pokud se vyskytne chyba, může PreloadRoutines() vrátit false, což způsobí zobrazení chybové hlášky uživateli. </w:t>
      </w:r>
    </w:p>
    <w:p w:rsidR="001D5A2A" w:rsidRPr="00FA7AE8" w:rsidRDefault="001D5A2A" w:rsidP="00C84323">
      <w:pPr>
        <w:pStyle w:val="Content"/>
      </w:pPr>
      <w:r w:rsidRPr="00FA7AE8">
        <w:t>Kontrola pomocí PreloadRoutines() je obzláště užitečná pro uživatele, kteří si chtějí psát vlastní rozšíření objektového modelu editoru, neboť je může upozornit na některé chyby již při startu editoru a tím výrazně ulehčí debugování takovýchto rozšíření.</w:t>
      </w:r>
    </w:p>
    <w:p w:rsidR="001D5A2A" w:rsidRPr="00FA7AE8" w:rsidRDefault="001D5A2A" w:rsidP="00C84323">
      <w:pPr>
        <w:pStyle w:val="Content"/>
      </w:pPr>
    </w:p>
    <w:p w:rsidR="001D5A2A" w:rsidRPr="00FA7AE8" w:rsidRDefault="001D5A2A" w:rsidP="00C84323">
      <w:pPr>
        <w:pStyle w:val="Content"/>
      </w:pPr>
    </w:p>
    <w:p w:rsidR="001D5A2A" w:rsidRPr="00FA7AE8" w:rsidRDefault="000E27A9" w:rsidP="00FA7AE8">
      <w:pPr>
        <w:pStyle w:val="Heading2"/>
        <w:rPr>
          <w:rStyle w:val="Strong"/>
          <w:rFonts w:cs="Arial"/>
          <w:b w:val="0"/>
        </w:rPr>
      </w:pPr>
      <w:bookmarkStart w:id="29" w:name="_Toc320183139"/>
      <w:r w:rsidRPr="00FA7AE8">
        <w:rPr>
          <w:rStyle w:val="Strong"/>
          <w:rFonts w:cs="Arial"/>
          <w:b w:val="0"/>
        </w:rPr>
        <w:lastRenderedPageBreak/>
        <w:t>3</w:t>
      </w:r>
      <w:r w:rsidR="001D5A2A" w:rsidRPr="00FA7AE8">
        <w:rPr>
          <w:rStyle w:val="Strong"/>
          <w:rFonts w:cs="Arial"/>
          <w:b w:val="0"/>
        </w:rPr>
        <w:t>.3 Objektový model</w:t>
      </w:r>
      <w:bookmarkEnd w:id="29"/>
    </w:p>
    <w:p w:rsidR="001D5A2A" w:rsidRPr="00FA7AE8" w:rsidRDefault="001D5A2A" w:rsidP="00C84323">
      <w:pPr>
        <w:pStyle w:val="Content"/>
      </w:pPr>
      <w:r w:rsidRPr="00FA7AE8">
        <w:t xml:space="preserve">Abychom mohli vybudovaný typový systém naplno využít, potřebujeme vytvořit reprezentaci objektů, instanciovaných z nějakého typu. Takovéto objekty jsou v rámci editoru nazývány Instance. </w:t>
      </w:r>
    </w:p>
    <w:p w:rsidR="001D5A2A" w:rsidRPr="00FA7AE8" w:rsidRDefault="001D5A2A" w:rsidP="00C84323">
      <w:pPr>
        <w:pStyle w:val="Content"/>
      </w:pPr>
      <w:r w:rsidRPr="00FA7AE8">
        <w:t>Stejně tak jako je InternalType jediná platná třída, reprezentující virtuální typ, tak Instance je jediná třída, která může reprezentovat virtuální objekt. Zajístíme tím spolehlivý  způsob jak ohlídat počet vytvořených objektů a počet kroků, které provedou interpretery, čímž se vyřeší problém s částmi zkoumaného kódu, které by mohli zacyklit chod interpreteru. Zacyklením se totiž nedá předcházet neboť se jedná o algoritmicky neřešitelný halting problém.</w:t>
      </w:r>
    </w:p>
    <w:p w:rsidR="001D5A2A" w:rsidRPr="00FA7AE8" w:rsidRDefault="001D5A2A" w:rsidP="00C84323">
      <w:pPr>
        <w:pStyle w:val="Content"/>
      </w:pPr>
      <w:r w:rsidRPr="00FA7AE8">
        <w:t>Nezbytnou součástí objektového modelu musí být systém pro volání metod na Instancích. Vzhledem k možnostem .NETu je i zde podpora pro virtuální volání metod, s výhodou využívaná u parserů a interpreterů.  Samotné spuštění metody zajišťuje ObjectModelManager ve spolupráci s dostupnými rozšířeními, v podobě interpreterů, parserů  a jazykových definic.</w:t>
      </w:r>
    </w:p>
    <w:p w:rsidR="001D5A2A" w:rsidRPr="00FA7AE8" w:rsidRDefault="001D5A2A" w:rsidP="00C84323">
      <w:pPr>
        <w:pStyle w:val="Content"/>
      </w:pPr>
      <w:r w:rsidRPr="00FA7AE8">
        <w:t>Pro ulehčení použití Instancí v rámci editoru není vytváření Instancí omezeno na volání konstruktoru, tak jak je tomu v .NETu. Při analýze zdrojových kódů je někdy výhodné získat instanci bez volání konstruktoru, případně ji rovnou injektovat ze zadaných dat. Poslední možností je vytvoření sdílené/statické instance, která má vlastnosti statických tříd v .NETu</w:t>
      </w:r>
    </w:p>
    <w:p w:rsidR="001D5A2A" w:rsidRPr="00FA7AE8" w:rsidRDefault="001D5A2A" w:rsidP="00C84323">
      <w:pPr>
        <w:pStyle w:val="Content"/>
      </w:pPr>
      <w:r w:rsidRPr="00FA7AE8">
        <w:tab/>
        <w:t>Protože Instance budeme používat převážně pro zkoumání schémat kompozice a k jejich editování, je v Instancích zahrnuta podpora pro rozličné druhy editací.</w:t>
      </w:r>
    </w:p>
    <w:p w:rsidR="001D5A2A" w:rsidRPr="00FA7AE8" w:rsidRDefault="001D5A2A" w:rsidP="00C84323">
      <w:pPr>
        <w:pStyle w:val="Content"/>
      </w:pPr>
      <w:r w:rsidRPr="00FA7AE8">
        <w:tab/>
        <w:t>Korektní reprezentace veškerých typů v .NET by byla výpočetně příliš náročná, proto je editor zaměřen převážně na technologii MEF. Aby však byl schopen alespoň omezeně pracovat i s dalšími typy, je zde zaveden koncept dirty instancí.</w:t>
      </w:r>
    </w:p>
    <w:p w:rsidR="001D5A2A" w:rsidRPr="00FA7AE8" w:rsidRDefault="001D5A2A" w:rsidP="00C84323">
      <w:pPr>
        <w:pStyle w:val="Content"/>
      </w:pPr>
    </w:p>
    <w:p w:rsidR="001D5A2A" w:rsidRPr="00FA7AE8" w:rsidRDefault="001D5A2A" w:rsidP="00C84323">
      <w:pPr>
        <w:pStyle w:val="Content"/>
      </w:pPr>
    </w:p>
    <w:p w:rsidR="001D5A2A" w:rsidRPr="00FA7AE8" w:rsidRDefault="001D5A2A" w:rsidP="00C84323">
      <w:pPr>
        <w:pStyle w:val="Content"/>
      </w:pPr>
    </w:p>
    <w:p w:rsidR="001D5A2A" w:rsidRPr="00FA7AE8" w:rsidRDefault="000E27A9" w:rsidP="00FA7AE8">
      <w:pPr>
        <w:pStyle w:val="Heading3"/>
        <w:rPr>
          <w:rStyle w:val="Strong"/>
          <w:rFonts w:cs="Arial"/>
          <w:b w:val="0"/>
          <w:bCs w:val="0"/>
        </w:rPr>
      </w:pPr>
      <w:bookmarkStart w:id="30" w:name="_Toc320183140"/>
      <w:r w:rsidRPr="00FA7AE8">
        <w:rPr>
          <w:rStyle w:val="Strong"/>
          <w:rFonts w:cs="Arial"/>
          <w:b w:val="0"/>
          <w:bCs w:val="0"/>
        </w:rPr>
        <w:lastRenderedPageBreak/>
        <w:t>3</w:t>
      </w:r>
      <w:r w:rsidR="001D5A2A" w:rsidRPr="00FA7AE8">
        <w:rPr>
          <w:rStyle w:val="Strong"/>
          <w:rFonts w:cs="Arial"/>
          <w:b w:val="0"/>
          <w:bCs w:val="0"/>
        </w:rPr>
        <w:t>.3.1 Instance</w:t>
      </w:r>
      <w:bookmarkEnd w:id="30"/>
    </w:p>
    <w:p w:rsidR="001D5A2A" w:rsidRPr="00FA7AE8" w:rsidRDefault="001D5A2A" w:rsidP="00C84323">
      <w:pPr>
        <w:pStyle w:val="Content"/>
      </w:pPr>
      <w:r w:rsidRPr="00FA7AE8">
        <w:t>Virtuální objekty jsou v editoru reprezentovány třídou ObjectModel.Instance. Umožňuje nám spouštět metody, poskytuje datové položky použitelné v interpretovaných metodách a implementuje rozhraní pro vytváření editací specifických pro jednotlivé objekty.</w:t>
      </w:r>
    </w:p>
    <w:p w:rsidR="001D5A2A" w:rsidRPr="00FA7AE8" w:rsidRDefault="001D5A2A" w:rsidP="00C84323">
      <w:pPr>
        <w:pStyle w:val="Content"/>
      </w:pPr>
      <w:r w:rsidRPr="00FA7AE8">
        <w:t xml:space="preserve">Inicializace Instance se stará o nastavení typu Instance, získání IComponentInfo a nastavení unikátního ID instance v rámci spuštění jednoho CompositionPoint. </w:t>
      </w:r>
    </w:p>
    <w:p w:rsidR="001D5A2A" w:rsidRPr="00FA7AE8" w:rsidRDefault="001D5A2A" w:rsidP="00C84323">
      <w:pPr>
        <w:pStyle w:val="Content"/>
      </w:pPr>
      <w:r w:rsidRPr="00FA7AE8">
        <w:t>Toto ID je využíváno vykreslovacím systémem, aby získal souvislost mezi Instancemi, které reprezentují stejný logický objekt ale vznikly v různých CompositionPoint. Toto defaultní ID je v průběhu interpretace měněno na základě názvu proměnných a typů, se kterými daná instance souvisí. Díky tomu je vytvořena iluze, že Instance zůstává po překreslení schématu kompozice na stejném místě, i když reálně se jedná o zcela jiný objekt.</w:t>
      </w:r>
    </w:p>
    <w:p w:rsidR="001D5A2A" w:rsidRPr="00FA7AE8" w:rsidRDefault="001D5A2A" w:rsidP="00C84323">
      <w:pPr>
        <w:pStyle w:val="Content"/>
      </w:pPr>
      <w:r w:rsidRPr="00FA7AE8">
        <w:t xml:space="preserve">Datové položky, použitelné v interpretovaných metodách, jsou zprostředkovány hashovací tabulkou, která k názvu položky dokáže nastavit/nalézt její hodnotu. Tyto operace jsou v metodách dostupné přes rozhraní IInstance. Pomocí SetData()/GetData() je možné datovou položku zapsat/přečíst. Do datových položek mohou být ukládána libovolná data, sloužící pro efektivní implementaci daného typu. </w:t>
      </w:r>
    </w:p>
    <w:p w:rsidR="001D5A2A" w:rsidRPr="00FA7AE8" w:rsidRDefault="001D5A2A" w:rsidP="00C84323">
      <w:pPr>
        <w:pStyle w:val="Content"/>
      </w:pPr>
      <w:r w:rsidRPr="00FA7AE8">
        <w:t>Tvůrci rozšíření pro objektový model by proto neměli využívat cizí datové položky, ale ke službám poskytovaných Instancí by měli přistupovat přes volání metod. Vyjímkou je datová položka s názvem Value, přístupná přes IInstance.Value. Měla by být dodržována dohoda o tom, že jednoduché typy reprezentované pouhým „zabalením“ skutečného .NET objektu do Instance by tento .NET objekt měli zpřístupnit v položce Value. Ostatní typy nechávají ve Value hodnotu null. Díky tomu je možné relativně snadno implementovat základní .NET typy jako je například int nebo string. Ve spojení s ITypeDefinition.PreloadRoutines() navíc můžeme otestovat zda požadovaný InternalType splňuje potřebné Value rozhraní a dle toho zamezit nahrání nekompatibilních rozšíření.</w:t>
      </w:r>
    </w:p>
    <w:p w:rsidR="001D5A2A" w:rsidRPr="00FA7AE8" w:rsidRDefault="001D5A2A" w:rsidP="00C84323">
      <w:pPr>
        <w:pStyle w:val="Content"/>
      </w:pPr>
    </w:p>
    <w:p w:rsidR="001D5A2A" w:rsidRPr="00FA7AE8" w:rsidRDefault="001D5A2A" w:rsidP="00C84323">
      <w:pPr>
        <w:pStyle w:val="Content"/>
      </w:pPr>
    </w:p>
    <w:p w:rsidR="001D5A2A" w:rsidRPr="00FA7AE8" w:rsidRDefault="000E27A9" w:rsidP="00FA7AE8">
      <w:pPr>
        <w:pStyle w:val="Heading3"/>
        <w:rPr>
          <w:rStyle w:val="Strong"/>
          <w:rFonts w:cs="Arial"/>
          <w:b w:val="0"/>
          <w:bCs w:val="0"/>
        </w:rPr>
      </w:pPr>
      <w:bookmarkStart w:id="31" w:name="_Toc320183141"/>
      <w:r w:rsidRPr="00FA7AE8">
        <w:rPr>
          <w:rStyle w:val="Strong"/>
          <w:rFonts w:cs="Arial"/>
          <w:b w:val="0"/>
          <w:bCs w:val="0"/>
        </w:rPr>
        <w:lastRenderedPageBreak/>
        <w:t>3</w:t>
      </w:r>
      <w:r w:rsidR="001D5A2A" w:rsidRPr="00FA7AE8">
        <w:rPr>
          <w:rStyle w:val="Strong"/>
          <w:rFonts w:cs="Arial"/>
          <w:b w:val="0"/>
          <w:bCs w:val="0"/>
        </w:rPr>
        <w:t>.3.2 Volání metod na instancích</w:t>
      </w:r>
      <w:bookmarkEnd w:id="31"/>
    </w:p>
    <w:p w:rsidR="001D5A2A" w:rsidRPr="00FA7AE8" w:rsidRDefault="001D5A2A" w:rsidP="00C84323">
      <w:pPr>
        <w:pStyle w:val="Content"/>
      </w:pPr>
      <w:r w:rsidRPr="00FA7AE8">
        <w:tab/>
        <w:t>Volání metod na instanci je prováděno skrze IInstance.CallMethod(). CallMethod dostane jako parametr IMethodInfo, určující kterou metodu chceme volat, a ICallInfo, obsahující hodnoty argumentů a editace dostupné pro toto volání.</w:t>
      </w:r>
    </w:p>
    <w:p w:rsidR="001D5A2A" w:rsidRPr="00FA7AE8" w:rsidRDefault="001D5A2A" w:rsidP="00C84323">
      <w:pPr>
        <w:pStyle w:val="Content"/>
      </w:pPr>
      <w:r w:rsidRPr="00FA7AE8">
        <w:tab/>
        <w:t>K danému IMethodInfo je hledána implementace v podobě IMethod následujícím způsobem. Pokud je volaná metoda virtuální, hledá se implementace u typu ze kterého byla Instance vytvořena. Pro nevirtuální metody je nutné IMethod hledat u současného typu, který se může od původního lišit díky přetypování.</w:t>
      </w:r>
    </w:p>
    <w:p w:rsidR="001D5A2A" w:rsidRPr="00FA7AE8" w:rsidRDefault="001D5A2A" w:rsidP="00C84323">
      <w:pPr>
        <w:pStyle w:val="Content"/>
      </w:pPr>
      <w:r w:rsidRPr="00FA7AE8">
        <w:tab/>
        <w:t>Pokud není implementace nalezena, je uživateli zobrazeno varovné hlášení, které může pomoci při ladění rozšíření editoru. Za normálních okolností by totiž k takové situaci docházet nemělo, neboť ošetření sémantických chyb je obvyklé provádět na úrovni parseru.</w:t>
      </w:r>
    </w:p>
    <w:p w:rsidR="001D5A2A" w:rsidRPr="00FA7AE8" w:rsidRDefault="001D5A2A" w:rsidP="00C84323">
      <w:pPr>
        <w:pStyle w:val="Content"/>
      </w:pPr>
      <w:r w:rsidRPr="00FA7AE8">
        <w:tab/>
        <w:t>Po nalezení potřebné IMethod je vytvořeno ExecInfo, zapouzdřující konext volání, současnou instanci jako this objekt a callInfo pro předání argumentů. Samotné spuštění se provede pomocí ObjectModelManager.RunMethod(), kde je metoda rozparsována a následně interpretována. RunMethod vrací návratovou hodnotu interpretované metody, případně null, pokud interpretace/parsování selže.</w:t>
      </w:r>
    </w:p>
    <w:p w:rsidR="001D5A2A" w:rsidRPr="00FA7AE8" w:rsidRDefault="001D5A2A" w:rsidP="00C84323">
      <w:pPr>
        <w:pStyle w:val="Content"/>
      </w:pPr>
      <w:r w:rsidRPr="00FA7AE8">
        <w:tab/>
        <w:t>Při volání IMethod může dojít k vyjímce v parsování/interpretování. Tyto vyjímky mají za účel okamžité zastavení provádění CompositionPoint, tudíž musí být odchytávány pouze v místě spuštění CompositionPoint. Pokud k takové vyjímce dojde, je uživateli vypsána chybová hláška, kvůli které bylo provádění zastaveno.</w:t>
      </w:r>
      <w:r w:rsidRPr="00FA7AE8">
        <w:tab/>
      </w:r>
    </w:p>
    <w:p w:rsidR="001D5A2A" w:rsidRPr="00FA7AE8" w:rsidRDefault="001D5A2A" w:rsidP="00C84323">
      <w:pPr>
        <w:pStyle w:val="Content"/>
      </w:pPr>
      <w:r w:rsidRPr="00FA7AE8">
        <w:t>//TODO: ObjectModelManager zohlednit ve struktuře editoru</w:t>
      </w:r>
    </w:p>
    <w:p w:rsidR="001D5A2A" w:rsidRPr="00FA7AE8" w:rsidRDefault="001D5A2A" w:rsidP="00C84323">
      <w:pPr>
        <w:pStyle w:val="Content"/>
      </w:pPr>
    </w:p>
    <w:p w:rsidR="001D5A2A" w:rsidRPr="00FA7AE8" w:rsidRDefault="001D5A2A" w:rsidP="00C84323">
      <w:pPr>
        <w:pStyle w:val="Content"/>
      </w:pPr>
    </w:p>
    <w:p w:rsidR="001D5A2A" w:rsidRPr="00FA7AE8" w:rsidRDefault="001D5A2A" w:rsidP="00C84323">
      <w:pPr>
        <w:pStyle w:val="Content"/>
      </w:pPr>
    </w:p>
    <w:p w:rsidR="001D5A2A" w:rsidRPr="00FA7AE8" w:rsidRDefault="001D5A2A" w:rsidP="00C84323">
      <w:pPr>
        <w:pStyle w:val="Content"/>
      </w:pPr>
    </w:p>
    <w:p w:rsidR="001D5A2A" w:rsidRPr="00FA7AE8" w:rsidRDefault="000E27A9" w:rsidP="00FA7AE8">
      <w:pPr>
        <w:pStyle w:val="Heading3"/>
        <w:rPr>
          <w:rStyle w:val="Strong"/>
          <w:rFonts w:cs="Arial"/>
          <w:b w:val="0"/>
          <w:bCs w:val="0"/>
        </w:rPr>
      </w:pPr>
      <w:bookmarkStart w:id="32" w:name="_Toc320183142"/>
      <w:r w:rsidRPr="00FA7AE8">
        <w:rPr>
          <w:rStyle w:val="Strong"/>
          <w:rFonts w:cs="Arial"/>
          <w:b w:val="0"/>
          <w:bCs w:val="0"/>
        </w:rPr>
        <w:t>3</w:t>
      </w:r>
      <w:r w:rsidR="001D5A2A" w:rsidRPr="00FA7AE8">
        <w:rPr>
          <w:rStyle w:val="Strong"/>
          <w:rFonts w:cs="Arial"/>
          <w:b w:val="0"/>
          <w:bCs w:val="0"/>
        </w:rPr>
        <w:t>.3.3 Vytváření instancí</w:t>
      </w:r>
      <w:bookmarkEnd w:id="32"/>
    </w:p>
    <w:p w:rsidR="001D5A2A" w:rsidRPr="00FA7AE8" w:rsidRDefault="001D5A2A" w:rsidP="00C84323">
      <w:pPr>
        <w:pStyle w:val="Content"/>
      </w:pPr>
      <w:r w:rsidRPr="00FA7AE8">
        <w:tab/>
        <w:t xml:space="preserve">Abychom mohli v editoru používat Instance, musíme je nejdříve vytvořit. Vytváření instancí se v některých ohledech podobá konstrukci objektů v .NET. Jsou zde však určitá specifika která možnosti použití Instance oproti .NET objektům rozšiřují. Především se jedná o vytvoření instance bez volání konstruktoru, </w:t>
      </w:r>
      <w:r w:rsidRPr="00FA7AE8">
        <w:lastRenderedPageBreak/>
        <w:t>což bývá výhodné v případech, kdy nejsou dostupné argumenty pro vyvolání konstruktoru. Další možností, jak lze instanci vytvořit je injektováním ze zadaných dat, kdy je na instanci zavolán speciální konstruktor, přijímající jako argument libovolný .NET objekt.</w:t>
      </w:r>
    </w:p>
    <w:p w:rsidR="001D5A2A" w:rsidRPr="00FA7AE8" w:rsidRDefault="001D5A2A" w:rsidP="00C84323">
      <w:pPr>
        <w:pStyle w:val="Content"/>
      </w:pPr>
      <w:r w:rsidRPr="00FA7AE8">
        <w:tab/>
        <w:t xml:space="preserve">O vytváření instancí se stará třída InstanceCreator, která umožňuje vytvoření instance všemi uvedenými způsoby. Všechny vytvořené instance jsou mimo jiné registrovány pro kontrolu překročení maximálního počtu vytvořených instancí a také je zjišťováno, zda by Instance měla být zobrazena ve schématu kompozice. </w:t>
      </w:r>
    </w:p>
    <w:p w:rsidR="001D5A2A" w:rsidRPr="00FA7AE8" w:rsidRDefault="001D5A2A" w:rsidP="00C84323">
      <w:pPr>
        <w:pStyle w:val="Content"/>
      </w:pPr>
    </w:p>
    <w:p w:rsidR="001D5A2A" w:rsidRPr="00FA7AE8" w:rsidRDefault="000E27A9" w:rsidP="000E27A9">
      <w:pPr>
        <w:pStyle w:val="Heading4"/>
        <w:rPr>
          <w:rStyle w:val="Strong"/>
          <w:rFonts w:cs="Arial"/>
          <w:b w:val="0"/>
          <w:bCs w:val="0"/>
          <w:szCs w:val="28"/>
        </w:rPr>
      </w:pPr>
      <w:bookmarkStart w:id="33" w:name="_Toc320183143"/>
      <w:r w:rsidRPr="00FA7AE8">
        <w:rPr>
          <w:rStyle w:val="Strong"/>
          <w:rFonts w:cs="Arial"/>
          <w:b w:val="0"/>
          <w:bCs w:val="0"/>
          <w:szCs w:val="28"/>
        </w:rPr>
        <w:t>3</w:t>
      </w:r>
      <w:r w:rsidR="001D5A2A" w:rsidRPr="00FA7AE8">
        <w:rPr>
          <w:rStyle w:val="Strong"/>
          <w:rFonts w:cs="Arial"/>
          <w:b w:val="0"/>
          <w:bCs w:val="0"/>
          <w:szCs w:val="28"/>
        </w:rPr>
        <w:t>.3.3.1 Přímé vytvoření</w:t>
      </w:r>
      <w:bookmarkEnd w:id="33"/>
    </w:p>
    <w:p w:rsidR="001D5A2A" w:rsidRPr="00FA7AE8" w:rsidRDefault="001D5A2A" w:rsidP="00C84323">
      <w:pPr>
        <w:pStyle w:val="Content"/>
      </w:pPr>
      <w:r w:rsidRPr="00FA7AE8">
        <w:tab/>
        <w:t xml:space="preserve">V některých případech není při vytváření instance možné zavolat její konstruktor. Typickým případem je například spuštění CompositionPoint. Ten je metodou třídy (nazvěme ji vstupní třída), z níž musí být vytvořena Instance, na které následně zavoláme onen CompositionPoint. </w:t>
      </w:r>
    </w:p>
    <w:p w:rsidR="001D5A2A" w:rsidRPr="00FA7AE8" w:rsidRDefault="001D5A2A" w:rsidP="00C84323">
      <w:pPr>
        <w:pStyle w:val="Content"/>
      </w:pPr>
      <w:r w:rsidRPr="00FA7AE8">
        <w:t>Pokud má vstupní třída bezparametrický konstruktor, je přirozené vytvořit instanci pomocí něj. Bezparametrický konstruktor však nemusí existovat. Je tedy otázkou, jaké argumenty bychom měli doplnit do parametrických konstruktorů. Možností by bylo nechat uživatele označit konstruktor, který by měl být zavolán, speciálním atributem. Toto řešení však bylo zavrhnuto, neboť by zdrojový kod zbytečně znepřehledňovalo.</w:t>
      </w:r>
    </w:p>
    <w:p w:rsidR="001D5A2A" w:rsidRPr="00FA7AE8" w:rsidRDefault="001D5A2A" w:rsidP="00C84323">
      <w:pPr>
        <w:pStyle w:val="Content"/>
      </w:pPr>
      <w:r w:rsidRPr="00FA7AE8">
        <w:t>Jiným přístupem je vytvoření instance přímo, bez volání konstruktoru, což sice znemožní rozumnou inicializaci datových položek vstupní třídy, ale vzhledem k účelu, ke kterému CompositionPoint slouží nám to příliš nevadí. Navíc uvedené omezení nebrání použití, které bylo při návrhu editoru preferováno, kdy za CompositionPoint označíme přímo konstruktor vstupní třídy a můžeme tedy specifikovat argumenty pro její vytvoření.</w:t>
      </w:r>
    </w:p>
    <w:p w:rsidR="001D5A2A" w:rsidRPr="00FA7AE8" w:rsidRDefault="001D5A2A" w:rsidP="00C84323">
      <w:pPr>
        <w:pStyle w:val="Content"/>
      </w:pPr>
    </w:p>
    <w:p w:rsidR="001D5A2A" w:rsidRPr="00FA7AE8" w:rsidRDefault="001D5A2A" w:rsidP="00C84323">
      <w:pPr>
        <w:pStyle w:val="Content"/>
      </w:pPr>
    </w:p>
    <w:p w:rsidR="001D5A2A" w:rsidRPr="00FA7AE8" w:rsidRDefault="000E27A9" w:rsidP="000E27A9">
      <w:pPr>
        <w:pStyle w:val="Heading4"/>
        <w:rPr>
          <w:rStyle w:val="Strong"/>
          <w:rFonts w:cs="Arial"/>
          <w:b w:val="0"/>
          <w:bCs w:val="0"/>
          <w:szCs w:val="28"/>
        </w:rPr>
      </w:pPr>
      <w:bookmarkStart w:id="34" w:name="_Toc320183144"/>
      <w:r w:rsidRPr="00FA7AE8">
        <w:rPr>
          <w:rStyle w:val="Strong"/>
          <w:rFonts w:cs="Arial"/>
          <w:b w:val="0"/>
          <w:bCs w:val="0"/>
          <w:szCs w:val="28"/>
        </w:rPr>
        <w:t>3</w:t>
      </w:r>
      <w:r w:rsidR="001D5A2A" w:rsidRPr="00FA7AE8">
        <w:rPr>
          <w:rStyle w:val="Strong"/>
          <w:rFonts w:cs="Arial"/>
          <w:b w:val="0"/>
          <w:bCs w:val="0"/>
          <w:szCs w:val="28"/>
        </w:rPr>
        <w:t>.3.3.2 Voláním konstruktoru</w:t>
      </w:r>
      <w:bookmarkEnd w:id="34"/>
    </w:p>
    <w:p w:rsidR="001D5A2A" w:rsidRPr="00FA7AE8" w:rsidRDefault="001D5A2A" w:rsidP="00C84323">
      <w:pPr>
        <w:pStyle w:val="Content"/>
      </w:pPr>
      <w:r w:rsidRPr="00FA7AE8">
        <w:tab/>
        <w:t xml:space="preserve">Pro některé jazyky mají konstruktory sémanticky odlišný význam od obyčejných metod. V našem objektovém modelu se však jedná o obyčejnou metodu, </w:t>
      </w:r>
      <w:r w:rsidRPr="00FA7AE8">
        <w:lastRenderedPageBreak/>
        <w:t>nesoucí speciální příznak IsConstructor, který může být využit při parsování/interpretování. Díky tomu je výsledný objektový model silnější, přičemž dává možnost odlišit chování metod od konstruktorů, pokud by byla potřeba.</w:t>
      </w:r>
    </w:p>
    <w:p w:rsidR="001D5A2A" w:rsidRPr="00FA7AE8" w:rsidRDefault="001D5A2A" w:rsidP="00C84323">
      <w:pPr>
        <w:pStyle w:val="Content"/>
      </w:pPr>
      <w:r w:rsidRPr="00FA7AE8">
        <w:tab/>
        <w:t>Přestože tento způsob vytváření instancí není z pohledu objektového modelu nijak zajímavý, obsahuje InstanceCreator metodu InstanceCreator.ConstructInstance, usnadňující práci interpreterům/parserům, jelikož v jednom kroku provede přímé vytvoření Instance a následné zavolání konstruktoru.</w:t>
      </w:r>
    </w:p>
    <w:p w:rsidR="001D5A2A" w:rsidRPr="00FA7AE8" w:rsidRDefault="001D5A2A" w:rsidP="00C84323">
      <w:pPr>
        <w:pStyle w:val="Content"/>
      </w:pPr>
    </w:p>
    <w:p w:rsidR="001D5A2A" w:rsidRPr="00FA7AE8" w:rsidRDefault="000E27A9" w:rsidP="00FA7AE8">
      <w:pPr>
        <w:pStyle w:val="Heading4"/>
        <w:rPr>
          <w:rStyle w:val="Strong"/>
          <w:rFonts w:cs="Arial"/>
          <w:b w:val="0"/>
          <w:bCs w:val="0"/>
          <w:szCs w:val="28"/>
        </w:rPr>
      </w:pPr>
      <w:bookmarkStart w:id="35" w:name="_Toc320183145"/>
      <w:r w:rsidRPr="00FA7AE8">
        <w:rPr>
          <w:rStyle w:val="Strong"/>
          <w:rFonts w:cs="Arial"/>
          <w:b w:val="0"/>
          <w:bCs w:val="0"/>
          <w:szCs w:val="28"/>
        </w:rPr>
        <w:t>3</w:t>
      </w:r>
      <w:r w:rsidR="001D5A2A" w:rsidRPr="00FA7AE8">
        <w:rPr>
          <w:rStyle w:val="Strong"/>
          <w:rFonts w:cs="Arial"/>
          <w:b w:val="0"/>
          <w:bCs w:val="0"/>
          <w:szCs w:val="28"/>
        </w:rPr>
        <w:t>.3.3.3 Injektováním ze zadaných dat</w:t>
      </w:r>
      <w:bookmarkEnd w:id="35"/>
    </w:p>
    <w:p w:rsidR="001D5A2A" w:rsidRPr="00FA7AE8" w:rsidRDefault="001D5A2A" w:rsidP="00C84323">
      <w:pPr>
        <w:pStyle w:val="Content"/>
      </w:pPr>
      <w:r w:rsidRPr="00FA7AE8">
        <w:tab/>
        <w:t>ITypeDefinition vyžaduje dvojici metod ITypeDefinition.CanLoadFrom() a ITypeDefinition.DirectLoad(), sloužící pro přímé nahrávání instance ze zadaných dat. CanLoadFrom vrací true, na objekt, ze kterého je schopna vytvořit instanci. DirectLoad umožňuje instanci vytvořit.</w:t>
      </w:r>
    </w:p>
    <w:p w:rsidR="001D5A2A" w:rsidRPr="00FA7AE8" w:rsidRDefault="001D5A2A" w:rsidP="00C84323">
      <w:pPr>
        <w:pStyle w:val="Content"/>
      </w:pPr>
      <w:r w:rsidRPr="00FA7AE8">
        <w:tab/>
        <w:t>Samotné vytvoření probíhá následovně. Nejdříve je ověřeno, zda typ, umožňuje nahrání z daného objektu. Pokud ano, je přímým vytvořením připravena instance, která je předána do DirectLoad. Tím je umožněna kompletní inicializace Instance na základě libovolného objektu ( objekt není omezen na Objektový model, ale může se jednat o libovolný .NET objekt).</w:t>
      </w:r>
    </w:p>
    <w:p w:rsidR="001D5A2A" w:rsidRPr="00FA7AE8" w:rsidRDefault="001D5A2A" w:rsidP="00C84323">
      <w:pPr>
        <w:pStyle w:val="Content"/>
      </w:pPr>
      <w:r w:rsidRPr="00FA7AE8">
        <w:tab/>
        <w:t>Vytváření ze zadaných dat je velmi užitečné pro práci s primitivními typy. Nemusíme totiž specifikovat žádné jiné speciální rozhraní pro inicializaci například Instance typu int, který nemá v .NET žádný klasický konstruktor, kterým bychom do něj mohli přiřadit hodnotu.</w:t>
      </w:r>
    </w:p>
    <w:p w:rsidR="001D5A2A" w:rsidRPr="00FA7AE8" w:rsidRDefault="001D5A2A" w:rsidP="00C84323">
      <w:pPr>
        <w:pStyle w:val="Content"/>
      </w:pPr>
    </w:p>
    <w:p w:rsidR="001D5A2A" w:rsidRPr="00FA7AE8" w:rsidRDefault="001D5A2A" w:rsidP="00C84323">
      <w:pPr>
        <w:pStyle w:val="Content"/>
      </w:pPr>
    </w:p>
    <w:p w:rsidR="001D5A2A" w:rsidRPr="00FA7AE8" w:rsidRDefault="000E27A9" w:rsidP="00FA7AE8">
      <w:pPr>
        <w:pStyle w:val="Heading2"/>
        <w:rPr>
          <w:rStyle w:val="Strong"/>
          <w:rFonts w:cs="Arial"/>
          <w:b w:val="0"/>
          <w:bCs w:val="0"/>
        </w:rPr>
      </w:pPr>
      <w:bookmarkStart w:id="36" w:name="_Toc320183146"/>
      <w:r w:rsidRPr="00FA7AE8">
        <w:rPr>
          <w:rStyle w:val="Strong"/>
          <w:rFonts w:cs="Arial"/>
          <w:b w:val="0"/>
          <w:bCs w:val="0"/>
        </w:rPr>
        <w:t>3</w:t>
      </w:r>
      <w:r w:rsidR="001D5A2A" w:rsidRPr="00FA7AE8">
        <w:rPr>
          <w:rStyle w:val="Strong"/>
          <w:rFonts w:cs="Arial"/>
          <w:b w:val="0"/>
          <w:bCs w:val="0"/>
        </w:rPr>
        <w:t>.3.4 Sdílené instance</w:t>
      </w:r>
      <w:bookmarkEnd w:id="36"/>
    </w:p>
    <w:p w:rsidR="001D5A2A" w:rsidRPr="00FA7AE8" w:rsidRDefault="001D5A2A" w:rsidP="00C84323">
      <w:pPr>
        <w:pStyle w:val="Content"/>
      </w:pPr>
      <w:r w:rsidRPr="00FA7AE8">
        <w:t xml:space="preserve">V programovacích jazycích existuje koncepce tříd, z nichž nelze vytvářet instance a jsou přístupné pouze v jediném exempláři. Jedná se o statické třídy, které jsou v .NET inicalizovány před prvním použitím. </w:t>
      </w:r>
    </w:p>
    <w:p w:rsidR="001D5A2A" w:rsidRPr="00FA7AE8" w:rsidRDefault="001D5A2A" w:rsidP="00C84323">
      <w:pPr>
        <w:pStyle w:val="Content"/>
      </w:pPr>
      <w:r w:rsidRPr="00FA7AE8">
        <w:t xml:space="preserve">V našem objektovém modelu jsou statické třídy reprezentovány pomocí sdílených instancí. Přístupné jsou přes InstanceCreator.GetSharedInstance(), kde najdeme instanci podle daného typu a vrátíme ji . Pokud instance nalezena není, tak </w:t>
      </w:r>
      <w:r w:rsidRPr="00FA7AE8">
        <w:lastRenderedPageBreak/>
        <w:t>je vytvořena voláním statického konstruktoru a přidána do kolekce sdílených instancí.</w:t>
      </w:r>
    </w:p>
    <w:p w:rsidR="001D5A2A" w:rsidRPr="00FA7AE8" w:rsidRDefault="001D5A2A" w:rsidP="00C84323">
      <w:pPr>
        <w:pStyle w:val="Content"/>
      </w:pPr>
      <w:r w:rsidRPr="00FA7AE8">
        <w:t>Tím je zajištěno, že v rámci jednoho CompositionPoint bude vytvořena nejvýše jedna sdílená instance pro každý typ. Vytváření statických instancí navíc typicky probíhá těsně před prvním použitím, když Interpreter potřebuje získat sdílenou instanci aby na ní mohl například zavolat nějakou metodu.</w:t>
      </w:r>
    </w:p>
    <w:p w:rsidR="001D5A2A" w:rsidRPr="00FA7AE8" w:rsidRDefault="001D5A2A" w:rsidP="00C84323">
      <w:pPr>
        <w:pStyle w:val="Content"/>
      </w:pPr>
    </w:p>
    <w:p w:rsidR="001D5A2A" w:rsidRPr="00EA49C8" w:rsidRDefault="000E27A9" w:rsidP="00EA49C8">
      <w:pPr>
        <w:pStyle w:val="Heading3"/>
        <w:rPr>
          <w:rStyle w:val="Strong"/>
          <w:rFonts w:cs="Arial"/>
          <w:b w:val="0"/>
        </w:rPr>
      </w:pPr>
      <w:bookmarkStart w:id="37" w:name="_Toc320183147"/>
      <w:r w:rsidRPr="00EA49C8">
        <w:rPr>
          <w:rStyle w:val="Strong"/>
          <w:rFonts w:cs="Arial"/>
          <w:b w:val="0"/>
        </w:rPr>
        <w:t>3</w:t>
      </w:r>
      <w:r w:rsidR="001D5A2A" w:rsidRPr="00EA49C8">
        <w:rPr>
          <w:rStyle w:val="Strong"/>
          <w:rFonts w:cs="Arial"/>
          <w:b w:val="0"/>
        </w:rPr>
        <w:t>.3.5 Editace poskytované instancí</w:t>
      </w:r>
      <w:bookmarkEnd w:id="37"/>
    </w:p>
    <w:p w:rsidR="001D5A2A" w:rsidRPr="00FA7AE8" w:rsidRDefault="001D5A2A" w:rsidP="00C84323">
      <w:pPr>
        <w:pStyle w:val="Content"/>
      </w:pPr>
      <w:r w:rsidRPr="00FA7AE8">
        <w:t>ggg</w:t>
      </w:r>
    </w:p>
    <w:p w:rsidR="001D5A2A" w:rsidRPr="00FA7AE8" w:rsidRDefault="001D5A2A" w:rsidP="00C84323">
      <w:pPr>
        <w:pStyle w:val="Content"/>
      </w:pPr>
    </w:p>
    <w:p w:rsidR="001D5A2A" w:rsidRPr="00EA49C8" w:rsidRDefault="000E27A9" w:rsidP="00EA49C8">
      <w:pPr>
        <w:pStyle w:val="Heading3"/>
        <w:rPr>
          <w:rStyle w:val="Strong"/>
          <w:rFonts w:cs="Arial"/>
          <w:b w:val="0"/>
        </w:rPr>
      </w:pPr>
      <w:bookmarkStart w:id="38" w:name="_Toc320183148"/>
      <w:r w:rsidRPr="00EA49C8">
        <w:rPr>
          <w:rStyle w:val="Strong"/>
          <w:rFonts w:cs="Arial"/>
          <w:b w:val="0"/>
        </w:rPr>
        <w:t>3.</w:t>
      </w:r>
      <w:r w:rsidR="001D5A2A" w:rsidRPr="00EA49C8">
        <w:rPr>
          <w:rStyle w:val="Strong"/>
          <w:rFonts w:cs="Arial"/>
          <w:b w:val="0"/>
        </w:rPr>
        <w:t>3.6 Koncept dirty instancí</w:t>
      </w:r>
      <w:bookmarkEnd w:id="38"/>
    </w:p>
    <w:p w:rsidR="001D5A2A" w:rsidRPr="00FA7AE8" w:rsidRDefault="001D5A2A" w:rsidP="00C84323">
      <w:pPr>
        <w:pStyle w:val="Content"/>
      </w:pPr>
      <w:r w:rsidRPr="00FA7AE8">
        <w:t>ggg</w:t>
      </w:r>
    </w:p>
    <w:p w:rsidR="001D5A2A" w:rsidRPr="00FA7AE8" w:rsidRDefault="001D5A2A" w:rsidP="00C84323">
      <w:pPr>
        <w:pStyle w:val="Content"/>
      </w:pPr>
    </w:p>
    <w:p w:rsidR="001D5A2A" w:rsidRDefault="001D5A2A" w:rsidP="00C84323">
      <w:pPr>
        <w:pStyle w:val="Content"/>
      </w:pPr>
      <w:r>
        <w:tab/>
      </w:r>
    </w:p>
    <w:p w:rsidR="001D5A2A" w:rsidRDefault="001D5A2A" w:rsidP="00C84323">
      <w:pPr>
        <w:pStyle w:val="Content"/>
      </w:pPr>
    </w:p>
    <w:p w:rsidR="001D5A2A" w:rsidRDefault="001D5A2A" w:rsidP="00C84323">
      <w:pPr>
        <w:pStyle w:val="Content"/>
      </w:pPr>
    </w:p>
    <w:p w:rsidR="001D5A2A" w:rsidRDefault="001D5A2A" w:rsidP="00C84323">
      <w:pPr>
        <w:pStyle w:val="Content"/>
      </w:pPr>
    </w:p>
    <w:p w:rsidR="001D5A2A" w:rsidRPr="00BF3297" w:rsidRDefault="001D5A2A" w:rsidP="00C84323">
      <w:pPr>
        <w:pStyle w:val="Content"/>
      </w:pPr>
      <w:r w:rsidRPr="00BF3297">
        <w:t>TODO: Editor upozorňuje na chybné operace, řeší privacy policy, hlídá velikost zabrané paměti a instrumentaci</w:t>
      </w:r>
    </w:p>
    <w:p w:rsidR="001D5A2A" w:rsidRPr="00BF3297" w:rsidRDefault="001D5A2A" w:rsidP="00C84323">
      <w:pPr>
        <w:pStyle w:val="Content"/>
      </w:pPr>
    </w:p>
    <w:p w:rsidR="001D5A2A" w:rsidRDefault="001D5A2A" w:rsidP="00C84323">
      <w:pPr>
        <w:pStyle w:val="Content"/>
      </w:pPr>
      <w:r w:rsidRPr="00BF3297">
        <w:t>TODO: Do analýzy přidat, proč není na prohledávání MSIL knihoven použito Reflection, ale Mono.Cecil</w:t>
      </w:r>
      <w:r>
        <w:t>, také proč není editor rozšiřitelný o Assemblies</w:t>
      </w:r>
    </w:p>
    <w:p w:rsidR="001D5A2A" w:rsidRDefault="001D5A2A" w:rsidP="00C84323">
      <w:pPr>
        <w:pStyle w:val="Content"/>
      </w:pPr>
    </w:p>
    <w:p w:rsidR="00AC6B97" w:rsidRDefault="001D5A2A" w:rsidP="00C84323">
      <w:pPr>
        <w:pStyle w:val="Content"/>
      </w:pPr>
      <w:r>
        <w:t>TODO: Problém s vytvářením instancí v parserech, kvůli cachování!!!</w:t>
      </w:r>
    </w:p>
    <w:p w:rsidR="00AC6B97" w:rsidRDefault="000E27A9" w:rsidP="000E27A9">
      <w:pPr>
        <w:pStyle w:val="Heading1"/>
      </w:pPr>
      <w:bookmarkStart w:id="39" w:name="_Toc320183149"/>
      <w:r>
        <w:lastRenderedPageBreak/>
        <w:t>4. Uživatelská příručka</w:t>
      </w:r>
      <w:bookmarkEnd w:id="39"/>
    </w:p>
    <w:p w:rsidR="000E27A9" w:rsidRDefault="000E27A9" w:rsidP="000E27A9">
      <w:pPr>
        <w:pStyle w:val="Heading1"/>
      </w:pPr>
      <w:bookmarkStart w:id="40" w:name="_Toc320183150"/>
      <w:r>
        <w:lastRenderedPageBreak/>
        <w:t>5. Závěr</w:t>
      </w:r>
      <w:bookmarkEnd w:id="40"/>
    </w:p>
    <w:p w:rsidR="000E27A9" w:rsidRPr="000E27A9" w:rsidRDefault="000E27A9" w:rsidP="000E27A9">
      <w:pPr>
        <w:pStyle w:val="Heading1"/>
      </w:pPr>
      <w:bookmarkStart w:id="41" w:name="_Toc320183151"/>
      <w:r>
        <w:lastRenderedPageBreak/>
        <w:t>6. Reference</w:t>
      </w:r>
      <w:bookmarkEnd w:id="41"/>
    </w:p>
    <w:p w:rsidR="000E27A9" w:rsidRPr="000E27A9" w:rsidRDefault="000E27A9" w:rsidP="00C84323">
      <w:pPr>
        <w:pStyle w:val="Content"/>
      </w:pPr>
    </w:p>
    <w:p w:rsidR="00F5321D" w:rsidRDefault="000E27A9" w:rsidP="00C84323">
      <w:pPr>
        <w:pStyle w:val="Content"/>
      </w:pPr>
      <w:r>
        <w:br w:type="page"/>
      </w:r>
      <w:r w:rsidR="003F6B21" w:rsidRPr="00C61E94">
        <w:lastRenderedPageBreak/>
        <w:t>[Vzor:</w:t>
      </w:r>
      <w:r w:rsidR="00F5321D">
        <w:t xml:space="preserve"> </w:t>
      </w:r>
      <w:r w:rsidR="00F5321D" w:rsidRPr="00F5321D">
        <w:t xml:space="preserve">Seznam použité literatury je zpracován podle platných standardů. Povinnou citační normou pro bakalářskou práci </w:t>
      </w:r>
      <w:r w:rsidR="00CF798E">
        <w:t xml:space="preserve">je </w:t>
      </w:r>
      <w:r w:rsidR="00F5321D" w:rsidRPr="00F5321D">
        <w:t>ISO 690. Jména časopisů lze uvádět zkráceně</w:t>
      </w:r>
      <w:r w:rsidR="00F5321D">
        <w:t xml:space="preserve">, ale jen v kodifikované podobě. </w:t>
      </w:r>
      <w:r w:rsidR="00F5321D" w:rsidRPr="00F5321D">
        <w:t>Všechny použité zdroje a pr</w:t>
      </w:r>
      <w:r w:rsidR="00CF798E">
        <w:t>ameny mus</w:t>
      </w:r>
      <w:r w:rsidR="00AC6217">
        <w:t>í být ř</w:t>
      </w:r>
      <w:r w:rsidR="00F5321D">
        <w:t>ádně citovány.]</w:t>
      </w:r>
    </w:p>
    <w:p w:rsidR="003F6B21" w:rsidRDefault="003F6B21" w:rsidP="003F6B21">
      <w:pPr>
        <w:pStyle w:val="NormalWeb"/>
        <w:spacing w:after="0"/>
        <w:rPr>
          <w:b/>
          <w:bCs/>
          <w:color w:val="000000"/>
          <w:sz w:val="32"/>
          <w:szCs w:val="32"/>
        </w:rPr>
      </w:pPr>
      <w:r>
        <w:rPr>
          <w:b/>
          <w:bCs/>
          <w:color w:val="000000"/>
          <w:sz w:val="32"/>
          <w:szCs w:val="32"/>
        </w:rPr>
        <w:t>Seznam použité literatury</w:t>
      </w:r>
    </w:p>
    <w:p w:rsidR="00F00DC8" w:rsidRPr="00F00DC8" w:rsidRDefault="00945C79" w:rsidP="00F00DC8">
      <w:pPr>
        <w:tabs>
          <w:tab w:val="left" w:pos="5160"/>
        </w:tabs>
        <w:rPr>
          <w:color w:val="FF0000"/>
          <w:sz w:val="22"/>
          <w:szCs w:val="22"/>
        </w:rPr>
      </w:pPr>
      <w:r>
        <w:rPr>
          <w:color w:val="FF0000"/>
          <w:sz w:val="22"/>
          <w:szCs w:val="22"/>
        </w:rPr>
        <w:br w:type="page"/>
      </w:r>
      <w:r w:rsidR="00F00DC8" w:rsidRPr="00F00DC8">
        <w:rPr>
          <w:color w:val="FF0000"/>
          <w:sz w:val="22"/>
          <w:szCs w:val="22"/>
        </w:rPr>
        <w:lastRenderedPageBreak/>
        <w:t xml:space="preserve">[Vzor: Tabulky </w:t>
      </w:r>
      <w:r w:rsidR="00F00DC8">
        <w:rPr>
          <w:color w:val="FF0000"/>
          <w:sz w:val="22"/>
          <w:szCs w:val="22"/>
        </w:rPr>
        <w:t>v</w:t>
      </w:r>
      <w:r w:rsidR="00F00DC8" w:rsidRPr="00F00DC8">
        <w:rPr>
          <w:color w:val="FF0000"/>
          <w:sz w:val="22"/>
          <w:szCs w:val="22"/>
        </w:rPr>
        <w:t> bakalářské práci, existují-li</w:t>
      </w:r>
      <w:r w:rsidR="00CF798E">
        <w:rPr>
          <w:color w:val="FF0000"/>
          <w:sz w:val="22"/>
          <w:szCs w:val="22"/>
        </w:rPr>
        <w:t>.</w:t>
      </w:r>
      <w:r w:rsidR="00F00DC8" w:rsidRPr="00F00DC8">
        <w:rPr>
          <w:color w:val="FF0000"/>
          <w:sz w:val="22"/>
          <w:szCs w:val="22"/>
        </w:rPr>
        <w:t>]</w:t>
      </w:r>
    </w:p>
    <w:p w:rsidR="00F00DC8" w:rsidRDefault="00F00DC8" w:rsidP="003F6B21">
      <w:pPr>
        <w:tabs>
          <w:tab w:val="left" w:pos="5160"/>
        </w:tabs>
        <w:rPr>
          <w:b/>
          <w:bCs/>
          <w:color w:val="000000"/>
          <w:sz w:val="32"/>
          <w:szCs w:val="32"/>
        </w:rPr>
      </w:pPr>
      <w:r>
        <w:rPr>
          <w:b/>
          <w:bCs/>
          <w:color w:val="000000"/>
          <w:sz w:val="32"/>
          <w:szCs w:val="32"/>
        </w:rPr>
        <w:t>Seznam tabulek</w:t>
      </w:r>
    </w:p>
    <w:p w:rsidR="00F00DC8" w:rsidRPr="00F00DC8" w:rsidRDefault="00945C79" w:rsidP="00F00DC8">
      <w:pPr>
        <w:tabs>
          <w:tab w:val="left" w:pos="5160"/>
        </w:tabs>
        <w:rPr>
          <w:color w:val="FF0000"/>
          <w:sz w:val="22"/>
          <w:szCs w:val="22"/>
        </w:rPr>
      </w:pPr>
      <w:r>
        <w:rPr>
          <w:color w:val="FF0000"/>
          <w:sz w:val="22"/>
          <w:szCs w:val="22"/>
        </w:rPr>
        <w:br w:type="page"/>
      </w:r>
      <w:r w:rsidR="00F00DC8" w:rsidRPr="00F00DC8">
        <w:rPr>
          <w:color w:val="FF0000"/>
          <w:sz w:val="22"/>
          <w:szCs w:val="22"/>
        </w:rPr>
        <w:lastRenderedPageBreak/>
        <w:t>[Vzor: Použité zkratky v bakalářské práci, existují-li</w:t>
      </w:r>
      <w:r w:rsidR="00C61E94">
        <w:rPr>
          <w:color w:val="FF0000"/>
          <w:sz w:val="22"/>
          <w:szCs w:val="22"/>
        </w:rPr>
        <w:t>, včetně jejich vysvětlení.</w:t>
      </w:r>
      <w:r w:rsidR="00F00DC8" w:rsidRPr="00F00DC8">
        <w:rPr>
          <w:color w:val="FF0000"/>
          <w:sz w:val="22"/>
          <w:szCs w:val="22"/>
        </w:rPr>
        <w:t>]</w:t>
      </w:r>
    </w:p>
    <w:p w:rsidR="00F00DC8" w:rsidRDefault="00F00DC8" w:rsidP="003F6B21">
      <w:pPr>
        <w:tabs>
          <w:tab w:val="left" w:pos="5160"/>
        </w:tabs>
        <w:rPr>
          <w:b/>
          <w:bCs/>
          <w:color w:val="000000"/>
          <w:sz w:val="32"/>
          <w:szCs w:val="32"/>
        </w:rPr>
      </w:pPr>
      <w:r>
        <w:rPr>
          <w:b/>
          <w:bCs/>
          <w:color w:val="000000"/>
          <w:sz w:val="32"/>
          <w:szCs w:val="32"/>
        </w:rPr>
        <w:t>Seznam použitých zkratek</w:t>
      </w:r>
    </w:p>
    <w:p w:rsidR="003F6B21" w:rsidRDefault="00945C79" w:rsidP="003F6B21">
      <w:pPr>
        <w:tabs>
          <w:tab w:val="left" w:pos="5160"/>
        </w:tabs>
        <w:rPr>
          <w:color w:val="FF0000"/>
          <w:sz w:val="22"/>
          <w:szCs w:val="22"/>
        </w:rPr>
      </w:pPr>
      <w:r>
        <w:rPr>
          <w:color w:val="FF0000"/>
          <w:sz w:val="22"/>
          <w:szCs w:val="22"/>
        </w:rPr>
        <w:br w:type="page"/>
      </w:r>
      <w:r w:rsidR="003F6B21" w:rsidRPr="00F00DC8">
        <w:rPr>
          <w:color w:val="FF0000"/>
          <w:sz w:val="22"/>
          <w:szCs w:val="22"/>
        </w:rPr>
        <w:lastRenderedPageBreak/>
        <w:t>[Vzor: Přílohy k bakalářské práci, existují-li</w:t>
      </w:r>
      <w:r w:rsidR="00C9466C">
        <w:rPr>
          <w:color w:val="FF0000"/>
          <w:sz w:val="22"/>
          <w:szCs w:val="22"/>
        </w:rPr>
        <w:t xml:space="preserve"> </w:t>
      </w:r>
      <w:r w:rsidR="007D265D">
        <w:rPr>
          <w:color w:val="FF0000"/>
          <w:sz w:val="22"/>
          <w:szCs w:val="22"/>
        </w:rPr>
        <w:t>(různé dodatky jako výpisy programů, diagramy apod</w:t>
      </w:r>
      <w:r w:rsidR="00003AE7">
        <w:rPr>
          <w:color w:val="FF0000"/>
          <w:sz w:val="22"/>
          <w:szCs w:val="22"/>
        </w:rPr>
        <w:t>.</w:t>
      </w:r>
      <w:r w:rsidR="007D265D">
        <w:rPr>
          <w:color w:val="FF0000"/>
          <w:sz w:val="22"/>
          <w:szCs w:val="22"/>
        </w:rPr>
        <w:t>)</w:t>
      </w:r>
      <w:r w:rsidR="00CF798E">
        <w:rPr>
          <w:color w:val="FF0000"/>
          <w:sz w:val="22"/>
          <w:szCs w:val="22"/>
        </w:rPr>
        <w:t>.</w:t>
      </w:r>
      <w:r w:rsidR="007D265D">
        <w:rPr>
          <w:color w:val="FF0000"/>
          <w:sz w:val="22"/>
          <w:szCs w:val="22"/>
        </w:rPr>
        <w:t xml:space="preserve"> </w:t>
      </w:r>
      <w:r w:rsidR="00C9466C" w:rsidRPr="00F00DC8">
        <w:rPr>
          <w:color w:val="FF0000"/>
          <w:sz w:val="22"/>
          <w:szCs w:val="22"/>
        </w:rPr>
        <w:t>Každá příloha musí být alespoň jednou odkazována z vlastního textu práce</w:t>
      </w:r>
      <w:r w:rsidR="00DA4E25">
        <w:rPr>
          <w:color w:val="FF0000"/>
          <w:sz w:val="22"/>
          <w:szCs w:val="22"/>
        </w:rPr>
        <w:t xml:space="preserve">. </w:t>
      </w:r>
      <w:r w:rsidR="00DA4E25" w:rsidRPr="00DA4E25">
        <w:rPr>
          <w:color w:val="FF0000"/>
          <w:sz w:val="22"/>
          <w:szCs w:val="22"/>
        </w:rPr>
        <w:t>Přílohy se číslují</w:t>
      </w:r>
      <w:r w:rsidR="00C61E94">
        <w:rPr>
          <w:color w:val="FF0000"/>
          <w:sz w:val="22"/>
          <w:szCs w:val="22"/>
        </w:rPr>
        <w:t>.</w:t>
      </w:r>
      <w:r w:rsidR="003F6B21" w:rsidRPr="00F00DC8">
        <w:rPr>
          <w:color w:val="FF0000"/>
          <w:sz w:val="22"/>
          <w:szCs w:val="22"/>
        </w:rPr>
        <w:t>]</w:t>
      </w:r>
    </w:p>
    <w:p w:rsidR="000435F1" w:rsidRDefault="00F00DC8" w:rsidP="00F00DC8">
      <w:pPr>
        <w:tabs>
          <w:tab w:val="left" w:pos="5160"/>
        </w:tabs>
        <w:rPr>
          <w:b/>
          <w:bCs/>
          <w:sz w:val="32"/>
          <w:szCs w:val="32"/>
        </w:rPr>
        <w:sectPr w:rsidR="000435F1" w:rsidSect="005A553E">
          <w:pgSz w:w="11906" w:h="16838"/>
          <w:pgMar w:top="1418" w:right="1418" w:bottom="1418" w:left="2268" w:header="709" w:footer="709" w:gutter="0"/>
          <w:pgNumType w:start="0"/>
          <w:cols w:space="708"/>
          <w:titlePg/>
          <w:docGrid w:linePitch="360"/>
        </w:sectPr>
      </w:pPr>
      <w:r w:rsidRPr="00F00DC8">
        <w:rPr>
          <w:b/>
          <w:bCs/>
          <w:sz w:val="32"/>
          <w:szCs w:val="32"/>
        </w:rPr>
        <w:t>Přílohy</w:t>
      </w:r>
    </w:p>
    <w:p w:rsidR="000435F1" w:rsidRPr="000435F1" w:rsidRDefault="000435F1" w:rsidP="00BD6673">
      <w:pPr>
        <w:pStyle w:val="FootnoteText"/>
        <w:ind w:firstLine="0"/>
        <w:rPr>
          <w:color w:val="FF0000"/>
          <w:sz w:val="22"/>
          <w:szCs w:val="22"/>
        </w:rPr>
      </w:pPr>
      <w:r w:rsidRPr="000435F1">
        <w:rPr>
          <w:color w:val="FF0000"/>
          <w:sz w:val="22"/>
          <w:szCs w:val="22"/>
        </w:rPr>
        <w:lastRenderedPageBreak/>
        <w:t xml:space="preserve">[Vzor: Pevná zadní deska bakalářské práce – </w:t>
      </w:r>
      <w:r w:rsidRPr="00CF798E">
        <w:rPr>
          <w:b/>
          <w:bCs/>
          <w:color w:val="FF0000"/>
          <w:sz w:val="22"/>
          <w:szCs w:val="22"/>
        </w:rPr>
        <w:t>není součástí elektronické verze</w:t>
      </w:r>
      <w:r w:rsidR="00BD6673">
        <w:rPr>
          <w:color w:val="FF0000"/>
          <w:sz w:val="22"/>
          <w:szCs w:val="22"/>
        </w:rPr>
        <w:t>.</w:t>
      </w:r>
      <w:r w:rsidRPr="000435F1">
        <w:rPr>
          <w:color w:val="FF0000"/>
          <w:sz w:val="22"/>
          <w:szCs w:val="22"/>
        </w:rPr>
        <w:t>]</w:t>
      </w: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p w:rsidR="000435F1" w:rsidRDefault="000435F1" w:rsidP="000435F1">
      <w:pPr>
        <w:pStyle w:val="BodyText"/>
        <w:pBdr>
          <w:top w:val="single" w:sz="4" w:space="1" w:color="auto"/>
          <w:left w:val="single" w:sz="4" w:space="4" w:color="auto"/>
          <w:bottom w:val="single" w:sz="4" w:space="1" w:color="auto"/>
          <w:right w:val="single" w:sz="4" w:space="4" w:color="auto"/>
        </w:pBdr>
        <w:shd w:val="clear" w:color="auto" w:fill="99CC00"/>
        <w:ind w:firstLine="0"/>
        <w:jc w:val="center"/>
        <w:rPr>
          <w:rFonts w:ascii="Arial" w:hAnsi="Arial" w:cs="Arial"/>
          <w:b/>
          <w:bCs/>
          <w:sz w:val="28"/>
          <w:szCs w:val="28"/>
        </w:rPr>
      </w:pPr>
    </w:p>
    <w:sectPr w:rsidR="000435F1" w:rsidSect="006B1CDA">
      <w:pgSz w:w="11906" w:h="16838"/>
      <w:pgMar w:top="1418" w:right="1418" w:bottom="1418" w:left="2268" w:header="709" w:footer="709" w:gutter="0"/>
      <w:pgNumType w:start="1"/>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61E4" w:rsidRDefault="002C61E4">
      <w:r>
        <w:separator/>
      </w:r>
    </w:p>
  </w:endnote>
  <w:endnote w:type="continuationSeparator" w:id="0">
    <w:p w:rsidR="002C61E4" w:rsidRDefault="002C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l?r ??fc"/>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10002FF" w:usb1="4000ACFF" w:usb2="00000009" w:usb3="00000000" w:csb0="0000019F"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B1E" w:rsidRDefault="00AA3B1E" w:rsidP="00AB5DF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24526">
      <w:rPr>
        <w:rStyle w:val="PageNumber"/>
        <w:noProof/>
      </w:rPr>
      <w:t>2</w:t>
    </w:r>
    <w:r>
      <w:rPr>
        <w:rStyle w:val="PageNumber"/>
      </w:rPr>
      <w:fldChar w:fldCharType="end"/>
    </w:r>
  </w:p>
  <w:p w:rsidR="00AA3B1E" w:rsidRDefault="00AA3B1E" w:rsidP="005A553E">
    <w:pPr>
      <w:pStyle w:val="Foote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61E4" w:rsidRDefault="002C61E4">
      <w:r>
        <w:separator/>
      </w:r>
    </w:p>
  </w:footnote>
  <w:footnote w:type="continuationSeparator" w:id="0">
    <w:p w:rsidR="002C61E4" w:rsidRDefault="002C61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84E0F"/>
    <w:multiLevelType w:val="multilevel"/>
    <w:tmpl w:val="0CAEEEF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1">
    <w:nsid w:val="154D5253"/>
    <w:multiLevelType w:val="hybridMultilevel"/>
    <w:tmpl w:val="FE0A862A"/>
    <w:lvl w:ilvl="0" w:tplc="9640AC2E">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nsid w:val="559C7C2D"/>
    <w:multiLevelType w:val="hybridMultilevel"/>
    <w:tmpl w:val="C46AB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5FF63D6A"/>
    <w:multiLevelType w:val="hybridMultilevel"/>
    <w:tmpl w:val="7CAC36C8"/>
    <w:lvl w:ilvl="0" w:tplc="9640AC2E">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nsid w:val="688E4CA7"/>
    <w:multiLevelType w:val="multilevel"/>
    <w:tmpl w:val="04050025"/>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5">
    <w:nsid w:val="6CFF378F"/>
    <w:multiLevelType w:val="hybridMultilevel"/>
    <w:tmpl w:val="5CC2F8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7966052F"/>
    <w:multiLevelType w:val="hybridMultilevel"/>
    <w:tmpl w:val="3CA62314"/>
    <w:lvl w:ilvl="0" w:tplc="B2E44928">
      <w:start w:val="1"/>
      <w:numFmt w:val="decimal"/>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7">
    <w:nsid w:val="7DCB32E8"/>
    <w:multiLevelType w:val="multilevel"/>
    <w:tmpl w:val="04050025"/>
    <w:lvl w:ilvl="0">
      <w:start w:val="1"/>
      <w:numFmt w:val="decimal"/>
      <w:pStyle w:val="Nadpis1"/>
      <w:lvlText w:val="%1"/>
      <w:lvlJc w:val="left"/>
      <w:pPr>
        <w:ind w:left="432" w:hanging="432"/>
      </w:pPr>
      <w:rPr>
        <w:rFonts w:cs="Times New Roman"/>
      </w:rPr>
    </w:lvl>
    <w:lvl w:ilvl="1">
      <w:start w:val="1"/>
      <w:numFmt w:val="decimal"/>
      <w:pStyle w:val="Nadpis2"/>
      <w:lvlText w:val="%1.%2"/>
      <w:lvlJc w:val="left"/>
      <w:pPr>
        <w:ind w:left="576" w:hanging="576"/>
      </w:pPr>
      <w:rPr>
        <w:rFonts w:cs="Times New Roman"/>
      </w:rPr>
    </w:lvl>
    <w:lvl w:ilvl="2">
      <w:start w:val="1"/>
      <w:numFmt w:val="decimal"/>
      <w:pStyle w:val="Nadpis3"/>
      <w:lvlText w:val="%1.%2.%3"/>
      <w:lvlJc w:val="left"/>
      <w:pPr>
        <w:ind w:left="720" w:hanging="720"/>
      </w:pPr>
      <w:rPr>
        <w:rFonts w:cs="Times New Roman"/>
      </w:rPr>
    </w:lvl>
    <w:lvl w:ilvl="3">
      <w:start w:val="1"/>
      <w:numFmt w:val="decimal"/>
      <w:pStyle w:val="Nadpis4"/>
      <w:lvlText w:val="%1.%2.%3.%4"/>
      <w:lvlJc w:val="left"/>
      <w:pPr>
        <w:ind w:left="864" w:hanging="864"/>
      </w:pPr>
      <w:rPr>
        <w:rFonts w:cs="Times New Roman"/>
      </w:rPr>
    </w:lvl>
    <w:lvl w:ilvl="4">
      <w:start w:val="1"/>
      <w:numFmt w:val="decimal"/>
      <w:pStyle w:val="Nadpis5"/>
      <w:lvlText w:val="%1.%2.%3.%4.%5"/>
      <w:lvlJc w:val="left"/>
      <w:pPr>
        <w:ind w:left="1008" w:hanging="1008"/>
      </w:pPr>
      <w:rPr>
        <w:rFonts w:cs="Times New Roman"/>
      </w:rPr>
    </w:lvl>
    <w:lvl w:ilvl="5">
      <w:start w:val="1"/>
      <w:numFmt w:val="decimal"/>
      <w:pStyle w:val="Nadpis6"/>
      <w:lvlText w:val="%1.%2.%3.%4.%5.%6"/>
      <w:lvlJc w:val="left"/>
      <w:pPr>
        <w:ind w:left="1152" w:hanging="1152"/>
      </w:pPr>
      <w:rPr>
        <w:rFonts w:cs="Times New Roman"/>
      </w:rPr>
    </w:lvl>
    <w:lvl w:ilvl="6">
      <w:start w:val="1"/>
      <w:numFmt w:val="decimal"/>
      <w:pStyle w:val="Nadpis7"/>
      <w:lvlText w:val="%1.%2.%3.%4.%5.%6.%7"/>
      <w:lvlJc w:val="left"/>
      <w:pPr>
        <w:ind w:left="1296" w:hanging="1296"/>
      </w:pPr>
      <w:rPr>
        <w:rFonts w:cs="Times New Roman"/>
      </w:rPr>
    </w:lvl>
    <w:lvl w:ilvl="7">
      <w:start w:val="1"/>
      <w:numFmt w:val="decimal"/>
      <w:pStyle w:val="Nadpis8"/>
      <w:lvlText w:val="%1.%2.%3.%4.%5.%6.%7.%8"/>
      <w:lvlJc w:val="left"/>
      <w:pPr>
        <w:ind w:left="1440" w:hanging="1440"/>
      </w:pPr>
      <w:rPr>
        <w:rFonts w:cs="Times New Roman"/>
      </w:rPr>
    </w:lvl>
    <w:lvl w:ilvl="8">
      <w:start w:val="1"/>
      <w:numFmt w:val="decimal"/>
      <w:pStyle w:val="Nadpis9"/>
      <w:lvlText w:val="%1.%2.%3.%4.%5.%6.%7.%8.%9"/>
      <w:lvlJc w:val="left"/>
      <w:pPr>
        <w:ind w:left="1584" w:hanging="1584"/>
      </w:pPr>
      <w:rPr>
        <w:rFonts w:cs="Times New Roman"/>
      </w:rPr>
    </w:lvl>
  </w:abstractNum>
  <w:num w:numId="1">
    <w:abstractNumId w:val="0"/>
  </w:num>
  <w:num w:numId="2">
    <w:abstractNumId w:val="1"/>
  </w:num>
  <w:num w:numId="3">
    <w:abstractNumId w:val="7"/>
  </w:num>
  <w:num w:numId="4">
    <w:abstractNumId w:val="3"/>
  </w:num>
  <w:num w:numId="5">
    <w:abstractNumId w:val="6"/>
  </w:num>
  <w:num w:numId="6">
    <w:abstractNumId w:val="4"/>
  </w:num>
  <w:num w:numId="7">
    <w:abstractNumId w:val="4"/>
    <w:lvlOverride w:ilvl="0">
      <w:startOverride w:val="1"/>
    </w:lvlOverride>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22A"/>
    <w:rsid w:val="00001832"/>
    <w:rsid w:val="00003AE7"/>
    <w:rsid w:val="0002260B"/>
    <w:rsid w:val="00033BF7"/>
    <w:rsid w:val="000362EF"/>
    <w:rsid w:val="000435F1"/>
    <w:rsid w:val="0007222A"/>
    <w:rsid w:val="0009730C"/>
    <w:rsid w:val="000A75BE"/>
    <w:rsid w:val="000D784B"/>
    <w:rsid w:val="000E27A9"/>
    <w:rsid w:val="000E6B4E"/>
    <w:rsid w:val="000F336F"/>
    <w:rsid w:val="000F6811"/>
    <w:rsid w:val="000F7C1A"/>
    <w:rsid w:val="00117595"/>
    <w:rsid w:val="00131E44"/>
    <w:rsid w:val="00132536"/>
    <w:rsid w:val="001447E2"/>
    <w:rsid w:val="00155A75"/>
    <w:rsid w:val="00172E0F"/>
    <w:rsid w:val="00173E4A"/>
    <w:rsid w:val="00187C93"/>
    <w:rsid w:val="00190772"/>
    <w:rsid w:val="001B0530"/>
    <w:rsid w:val="001D39CF"/>
    <w:rsid w:val="001D5161"/>
    <w:rsid w:val="001D5A2A"/>
    <w:rsid w:val="00221DE6"/>
    <w:rsid w:val="00224526"/>
    <w:rsid w:val="00225F6F"/>
    <w:rsid w:val="0023388B"/>
    <w:rsid w:val="00235335"/>
    <w:rsid w:val="00250C97"/>
    <w:rsid w:val="0025371C"/>
    <w:rsid w:val="002B2AA5"/>
    <w:rsid w:val="002C61E4"/>
    <w:rsid w:val="00302A5A"/>
    <w:rsid w:val="00303064"/>
    <w:rsid w:val="00360E68"/>
    <w:rsid w:val="00397FEB"/>
    <w:rsid w:val="003A6156"/>
    <w:rsid w:val="003C7B85"/>
    <w:rsid w:val="003F6B21"/>
    <w:rsid w:val="00403951"/>
    <w:rsid w:val="004216CC"/>
    <w:rsid w:val="00445655"/>
    <w:rsid w:val="004A040B"/>
    <w:rsid w:val="004A6DE8"/>
    <w:rsid w:val="004B3FE1"/>
    <w:rsid w:val="004C579E"/>
    <w:rsid w:val="004D14AE"/>
    <w:rsid w:val="004F420E"/>
    <w:rsid w:val="00522DB6"/>
    <w:rsid w:val="0052383C"/>
    <w:rsid w:val="0052789E"/>
    <w:rsid w:val="0055059C"/>
    <w:rsid w:val="005537D3"/>
    <w:rsid w:val="005A21EA"/>
    <w:rsid w:val="005A553E"/>
    <w:rsid w:val="005D7D0F"/>
    <w:rsid w:val="005F7E34"/>
    <w:rsid w:val="00630F45"/>
    <w:rsid w:val="00635EE4"/>
    <w:rsid w:val="00657DB9"/>
    <w:rsid w:val="0066094D"/>
    <w:rsid w:val="00674681"/>
    <w:rsid w:val="006A44FA"/>
    <w:rsid w:val="006B1CDA"/>
    <w:rsid w:val="006D4C6F"/>
    <w:rsid w:val="00743014"/>
    <w:rsid w:val="00775CB0"/>
    <w:rsid w:val="00783548"/>
    <w:rsid w:val="00786DDB"/>
    <w:rsid w:val="0079032E"/>
    <w:rsid w:val="00795C97"/>
    <w:rsid w:val="007A7B67"/>
    <w:rsid w:val="007B34A6"/>
    <w:rsid w:val="007B4469"/>
    <w:rsid w:val="007C5917"/>
    <w:rsid w:val="007D265D"/>
    <w:rsid w:val="007D3B2B"/>
    <w:rsid w:val="007D5E09"/>
    <w:rsid w:val="007F0AFD"/>
    <w:rsid w:val="008036B2"/>
    <w:rsid w:val="0080653A"/>
    <w:rsid w:val="0082259A"/>
    <w:rsid w:val="00844EE2"/>
    <w:rsid w:val="008510DB"/>
    <w:rsid w:val="00876BAA"/>
    <w:rsid w:val="00882F17"/>
    <w:rsid w:val="008A47AB"/>
    <w:rsid w:val="008B0148"/>
    <w:rsid w:val="008C658C"/>
    <w:rsid w:val="008D299D"/>
    <w:rsid w:val="008D5E0C"/>
    <w:rsid w:val="008E044A"/>
    <w:rsid w:val="008E1BFA"/>
    <w:rsid w:val="00901766"/>
    <w:rsid w:val="0092232D"/>
    <w:rsid w:val="00945C79"/>
    <w:rsid w:val="00947FE3"/>
    <w:rsid w:val="009700D8"/>
    <w:rsid w:val="00985D80"/>
    <w:rsid w:val="00993C2D"/>
    <w:rsid w:val="009B319C"/>
    <w:rsid w:val="009D0AF1"/>
    <w:rsid w:val="00A006E8"/>
    <w:rsid w:val="00A12AFB"/>
    <w:rsid w:val="00A21E35"/>
    <w:rsid w:val="00A72A2B"/>
    <w:rsid w:val="00A929E9"/>
    <w:rsid w:val="00AA3B1E"/>
    <w:rsid w:val="00AA5AF1"/>
    <w:rsid w:val="00AA63A5"/>
    <w:rsid w:val="00AB5DFF"/>
    <w:rsid w:val="00AC6217"/>
    <w:rsid w:val="00AC6B97"/>
    <w:rsid w:val="00AD1F00"/>
    <w:rsid w:val="00AE2676"/>
    <w:rsid w:val="00AE3A91"/>
    <w:rsid w:val="00B03C9D"/>
    <w:rsid w:val="00B05520"/>
    <w:rsid w:val="00B07F75"/>
    <w:rsid w:val="00B662D3"/>
    <w:rsid w:val="00B83435"/>
    <w:rsid w:val="00B83C2E"/>
    <w:rsid w:val="00B86517"/>
    <w:rsid w:val="00B92BA0"/>
    <w:rsid w:val="00BB6C90"/>
    <w:rsid w:val="00BD49C5"/>
    <w:rsid w:val="00BD6673"/>
    <w:rsid w:val="00BF3297"/>
    <w:rsid w:val="00C05CEB"/>
    <w:rsid w:val="00C07285"/>
    <w:rsid w:val="00C215CB"/>
    <w:rsid w:val="00C271CD"/>
    <w:rsid w:val="00C54C9C"/>
    <w:rsid w:val="00C55A29"/>
    <w:rsid w:val="00C61E94"/>
    <w:rsid w:val="00C66AF2"/>
    <w:rsid w:val="00C73693"/>
    <w:rsid w:val="00C84323"/>
    <w:rsid w:val="00C86130"/>
    <w:rsid w:val="00C9466C"/>
    <w:rsid w:val="00CA2F10"/>
    <w:rsid w:val="00CB4CC5"/>
    <w:rsid w:val="00CC1C85"/>
    <w:rsid w:val="00CC25B3"/>
    <w:rsid w:val="00CD50A1"/>
    <w:rsid w:val="00CE3FCA"/>
    <w:rsid w:val="00CF798E"/>
    <w:rsid w:val="00D3619A"/>
    <w:rsid w:val="00D44216"/>
    <w:rsid w:val="00D47C20"/>
    <w:rsid w:val="00DA4E25"/>
    <w:rsid w:val="00DB029B"/>
    <w:rsid w:val="00DB22E6"/>
    <w:rsid w:val="00DC671C"/>
    <w:rsid w:val="00DD06D1"/>
    <w:rsid w:val="00E570D1"/>
    <w:rsid w:val="00EA0E3D"/>
    <w:rsid w:val="00EA49C8"/>
    <w:rsid w:val="00EC4B4C"/>
    <w:rsid w:val="00EE3102"/>
    <w:rsid w:val="00F00CA7"/>
    <w:rsid w:val="00F00DC8"/>
    <w:rsid w:val="00F163C8"/>
    <w:rsid w:val="00F36E45"/>
    <w:rsid w:val="00F5321D"/>
    <w:rsid w:val="00F55378"/>
    <w:rsid w:val="00F6723E"/>
    <w:rsid w:val="00F754ED"/>
    <w:rsid w:val="00FA00E5"/>
    <w:rsid w:val="00FA7AE8"/>
    <w:rsid w:val="00FB3DDB"/>
    <w:rsid w:val="00FB4011"/>
    <w:rsid w:val="00FB7058"/>
    <w:rsid w:val="00FD192D"/>
    <w:rsid w:val="00FD462B"/>
    <w:rsid w:val="00FE75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07222A"/>
    <w:rPr>
      <w:sz w:val="24"/>
      <w:szCs w:val="24"/>
    </w:rPr>
  </w:style>
  <w:style w:type="paragraph" w:styleId="Heading1">
    <w:name w:val="heading 1"/>
    <w:basedOn w:val="Normal"/>
    <w:next w:val="Content"/>
    <w:link w:val="Heading1Char"/>
    <w:autoRedefine/>
    <w:uiPriority w:val="99"/>
    <w:qFormat/>
    <w:rsid w:val="009700D8"/>
    <w:pPr>
      <w:keepNext/>
      <w:pageBreakBefore/>
      <w:spacing w:before="240" w:after="60" w:line="360" w:lineRule="auto"/>
      <w:outlineLvl w:val="0"/>
    </w:pPr>
    <w:rPr>
      <w:rFonts w:cs="Arial"/>
      <w:b/>
      <w:bCs/>
      <w:color w:val="000000"/>
      <w:kern w:val="28"/>
      <w:sz w:val="32"/>
      <w:szCs w:val="28"/>
    </w:rPr>
  </w:style>
  <w:style w:type="paragraph" w:styleId="Heading2">
    <w:name w:val="heading 2"/>
    <w:basedOn w:val="Normal"/>
    <w:next w:val="Normal"/>
    <w:link w:val="Heading2Char"/>
    <w:autoRedefine/>
    <w:uiPriority w:val="99"/>
    <w:qFormat/>
    <w:rsid w:val="00FA7AE8"/>
    <w:pPr>
      <w:keepNext/>
      <w:spacing w:before="240" w:after="60" w:line="360" w:lineRule="auto"/>
      <w:outlineLvl w:val="1"/>
    </w:pPr>
    <w:rPr>
      <w:rFonts w:cs="Arial"/>
      <w:bCs/>
      <w:iCs/>
      <w:color w:val="000000"/>
      <w:sz w:val="28"/>
      <w:szCs w:val="28"/>
    </w:rPr>
  </w:style>
  <w:style w:type="paragraph" w:styleId="Heading3">
    <w:name w:val="heading 3"/>
    <w:basedOn w:val="Heading2"/>
    <w:next w:val="Content"/>
    <w:link w:val="Heading3Char"/>
    <w:autoRedefine/>
    <w:uiPriority w:val="99"/>
    <w:qFormat/>
    <w:rsid w:val="00EA49C8"/>
    <w:pPr>
      <w:outlineLvl w:val="2"/>
    </w:pPr>
  </w:style>
  <w:style w:type="paragraph" w:styleId="Heading4">
    <w:name w:val="heading 4"/>
    <w:basedOn w:val="Nadpis3"/>
    <w:next w:val="Content"/>
    <w:link w:val="Heading4Char"/>
    <w:autoRedefine/>
    <w:uiPriority w:val="99"/>
    <w:qFormat/>
    <w:rsid w:val="00FA7AE8"/>
    <w:pPr>
      <w:keepNext/>
      <w:numPr>
        <w:ilvl w:val="0"/>
        <w:numId w:val="0"/>
      </w:numPr>
      <w:spacing w:before="240" w:after="60" w:line="360" w:lineRule="auto"/>
      <w:outlineLvl w:val="3"/>
    </w:pPr>
    <w:rPr>
      <w:rFonts w:cs="Arial"/>
      <w:bCs/>
      <w:color w:val="000000" w:themeColor="text1"/>
      <w:sz w:val="28"/>
    </w:rPr>
  </w:style>
  <w:style w:type="paragraph" w:styleId="Heading5">
    <w:name w:val="heading 5"/>
    <w:basedOn w:val="Normal"/>
    <w:next w:val="Normal"/>
    <w:link w:val="Heading5Char"/>
    <w:uiPriority w:val="99"/>
    <w:qFormat/>
    <w:rsid w:val="003F6B21"/>
    <w:pPr>
      <w:keepNext/>
      <w:numPr>
        <w:ilvl w:val="4"/>
        <w:numId w:val="1"/>
      </w:numPr>
      <w:spacing w:line="360" w:lineRule="auto"/>
      <w:jc w:val="both"/>
      <w:outlineLvl w:val="4"/>
    </w:pPr>
    <w:rPr>
      <w:i/>
      <w:iCs/>
      <w:color w:val="0000FF"/>
    </w:rPr>
  </w:style>
  <w:style w:type="paragraph" w:styleId="Heading6">
    <w:name w:val="heading 6"/>
    <w:basedOn w:val="Normal"/>
    <w:next w:val="Normal"/>
    <w:link w:val="Heading6Char"/>
    <w:uiPriority w:val="99"/>
    <w:qFormat/>
    <w:rsid w:val="003F6B21"/>
    <w:pPr>
      <w:keepNext/>
      <w:numPr>
        <w:ilvl w:val="5"/>
        <w:numId w:val="1"/>
      </w:numPr>
      <w:spacing w:line="360" w:lineRule="auto"/>
      <w:jc w:val="both"/>
      <w:outlineLvl w:val="5"/>
    </w:pPr>
    <w:rPr>
      <w:b/>
      <w:bCs/>
    </w:rPr>
  </w:style>
  <w:style w:type="paragraph" w:styleId="Heading7">
    <w:name w:val="heading 7"/>
    <w:basedOn w:val="Normal"/>
    <w:next w:val="Normal"/>
    <w:link w:val="Heading7Char"/>
    <w:uiPriority w:val="99"/>
    <w:qFormat/>
    <w:rsid w:val="003F6B21"/>
    <w:pPr>
      <w:keepNext/>
      <w:numPr>
        <w:ilvl w:val="6"/>
        <w:numId w:val="1"/>
      </w:numPr>
      <w:spacing w:line="360" w:lineRule="auto"/>
      <w:jc w:val="both"/>
      <w:outlineLvl w:val="6"/>
    </w:pPr>
    <w:rPr>
      <w:b/>
      <w:bCs/>
    </w:rPr>
  </w:style>
  <w:style w:type="paragraph" w:styleId="Heading8">
    <w:name w:val="heading 8"/>
    <w:basedOn w:val="Normal"/>
    <w:next w:val="Normal"/>
    <w:link w:val="Heading8Char"/>
    <w:uiPriority w:val="99"/>
    <w:qFormat/>
    <w:rsid w:val="003F6B21"/>
    <w:pPr>
      <w:keepNext/>
      <w:numPr>
        <w:ilvl w:val="7"/>
        <w:numId w:val="1"/>
      </w:numPr>
      <w:spacing w:line="360" w:lineRule="auto"/>
      <w:jc w:val="both"/>
      <w:outlineLvl w:val="7"/>
    </w:pPr>
    <w:rPr>
      <w:b/>
      <w:bCs/>
    </w:rPr>
  </w:style>
  <w:style w:type="paragraph" w:styleId="Heading9">
    <w:name w:val="heading 9"/>
    <w:basedOn w:val="Normal"/>
    <w:next w:val="Normal"/>
    <w:link w:val="Heading9Char"/>
    <w:uiPriority w:val="99"/>
    <w:qFormat/>
    <w:rsid w:val="003F6B21"/>
    <w:pPr>
      <w:numPr>
        <w:ilvl w:val="8"/>
        <w:numId w:val="1"/>
      </w:numPr>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00D8"/>
    <w:rPr>
      <w:rFonts w:cs="Arial"/>
      <w:b/>
      <w:bCs/>
      <w:color w:val="000000"/>
      <w:kern w:val="28"/>
      <w:sz w:val="28"/>
      <w:szCs w:val="28"/>
    </w:rPr>
  </w:style>
  <w:style w:type="character" w:customStyle="1" w:styleId="Heading2Char">
    <w:name w:val="Heading 2 Char"/>
    <w:basedOn w:val="DefaultParagraphFont"/>
    <w:link w:val="Heading2"/>
    <w:uiPriority w:val="99"/>
    <w:locked/>
    <w:rsid w:val="00FA7AE8"/>
    <w:rPr>
      <w:rFonts w:cs="Times New Roman"/>
      <w:color w:val="000000"/>
      <w:sz w:val="28"/>
    </w:rPr>
  </w:style>
  <w:style w:type="character" w:customStyle="1" w:styleId="Heading3Char">
    <w:name w:val="Heading 3 Char"/>
    <w:basedOn w:val="DefaultParagraphFont"/>
    <w:link w:val="Heading3"/>
    <w:uiPriority w:val="99"/>
    <w:locked/>
    <w:rsid w:val="00EA49C8"/>
    <w:rPr>
      <w:rFonts w:cs="Arial"/>
      <w:bCs/>
      <w:iCs/>
      <w:color w:val="000000"/>
      <w:sz w:val="28"/>
      <w:szCs w:val="28"/>
    </w:rPr>
  </w:style>
  <w:style w:type="character" w:customStyle="1" w:styleId="Heading4Char">
    <w:name w:val="Heading 4 Char"/>
    <w:basedOn w:val="DefaultParagraphFont"/>
    <w:link w:val="Heading4"/>
    <w:uiPriority w:val="99"/>
    <w:locked/>
    <w:rsid w:val="00FA7AE8"/>
    <w:rPr>
      <w:rFonts w:cs="Times New Roman"/>
      <w:color w:val="000000" w:themeColor="text1"/>
      <w:sz w:val="24"/>
    </w:rPr>
  </w:style>
  <w:style w:type="character" w:customStyle="1" w:styleId="Heading5Char">
    <w:name w:val="Heading 5 Char"/>
    <w:basedOn w:val="DefaultParagraphFont"/>
    <w:link w:val="Heading5"/>
    <w:uiPriority w:val="99"/>
    <w:locked/>
    <w:rPr>
      <w:rFonts w:cs="Times New Roman"/>
      <w:i/>
      <w:color w:val="0000FF"/>
      <w:sz w:val="24"/>
    </w:rPr>
  </w:style>
  <w:style w:type="character" w:customStyle="1" w:styleId="Heading6Char">
    <w:name w:val="Heading 6 Char"/>
    <w:basedOn w:val="DefaultParagraphFont"/>
    <w:link w:val="Heading6"/>
    <w:uiPriority w:val="99"/>
    <w:locked/>
    <w:rPr>
      <w:rFonts w:cs="Times New Roman"/>
      <w:b/>
      <w:sz w:val="24"/>
    </w:rPr>
  </w:style>
  <w:style w:type="character" w:customStyle="1" w:styleId="Heading7Char">
    <w:name w:val="Heading 7 Char"/>
    <w:basedOn w:val="DefaultParagraphFont"/>
    <w:link w:val="Heading7"/>
    <w:uiPriority w:val="99"/>
    <w:locked/>
    <w:rPr>
      <w:rFonts w:cs="Times New Roman"/>
      <w:b/>
      <w:sz w:val="24"/>
    </w:rPr>
  </w:style>
  <w:style w:type="character" w:customStyle="1" w:styleId="Heading8Char">
    <w:name w:val="Heading 8 Char"/>
    <w:basedOn w:val="DefaultParagraphFont"/>
    <w:link w:val="Heading8"/>
    <w:uiPriority w:val="99"/>
    <w:locked/>
    <w:rPr>
      <w:rFonts w:cs="Times New Roman"/>
      <w:b/>
      <w:sz w:val="24"/>
    </w:rPr>
  </w:style>
  <w:style w:type="character" w:customStyle="1" w:styleId="Heading9Char">
    <w:name w:val="Heading 9 Char"/>
    <w:basedOn w:val="DefaultParagraphFont"/>
    <w:link w:val="Heading9"/>
    <w:uiPriority w:val="99"/>
    <w:locked/>
    <w:rPr>
      <w:rFonts w:cs="Times New Roman"/>
      <w:sz w:val="24"/>
    </w:rPr>
  </w:style>
  <w:style w:type="paragraph" w:styleId="NormalWeb">
    <w:name w:val="Normal (Web)"/>
    <w:basedOn w:val="Normal"/>
    <w:uiPriority w:val="99"/>
    <w:rsid w:val="0007222A"/>
    <w:pPr>
      <w:spacing w:before="100" w:beforeAutospacing="1" w:after="119"/>
    </w:pPr>
  </w:style>
  <w:style w:type="paragraph" w:styleId="Footer">
    <w:name w:val="footer"/>
    <w:basedOn w:val="Normal"/>
    <w:link w:val="FooterChar"/>
    <w:uiPriority w:val="99"/>
    <w:rsid w:val="00C66AF2"/>
    <w:pPr>
      <w:tabs>
        <w:tab w:val="center" w:pos="4536"/>
        <w:tab w:val="right" w:pos="9072"/>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C66AF2"/>
    <w:rPr>
      <w:rFonts w:cs="Times New Roman"/>
    </w:rPr>
  </w:style>
  <w:style w:type="paragraph" w:styleId="Header">
    <w:name w:val="header"/>
    <w:basedOn w:val="Normal"/>
    <w:next w:val="Content"/>
    <w:link w:val="HeaderChar"/>
    <w:uiPriority w:val="99"/>
    <w:rsid w:val="00F163C8"/>
    <w:pPr>
      <w:tabs>
        <w:tab w:val="center" w:pos="4536"/>
        <w:tab w:val="right" w:pos="9072"/>
      </w:tabs>
    </w:pPr>
    <w:rPr>
      <w:b/>
      <w:sz w:val="32"/>
    </w:rPr>
  </w:style>
  <w:style w:type="character" w:customStyle="1" w:styleId="HeaderChar">
    <w:name w:val="Header Char"/>
    <w:basedOn w:val="DefaultParagraphFont"/>
    <w:link w:val="Header"/>
    <w:uiPriority w:val="99"/>
    <w:locked/>
    <w:rsid w:val="00F163C8"/>
    <w:rPr>
      <w:rFonts w:cs="Times New Roman"/>
      <w:b/>
      <w:sz w:val="24"/>
    </w:rPr>
  </w:style>
  <w:style w:type="character" w:styleId="Hyperlink">
    <w:name w:val="Hyperlink"/>
    <w:basedOn w:val="DefaultParagraphFont"/>
    <w:uiPriority w:val="99"/>
    <w:rsid w:val="003F6B21"/>
    <w:rPr>
      <w:rFonts w:cs="Times New Roman"/>
      <w:color w:val="0000FF"/>
      <w:u w:val="single"/>
    </w:rPr>
  </w:style>
  <w:style w:type="character" w:styleId="FollowedHyperlink">
    <w:name w:val="FollowedHyperlink"/>
    <w:basedOn w:val="DefaultParagraphFont"/>
    <w:uiPriority w:val="99"/>
    <w:rsid w:val="003F6B21"/>
    <w:rPr>
      <w:rFonts w:cs="Times New Roman"/>
      <w:color w:val="800080"/>
      <w:u w:val="single"/>
    </w:rPr>
  </w:style>
  <w:style w:type="paragraph" w:styleId="BodyText">
    <w:name w:val="Body Text"/>
    <w:basedOn w:val="Normal"/>
    <w:link w:val="BodyTextChar"/>
    <w:uiPriority w:val="99"/>
    <w:rsid w:val="000435F1"/>
    <w:pPr>
      <w:widowControl w:val="0"/>
      <w:spacing w:line="288" w:lineRule="auto"/>
      <w:ind w:firstLine="709"/>
      <w:jc w:val="both"/>
    </w:pPr>
    <w:rPr>
      <w:noProof/>
    </w:rPr>
  </w:style>
  <w:style w:type="character" w:customStyle="1" w:styleId="BodyTextChar">
    <w:name w:val="Body Text Char"/>
    <w:basedOn w:val="DefaultParagraphFont"/>
    <w:link w:val="BodyText"/>
    <w:uiPriority w:val="99"/>
    <w:semiHidden/>
    <w:locked/>
    <w:rPr>
      <w:rFonts w:cs="Times New Roman"/>
      <w:sz w:val="24"/>
    </w:rPr>
  </w:style>
  <w:style w:type="paragraph" w:styleId="FootnoteText">
    <w:name w:val="footnote text"/>
    <w:basedOn w:val="Normal"/>
    <w:link w:val="FootnoteTextChar"/>
    <w:uiPriority w:val="99"/>
    <w:semiHidden/>
    <w:rsid w:val="000435F1"/>
    <w:pPr>
      <w:spacing w:line="360" w:lineRule="auto"/>
      <w:ind w:firstLine="709"/>
      <w:jc w:val="both"/>
    </w:pPr>
    <w:rPr>
      <w:sz w:val="20"/>
      <w:szCs w:val="20"/>
    </w:rPr>
  </w:style>
  <w:style w:type="character" w:customStyle="1" w:styleId="FootnoteTextChar">
    <w:name w:val="Footnote Text Char"/>
    <w:basedOn w:val="DefaultParagraphFont"/>
    <w:link w:val="FootnoteText"/>
    <w:uiPriority w:val="99"/>
    <w:semiHidden/>
    <w:locked/>
    <w:rPr>
      <w:rFonts w:cs="Times New Roman"/>
      <w:sz w:val="20"/>
    </w:rPr>
  </w:style>
  <w:style w:type="paragraph" w:styleId="TOCHeading">
    <w:name w:val="TOC Heading"/>
    <w:basedOn w:val="Heading1"/>
    <w:next w:val="Normal"/>
    <w:uiPriority w:val="39"/>
    <w:semiHidden/>
    <w:unhideWhenUsed/>
    <w:qFormat/>
    <w:rsid w:val="00F6723E"/>
    <w:pPr>
      <w:keepLines/>
      <w:spacing w:before="480" w:after="0" w:line="276" w:lineRule="auto"/>
      <w:outlineLvl w:val="9"/>
    </w:pPr>
    <w:rPr>
      <w:rFonts w:ascii="Cambria" w:hAnsi="Cambria" w:cs="Times New Roman"/>
      <w:color w:val="365F91"/>
      <w:kern w:val="0"/>
    </w:rPr>
  </w:style>
  <w:style w:type="paragraph" w:styleId="TOC1">
    <w:name w:val="toc 1"/>
    <w:basedOn w:val="Normal"/>
    <w:next w:val="Content"/>
    <w:autoRedefine/>
    <w:uiPriority w:val="39"/>
    <w:unhideWhenUsed/>
    <w:rsid w:val="00303064"/>
    <w:pPr>
      <w:spacing w:line="360" w:lineRule="auto"/>
    </w:pPr>
    <w:rPr>
      <w:color w:val="000000" w:themeColor="text1"/>
      <w:sz w:val="28"/>
    </w:rPr>
  </w:style>
  <w:style w:type="paragraph" w:customStyle="1" w:styleId="Heading">
    <w:name w:val="Heading"/>
    <w:next w:val="Content"/>
    <w:autoRedefine/>
    <w:qFormat/>
    <w:rsid w:val="005D7D0F"/>
    <w:pPr>
      <w:pageBreakBefore/>
      <w:spacing w:before="240" w:after="60"/>
      <w:outlineLvl w:val="0"/>
    </w:pPr>
    <w:rPr>
      <w:b/>
      <w:bCs/>
      <w:color w:val="000000"/>
      <w:sz w:val="32"/>
      <w:szCs w:val="24"/>
    </w:rPr>
  </w:style>
  <w:style w:type="paragraph" w:customStyle="1" w:styleId="Content">
    <w:name w:val="Content"/>
    <w:link w:val="ContentChar"/>
    <w:autoRedefine/>
    <w:qFormat/>
    <w:rsid w:val="00C84323"/>
    <w:pPr>
      <w:spacing w:line="360" w:lineRule="auto"/>
      <w:ind w:firstLine="708"/>
    </w:pPr>
    <w:rPr>
      <w:color w:val="000000"/>
      <w:sz w:val="24"/>
      <w:szCs w:val="32"/>
    </w:rPr>
  </w:style>
  <w:style w:type="paragraph" w:styleId="ListParagraph">
    <w:name w:val="List Paragraph"/>
    <w:basedOn w:val="Normal"/>
    <w:uiPriority w:val="34"/>
    <w:rsid w:val="00DB029B"/>
    <w:pPr>
      <w:ind w:left="708"/>
    </w:pPr>
  </w:style>
  <w:style w:type="paragraph" w:styleId="TOC2">
    <w:name w:val="toc 2"/>
    <w:basedOn w:val="TOC1"/>
    <w:next w:val="Content"/>
    <w:autoRedefine/>
    <w:uiPriority w:val="39"/>
    <w:unhideWhenUsed/>
    <w:qFormat/>
    <w:rsid w:val="00303064"/>
    <w:pPr>
      <w:ind w:left="240"/>
    </w:pPr>
  </w:style>
  <w:style w:type="paragraph" w:styleId="BalloonText">
    <w:name w:val="Balloon Text"/>
    <w:basedOn w:val="Normal"/>
    <w:link w:val="BalloonTextChar"/>
    <w:uiPriority w:val="99"/>
    <w:semiHidden/>
    <w:unhideWhenUsed/>
    <w:rsid w:val="005A55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53E"/>
    <w:rPr>
      <w:rFonts w:ascii="Tahoma" w:hAnsi="Tahoma" w:cs="Times New Roman"/>
      <w:sz w:val="16"/>
    </w:rPr>
  </w:style>
  <w:style w:type="paragraph" w:customStyle="1" w:styleId="ObsahStyle">
    <w:name w:val="ObsahStyle"/>
    <w:basedOn w:val="Normal"/>
    <w:next w:val="Normal"/>
    <w:qFormat/>
    <w:rsid w:val="00786DDB"/>
    <w:pPr>
      <w:spacing w:before="240" w:after="60"/>
    </w:pPr>
    <w:rPr>
      <w:b/>
      <w:sz w:val="32"/>
    </w:rPr>
  </w:style>
  <w:style w:type="paragraph" w:styleId="TOC3">
    <w:name w:val="toc 3"/>
    <w:basedOn w:val="TOC2"/>
    <w:next w:val="Content"/>
    <w:autoRedefine/>
    <w:uiPriority w:val="39"/>
    <w:unhideWhenUsed/>
    <w:rsid w:val="00303064"/>
    <w:pPr>
      <w:spacing w:after="100" w:line="276" w:lineRule="auto"/>
      <w:ind w:left="440"/>
    </w:pPr>
    <w:rPr>
      <w:szCs w:val="22"/>
    </w:rPr>
  </w:style>
  <w:style w:type="paragraph" w:customStyle="1" w:styleId="Nadpis1">
    <w:name w:val="Nadpis 1"/>
    <w:basedOn w:val="Normal"/>
    <w:rsid w:val="0092232D"/>
    <w:pPr>
      <w:numPr>
        <w:numId w:val="3"/>
      </w:numPr>
    </w:pPr>
  </w:style>
  <w:style w:type="paragraph" w:customStyle="1" w:styleId="Nadpis2">
    <w:name w:val="Nadpis 2"/>
    <w:basedOn w:val="Normal"/>
    <w:rsid w:val="0092232D"/>
    <w:pPr>
      <w:numPr>
        <w:ilvl w:val="1"/>
        <w:numId w:val="3"/>
      </w:numPr>
    </w:pPr>
  </w:style>
  <w:style w:type="paragraph" w:customStyle="1" w:styleId="Nadpis3">
    <w:name w:val="Nadpis 3"/>
    <w:basedOn w:val="Normal"/>
    <w:rsid w:val="0092232D"/>
    <w:pPr>
      <w:numPr>
        <w:ilvl w:val="2"/>
        <w:numId w:val="3"/>
      </w:numPr>
    </w:pPr>
  </w:style>
  <w:style w:type="paragraph" w:customStyle="1" w:styleId="Nadpis4">
    <w:name w:val="Nadpis 4"/>
    <w:basedOn w:val="Normal"/>
    <w:rsid w:val="0092232D"/>
    <w:pPr>
      <w:numPr>
        <w:ilvl w:val="3"/>
        <w:numId w:val="3"/>
      </w:numPr>
    </w:pPr>
  </w:style>
  <w:style w:type="paragraph" w:customStyle="1" w:styleId="Nadpis5">
    <w:name w:val="Nadpis 5"/>
    <w:basedOn w:val="Normal"/>
    <w:rsid w:val="0092232D"/>
    <w:pPr>
      <w:numPr>
        <w:ilvl w:val="4"/>
        <w:numId w:val="3"/>
      </w:numPr>
    </w:pPr>
  </w:style>
  <w:style w:type="paragraph" w:customStyle="1" w:styleId="Nadpis6">
    <w:name w:val="Nadpis 6"/>
    <w:basedOn w:val="Normal"/>
    <w:rsid w:val="0092232D"/>
    <w:pPr>
      <w:numPr>
        <w:ilvl w:val="5"/>
        <w:numId w:val="3"/>
      </w:numPr>
    </w:pPr>
  </w:style>
  <w:style w:type="paragraph" w:customStyle="1" w:styleId="Nadpis7">
    <w:name w:val="Nadpis 7"/>
    <w:basedOn w:val="Normal"/>
    <w:rsid w:val="0092232D"/>
    <w:pPr>
      <w:numPr>
        <w:ilvl w:val="6"/>
        <w:numId w:val="3"/>
      </w:numPr>
    </w:pPr>
  </w:style>
  <w:style w:type="paragraph" w:customStyle="1" w:styleId="Nadpis8">
    <w:name w:val="Nadpis 8"/>
    <w:basedOn w:val="Normal"/>
    <w:rsid w:val="0092232D"/>
    <w:pPr>
      <w:numPr>
        <w:ilvl w:val="7"/>
        <w:numId w:val="3"/>
      </w:numPr>
    </w:pPr>
  </w:style>
  <w:style w:type="paragraph" w:customStyle="1" w:styleId="Nadpis9">
    <w:name w:val="Nadpis 9"/>
    <w:basedOn w:val="Normal"/>
    <w:rsid w:val="0092232D"/>
    <w:pPr>
      <w:numPr>
        <w:ilvl w:val="8"/>
        <w:numId w:val="3"/>
      </w:numPr>
    </w:pPr>
  </w:style>
  <w:style w:type="paragraph" w:styleId="NoSpacing">
    <w:name w:val="No Spacing"/>
    <w:uiPriority w:val="1"/>
    <w:qFormat/>
    <w:rsid w:val="001D5A2A"/>
    <w:rPr>
      <w:rFonts w:ascii="Calibri" w:hAnsi="Calibri"/>
      <w:sz w:val="22"/>
      <w:szCs w:val="22"/>
      <w:lang w:eastAsia="en-US"/>
    </w:rPr>
  </w:style>
  <w:style w:type="character" w:styleId="Strong">
    <w:name w:val="Strong"/>
    <w:basedOn w:val="DefaultParagraphFont"/>
    <w:uiPriority w:val="22"/>
    <w:qFormat/>
    <w:rsid w:val="001D5A2A"/>
    <w:rPr>
      <w:rFonts w:cs="Times New Roman"/>
      <w:b/>
    </w:rPr>
  </w:style>
  <w:style w:type="paragraph" w:styleId="TOC4">
    <w:name w:val="toc 4"/>
    <w:basedOn w:val="TOC3"/>
    <w:next w:val="Content"/>
    <w:autoRedefine/>
    <w:uiPriority w:val="39"/>
    <w:unhideWhenUsed/>
    <w:rsid w:val="009700D8"/>
    <w:pPr>
      <w:ind w:left="720"/>
    </w:pPr>
  </w:style>
  <w:style w:type="paragraph" w:customStyle="1" w:styleId="NeedReference">
    <w:name w:val="NeedReference"/>
    <w:link w:val="NeedReferenceChar"/>
    <w:autoRedefine/>
    <w:qFormat/>
    <w:rsid w:val="00882F17"/>
    <w:pPr>
      <w:spacing w:line="360" w:lineRule="auto"/>
    </w:pPr>
    <w:rPr>
      <w:bCs/>
      <w:color w:val="00B050"/>
      <w:sz w:val="24"/>
      <w:szCs w:val="28"/>
      <w:lang w:eastAsia="en-US"/>
    </w:rPr>
  </w:style>
  <w:style w:type="character" w:customStyle="1" w:styleId="NeedReferenceChar">
    <w:name w:val="NeedReference Char"/>
    <w:basedOn w:val="DefaultParagraphFont"/>
    <w:link w:val="NeedReference"/>
    <w:locked/>
    <w:rsid w:val="00882F17"/>
    <w:rPr>
      <w:rFonts w:cs="Times New Roman"/>
      <w:bCs/>
      <w:color w:val="00B050"/>
      <w:sz w:val="28"/>
      <w:szCs w:val="28"/>
      <w:lang w:eastAsia="en-US"/>
    </w:rPr>
  </w:style>
  <w:style w:type="paragraph" w:customStyle="1" w:styleId="SourceCodeName">
    <w:name w:val="SourceCodeName"/>
    <w:basedOn w:val="Content"/>
    <w:next w:val="Content"/>
    <w:link w:val="SourceCodeNameChar"/>
    <w:autoRedefine/>
    <w:qFormat/>
    <w:rsid w:val="003C7B85"/>
    <w:rPr>
      <w:i/>
    </w:rPr>
  </w:style>
  <w:style w:type="character" w:customStyle="1" w:styleId="ContentChar">
    <w:name w:val="Content Char"/>
    <w:basedOn w:val="DefaultParagraphFont"/>
    <w:link w:val="Content"/>
    <w:locked/>
    <w:rsid w:val="00C84323"/>
    <w:rPr>
      <w:rFonts w:cs="Times New Roman"/>
      <w:color w:val="000000"/>
      <w:sz w:val="32"/>
      <w:szCs w:val="32"/>
    </w:rPr>
  </w:style>
  <w:style w:type="character" w:customStyle="1" w:styleId="SourceCodeNameChar">
    <w:name w:val="SourceCodeName Char"/>
    <w:basedOn w:val="ContentChar"/>
    <w:link w:val="SourceCodeName"/>
    <w:locked/>
    <w:rsid w:val="003C7B85"/>
    <w:rPr>
      <w:rFonts w:cs="Times New Roman"/>
      <w:i/>
      <w:color w:val="000000"/>
      <w:sz w:val="32"/>
      <w:szCs w:val="32"/>
    </w:rPr>
  </w:style>
  <w:style w:type="paragraph" w:customStyle="1" w:styleId="TODO">
    <w:name w:val="TODO"/>
    <w:basedOn w:val="Content"/>
    <w:next w:val="Content"/>
    <w:link w:val="TODOChar"/>
    <w:qFormat/>
    <w:rsid w:val="00C84323"/>
    <w:rPr>
      <w:b/>
      <w:color w:val="FF0000"/>
      <w:sz w:val="28"/>
    </w:rPr>
  </w:style>
  <w:style w:type="character" w:customStyle="1" w:styleId="TODOChar">
    <w:name w:val="TODO Char"/>
    <w:basedOn w:val="ContentChar"/>
    <w:link w:val="TODO"/>
    <w:locked/>
    <w:rsid w:val="00C84323"/>
    <w:rPr>
      <w:rFonts w:cs="Times New Roman"/>
      <w:b/>
      <w:color w:val="FF0000"/>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07222A"/>
    <w:rPr>
      <w:sz w:val="24"/>
      <w:szCs w:val="24"/>
    </w:rPr>
  </w:style>
  <w:style w:type="paragraph" w:styleId="Heading1">
    <w:name w:val="heading 1"/>
    <w:basedOn w:val="Normal"/>
    <w:next w:val="Content"/>
    <w:link w:val="Heading1Char"/>
    <w:autoRedefine/>
    <w:uiPriority w:val="99"/>
    <w:qFormat/>
    <w:rsid w:val="009700D8"/>
    <w:pPr>
      <w:keepNext/>
      <w:pageBreakBefore/>
      <w:spacing w:before="240" w:after="60" w:line="360" w:lineRule="auto"/>
      <w:outlineLvl w:val="0"/>
    </w:pPr>
    <w:rPr>
      <w:rFonts w:cs="Arial"/>
      <w:b/>
      <w:bCs/>
      <w:color w:val="000000"/>
      <w:kern w:val="28"/>
      <w:sz w:val="32"/>
      <w:szCs w:val="28"/>
    </w:rPr>
  </w:style>
  <w:style w:type="paragraph" w:styleId="Heading2">
    <w:name w:val="heading 2"/>
    <w:basedOn w:val="Normal"/>
    <w:next w:val="Normal"/>
    <w:link w:val="Heading2Char"/>
    <w:autoRedefine/>
    <w:uiPriority w:val="99"/>
    <w:qFormat/>
    <w:rsid w:val="00FA7AE8"/>
    <w:pPr>
      <w:keepNext/>
      <w:spacing w:before="240" w:after="60" w:line="360" w:lineRule="auto"/>
      <w:outlineLvl w:val="1"/>
    </w:pPr>
    <w:rPr>
      <w:rFonts w:cs="Arial"/>
      <w:bCs/>
      <w:iCs/>
      <w:color w:val="000000"/>
      <w:sz w:val="28"/>
      <w:szCs w:val="28"/>
    </w:rPr>
  </w:style>
  <w:style w:type="paragraph" w:styleId="Heading3">
    <w:name w:val="heading 3"/>
    <w:basedOn w:val="Heading2"/>
    <w:next w:val="Content"/>
    <w:link w:val="Heading3Char"/>
    <w:autoRedefine/>
    <w:uiPriority w:val="99"/>
    <w:qFormat/>
    <w:rsid w:val="00EA49C8"/>
    <w:pPr>
      <w:outlineLvl w:val="2"/>
    </w:pPr>
  </w:style>
  <w:style w:type="paragraph" w:styleId="Heading4">
    <w:name w:val="heading 4"/>
    <w:basedOn w:val="Nadpis3"/>
    <w:next w:val="Content"/>
    <w:link w:val="Heading4Char"/>
    <w:autoRedefine/>
    <w:uiPriority w:val="99"/>
    <w:qFormat/>
    <w:rsid w:val="00FA7AE8"/>
    <w:pPr>
      <w:keepNext/>
      <w:numPr>
        <w:ilvl w:val="0"/>
        <w:numId w:val="0"/>
      </w:numPr>
      <w:spacing w:before="240" w:after="60" w:line="360" w:lineRule="auto"/>
      <w:outlineLvl w:val="3"/>
    </w:pPr>
    <w:rPr>
      <w:rFonts w:cs="Arial"/>
      <w:bCs/>
      <w:color w:val="000000" w:themeColor="text1"/>
      <w:sz w:val="28"/>
    </w:rPr>
  </w:style>
  <w:style w:type="paragraph" w:styleId="Heading5">
    <w:name w:val="heading 5"/>
    <w:basedOn w:val="Normal"/>
    <w:next w:val="Normal"/>
    <w:link w:val="Heading5Char"/>
    <w:uiPriority w:val="99"/>
    <w:qFormat/>
    <w:rsid w:val="003F6B21"/>
    <w:pPr>
      <w:keepNext/>
      <w:numPr>
        <w:ilvl w:val="4"/>
        <w:numId w:val="1"/>
      </w:numPr>
      <w:spacing w:line="360" w:lineRule="auto"/>
      <w:jc w:val="both"/>
      <w:outlineLvl w:val="4"/>
    </w:pPr>
    <w:rPr>
      <w:i/>
      <w:iCs/>
      <w:color w:val="0000FF"/>
    </w:rPr>
  </w:style>
  <w:style w:type="paragraph" w:styleId="Heading6">
    <w:name w:val="heading 6"/>
    <w:basedOn w:val="Normal"/>
    <w:next w:val="Normal"/>
    <w:link w:val="Heading6Char"/>
    <w:uiPriority w:val="99"/>
    <w:qFormat/>
    <w:rsid w:val="003F6B21"/>
    <w:pPr>
      <w:keepNext/>
      <w:numPr>
        <w:ilvl w:val="5"/>
        <w:numId w:val="1"/>
      </w:numPr>
      <w:spacing w:line="360" w:lineRule="auto"/>
      <w:jc w:val="both"/>
      <w:outlineLvl w:val="5"/>
    </w:pPr>
    <w:rPr>
      <w:b/>
      <w:bCs/>
    </w:rPr>
  </w:style>
  <w:style w:type="paragraph" w:styleId="Heading7">
    <w:name w:val="heading 7"/>
    <w:basedOn w:val="Normal"/>
    <w:next w:val="Normal"/>
    <w:link w:val="Heading7Char"/>
    <w:uiPriority w:val="99"/>
    <w:qFormat/>
    <w:rsid w:val="003F6B21"/>
    <w:pPr>
      <w:keepNext/>
      <w:numPr>
        <w:ilvl w:val="6"/>
        <w:numId w:val="1"/>
      </w:numPr>
      <w:spacing w:line="360" w:lineRule="auto"/>
      <w:jc w:val="both"/>
      <w:outlineLvl w:val="6"/>
    </w:pPr>
    <w:rPr>
      <w:b/>
      <w:bCs/>
    </w:rPr>
  </w:style>
  <w:style w:type="paragraph" w:styleId="Heading8">
    <w:name w:val="heading 8"/>
    <w:basedOn w:val="Normal"/>
    <w:next w:val="Normal"/>
    <w:link w:val="Heading8Char"/>
    <w:uiPriority w:val="99"/>
    <w:qFormat/>
    <w:rsid w:val="003F6B21"/>
    <w:pPr>
      <w:keepNext/>
      <w:numPr>
        <w:ilvl w:val="7"/>
        <w:numId w:val="1"/>
      </w:numPr>
      <w:spacing w:line="360" w:lineRule="auto"/>
      <w:jc w:val="both"/>
      <w:outlineLvl w:val="7"/>
    </w:pPr>
    <w:rPr>
      <w:b/>
      <w:bCs/>
    </w:rPr>
  </w:style>
  <w:style w:type="paragraph" w:styleId="Heading9">
    <w:name w:val="heading 9"/>
    <w:basedOn w:val="Normal"/>
    <w:next w:val="Normal"/>
    <w:link w:val="Heading9Char"/>
    <w:uiPriority w:val="99"/>
    <w:qFormat/>
    <w:rsid w:val="003F6B21"/>
    <w:pPr>
      <w:numPr>
        <w:ilvl w:val="8"/>
        <w:numId w:val="1"/>
      </w:numPr>
      <w:outlineLvl w:val="8"/>
    </w:p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700D8"/>
    <w:rPr>
      <w:rFonts w:cs="Arial"/>
      <w:b/>
      <w:bCs/>
      <w:color w:val="000000"/>
      <w:kern w:val="28"/>
      <w:sz w:val="28"/>
      <w:szCs w:val="28"/>
    </w:rPr>
  </w:style>
  <w:style w:type="character" w:customStyle="1" w:styleId="Heading2Char">
    <w:name w:val="Heading 2 Char"/>
    <w:basedOn w:val="DefaultParagraphFont"/>
    <w:link w:val="Heading2"/>
    <w:uiPriority w:val="99"/>
    <w:locked/>
    <w:rsid w:val="00FA7AE8"/>
    <w:rPr>
      <w:rFonts w:cs="Times New Roman"/>
      <w:color w:val="000000"/>
      <w:sz w:val="28"/>
    </w:rPr>
  </w:style>
  <w:style w:type="character" w:customStyle="1" w:styleId="Heading3Char">
    <w:name w:val="Heading 3 Char"/>
    <w:basedOn w:val="DefaultParagraphFont"/>
    <w:link w:val="Heading3"/>
    <w:uiPriority w:val="99"/>
    <w:locked/>
    <w:rsid w:val="00EA49C8"/>
    <w:rPr>
      <w:rFonts w:cs="Arial"/>
      <w:bCs/>
      <w:iCs/>
      <w:color w:val="000000"/>
      <w:sz w:val="28"/>
      <w:szCs w:val="28"/>
    </w:rPr>
  </w:style>
  <w:style w:type="character" w:customStyle="1" w:styleId="Heading4Char">
    <w:name w:val="Heading 4 Char"/>
    <w:basedOn w:val="DefaultParagraphFont"/>
    <w:link w:val="Heading4"/>
    <w:uiPriority w:val="99"/>
    <w:locked/>
    <w:rsid w:val="00FA7AE8"/>
    <w:rPr>
      <w:rFonts w:cs="Times New Roman"/>
      <w:color w:val="000000" w:themeColor="text1"/>
      <w:sz w:val="24"/>
    </w:rPr>
  </w:style>
  <w:style w:type="character" w:customStyle="1" w:styleId="Heading5Char">
    <w:name w:val="Heading 5 Char"/>
    <w:basedOn w:val="DefaultParagraphFont"/>
    <w:link w:val="Heading5"/>
    <w:uiPriority w:val="99"/>
    <w:locked/>
    <w:rPr>
      <w:rFonts w:cs="Times New Roman"/>
      <w:i/>
      <w:color w:val="0000FF"/>
      <w:sz w:val="24"/>
    </w:rPr>
  </w:style>
  <w:style w:type="character" w:customStyle="1" w:styleId="Heading6Char">
    <w:name w:val="Heading 6 Char"/>
    <w:basedOn w:val="DefaultParagraphFont"/>
    <w:link w:val="Heading6"/>
    <w:uiPriority w:val="99"/>
    <w:locked/>
    <w:rPr>
      <w:rFonts w:cs="Times New Roman"/>
      <w:b/>
      <w:sz w:val="24"/>
    </w:rPr>
  </w:style>
  <w:style w:type="character" w:customStyle="1" w:styleId="Heading7Char">
    <w:name w:val="Heading 7 Char"/>
    <w:basedOn w:val="DefaultParagraphFont"/>
    <w:link w:val="Heading7"/>
    <w:uiPriority w:val="99"/>
    <w:locked/>
    <w:rPr>
      <w:rFonts w:cs="Times New Roman"/>
      <w:b/>
      <w:sz w:val="24"/>
    </w:rPr>
  </w:style>
  <w:style w:type="character" w:customStyle="1" w:styleId="Heading8Char">
    <w:name w:val="Heading 8 Char"/>
    <w:basedOn w:val="DefaultParagraphFont"/>
    <w:link w:val="Heading8"/>
    <w:uiPriority w:val="99"/>
    <w:locked/>
    <w:rPr>
      <w:rFonts w:cs="Times New Roman"/>
      <w:b/>
      <w:sz w:val="24"/>
    </w:rPr>
  </w:style>
  <w:style w:type="character" w:customStyle="1" w:styleId="Heading9Char">
    <w:name w:val="Heading 9 Char"/>
    <w:basedOn w:val="DefaultParagraphFont"/>
    <w:link w:val="Heading9"/>
    <w:uiPriority w:val="99"/>
    <w:locked/>
    <w:rPr>
      <w:rFonts w:cs="Times New Roman"/>
      <w:sz w:val="24"/>
    </w:rPr>
  </w:style>
  <w:style w:type="paragraph" w:styleId="NormalWeb">
    <w:name w:val="Normal (Web)"/>
    <w:basedOn w:val="Normal"/>
    <w:uiPriority w:val="99"/>
    <w:rsid w:val="0007222A"/>
    <w:pPr>
      <w:spacing w:before="100" w:beforeAutospacing="1" w:after="119"/>
    </w:pPr>
  </w:style>
  <w:style w:type="paragraph" w:styleId="Footer">
    <w:name w:val="footer"/>
    <w:basedOn w:val="Normal"/>
    <w:link w:val="FooterChar"/>
    <w:uiPriority w:val="99"/>
    <w:rsid w:val="00C66AF2"/>
    <w:pPr>
      <w:tabs>
        <w:tab w:val="center" w:pos="4536"/>
        <w:tab w:val="right" w:pos="9072"/>
      </w:tabs>
    </w:pPr>
  </w:style>
  <w:style w:type="character" w:customStyle="1" w:styleId="FooterChar">
    <w:name w:val="Footer Char"/>
    <w:basedOn w:val="DefaultParagraphFont"/>
    <w:link w:val="Footer"/>
    <w:uiPriority w:val="99"/>
    <w:locked/>
    <w:rPr>
      <w:rFonts w:cs="Times New Roman"/>
      <w:sz w:val="24"/>
    </w:rPr>
  </w:style>
  <w:style w:type="character" w:styleId="PageNumber">
    <w:name w:val="page number"/>
    <w:basedOn w:val="DefaultParagraphFont"/>
    <w:uiPriority w:val="99"/>
    <w:rsid w:val="00C66AF2"/>
    <w:rPr>
      <w:rFonts w:cs="Times New Roman"/>
    </w:rPr>
  </w:style>
  <w:style w:type="paragraph" w:styleId="Header">
    <w:name w:val="header"/>
    <w:basedOn w:val="Normal"/>
    <w:next w:val="Content"/>
    <w:link w:val="HeaderChar"/>
    <w:uiPriority w:val="99"/>
    <w:rsid w:val="00F163C8"/>
    <w:pPr>
      <w:tabs>
        <w:tab w:val="center" w:pos="4536"/>
        <w:tab w:val="right" w:pos="9072"/>
      </w:tabs>
    </w:pPr>
    <w:rPr>
      <w:b/>
      <w:sz w:val="32"/>
    </w:rPr>
  </w:style>
  <w:style w:type="character" w:customStyle="1" w:styleId="HeaderChar">
    <w:name w:val="Header Char"/>
    <w:basedOn w:val="DefaultParagraphFont"/>
    <w:link w:val="Header"/>
    <w:uiPriority w:val="99"/>
    <w:locked/>
    <w:rsid w:val="00F163C8"/>
    <w:rPr>
      <w:rFonts w:cs="Times New Roman"/>
      <w:b/>
      <w:sz w:val="24"/>
    </w:rPr>
  </w:style>
  <w:style w:type="character" w:styleId="Hyperlink">
    <w:name w:val="Hyperlink"/>
    <w:basedOn w:val="DefaultParagraphFont"/>
    <w:uiPriority w:val="99"/>
    <w:rsid w:val="003F6B21"/>
    <w:rPr>
      <w:rFonts w:cs="Times New Roman"/>
      <w:color w:val="0000FF"/>
      <w:u w:val="single"/>
    </w:rPr>
  </w:style>
  <w:style w:type="character" w:styleId="FollowedHyperlink">
    <w:name w:val="FollowedHyperlink"/>
    <w:basedOn w:val="DefaultParagraphFont"/>
    <w:uiPriority w:val="99"/>
    <w:rsid w:val="003F6B21"/>
    <w:rPr>
      <w:rFonts w:cs="Times New Roman"/>
      <w:color w:val="800080"/>
      <w:u w:val="single"/>
    </w:rPr>
  </w:style>
  <w:style w:type="paragraph" w:styleId="BodyText">
    <w:name w:val="Body Text"/>
    <w:basedOn w:val="Normal"/>
    <w:link w:val="BodyTextChar"/>
    <w:uiPriority w:val="99"/>
    <w:rsid w:val="000435F1"/>
    <w:pPr>
      <w:widowControl w:val="0"/>
      <w:spacing w:line="288" w:lineRule="auto"/>
      <w:ind w:firstLine="709"/>
      <w:jc w:val="both"/>
    </w:pPr>
    <w:rPr>
      <w:noProof/>
    </w:rPr>
  </w:style>
  <w:style w:type="character" w:customStyle="1" w:styleId="BodyTextChar">
    <w:name w:val="Body Text Char"/>
    <w:basedOn w:val="DefaultParagraphFont"/>
    <w:link w:val="BodyText"/>
    <w:uiPriority w:val="99"/>
    <w:semiHidden/>
    <w:locked/>
    <w:rPr>
      <w:rFonts w:cs="Times New Roman"/>
      <w:sz w:val="24"/>
    </w:rPr>
  </w:style>
  <w:style w:type="paragraph" w:styleId="FootnoteText">
    <w:name w:val="footnote text"/>
    <w:basedOn w:val="Normal"/>
    <w:link w:val="FootnoteTextChar"/>
    <w:uiPriority w:val="99"/>
    <w:semiHidden/>
    <w:rsid w:val="000435F1"/>
    <w:pPr>
      <w:spacing w:line="360" w:lineRule="auto"/>
      <w:ind w:firstLine="709"/>
      <w:jc w:val="both"/>
    </w:pPr>
    <w:rPr>
      <w:sz w:val="20"/>
      <w:szCs w:val="20"/>
    </w:rPr>
  </w:style>
  <w:style w:type="character" w:customStyle="1" w:styleId="FootnoteTextChar">
    <w:name w:val="Footnote Text Char"/>
    <w:basedOn w:val="DefaultParagraphFont"/>
    <w:link w:val="FootnoteText"/>
    <w:uiPriority w:val="99"/>
    <w:semiHidden/>
    <w:locked/>
    <w:rPr>
      <w:rFonts w:cs="Times New Roman"/>
      <w:sz w:val="20"/>
    </w:rPr>
  </w:style>
  <w:style w:type="paragraph" w:styleId="TOCHeading">
    <w:name w:val="TOC Heading"/>
    <w:basedOn w:val="Heading1"/>
    <w:next w:val="Normal"/>
    <w:uiPriority w:val="39"/>
    <w:semiHidden/>
    <w:unhideWhenUsed/>
    <w:qFormat/>
    <w:rsid w:val="00F6723E"/>
    <w:pPr>
      <w:keepLines/>
      <w:spacing w:before="480" w:after="0" w:line="276" w:lineRule="auto"/>
      <w:outlineLvl w:val="9"/>
    </w:pPr>
    <w:rPr>
      <w:rFonts w:ascii="Cambria" w:hAnsi="Cambria" w:cs="Times New Roman"/>
      <w:color w:val="365F91"/>
      <w:kern w:val="0"/>
    </w:rPr>
  </w:style>
  <w:style w:type="paragraph" w:styleId="TOC1">
    <w:name w:val="toc 1"/>
    <w:basedOn w:val="Normal"/>
    <w:next w:val="Content"/>
    <w:autoRedefine/>
    <w:uiPriority w:val="39"/>
    <w:unhideWhenUsed/>
    <w:rsid w:val="00303064"/>
    <w:pPr>
      <w:spacing w:line="360" w:lineRule="auto"/>
    </w:pPr>
    <w:rPr>
      <w:color w:val="000000" w:themeColor="text1"/>
      <w:sz w:val="28"/>
    </w:rPr>
  </w:style>
  <w:style w:type="paragraph" w:customStyle="1" w:styleId="Heading">
    <w:name w:val="Heading"/>
    <w:next w:val="Content"/>
    <w:autoRedefine/>
    <w:qFormat/>
    <w:rsid w:val="005D7D0F"/>
    <w:pPr>
      <w:pageBreakBefore/>
      <w:spacing w:before="240" w:after="60"/>
      <w:outlineLvl w:val="0"/>
    </w:pPr>
    <w:rPr>
      <w:b/>
      <w:bCs/>
      <w:color w:val="000000"/>
      <w:sz w:val="32"/>
      <w:szCs w:val="24"/>
    </w:rPr>
  </w:style>
  <w:style w:type="paragraph" w:customStyle="1" w:styleId="Content">
    <w:name w:val="Content"/>
    <w:link w:val="ContentChar"/>
    <w:autoRedefine/>
    <w:qFormat/>
    <w:rsid w:val="00C84323"/>
    <w:pPr>
      <w:spacing w:line="360" w:lineRule="auto"/>
      <w:ind w:firstLine="708"/>
    </w:pPr>
    <w:rPr>
      <w:color w:val="000000"/>
      <w:sz w:val="24"/>
      <w:szCs w:val="32"/>
    </w:rPr>
  </w:style>
  <w:style w:type="paragraph" w:styleId="ListParagraph">
    <w:name w:val="List Paragraph"/>
    <w:basedOn w:val="Normal"/>
    <w:uiPriority w:val="34"/>
    <w:rsid w:val="00DB029B"/>
    <w:pPr>
      <w:ind w:left="708"/>
    </w:pPr>
  </w:style>
  <w:style w:type="paragraph" w:styleId="TOC2">
    <w:name w:val="toc 2"/>
    <w:basedOn w:val="TOC1"/>
    <w:next w:val="Content"/>
    <w:autoRedefine/>
    <w:uiPriority w:val="39"/>
    <w:unhideWhenUsed/>
    <w:qFormat/>
    <w:rsid w:val="00303064"/>
    <w:pPr>
      <w:ind w:left="240"/>
    </w:pPr>
  </w:style>
  <w:style w:type="paragraph" w:styleId="BalloonText">
    <w:name w:val="Balloon Text"/>
    <w:basedOn w:val="Normal"/>
    <w:link w:val="BalloonTextChar"/>
    <w:uiPriority w:val="99"/>
    <w:semiHidden/>
    <w:unhideWhenUsed/>
    <w:rsid w:val="005A553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A553E"/>
    <w:rPr>
      <w:rFonts w:ascii="Tahoma" w:hAnsi="Tahoma" w:cs="Times New Roman"/>
      <w:sz w:val="16"/>
    </w:rPr>
  </w:style>
  <w:style w:type="paragraph" w:customStyle="1" w:styleId="ObsahStyle">
    <w:name w:val="ObsahStyle"/>
    <w:basedOn w:val="Normal"/>
    <w:next w:val="Normal"/>
    <w:qFormat/>
    <w:rsid w:val="00786DDB"/>
    <w:pPr>
      <w:spacing w:before="240" w:after="60"/>
    </w:pPr>
    <w:rPr>
      <w:b/>
      <w:sz w:val="32"/>
    </w:rPr>
  </w:style>
  <w:style w:type="paragraph" w:styleId="TOC3">
    <w:name w:val="toc 3"/>
    <w:basedOn w:val="TOC2"/>
    <w:next w:val="Content"/>
    <w:autoRedefine/>
    <w:uiPriority w:val="39"/>
    <w:unhideWhenUsed/>
    <w:rsid w:val="00303064"/>
    <w:pPr>
      <w:spacing w:after="100" w:line="276" w:lineRule="auto"/>
      <w:ind w:left="440"/>
    </w:pPr>
    <w:rPr>
      <w:szCs w:val="22"/>
    </w:rPr>
  </w:style>
  <w:style w:type="paragraph" w:customStyle="1" w:styleId="Nadpis1">
    <w:name w:val="Nadpis 1"/>
    <w:basedOn w:val="Normal"/>
    <w:rsid w:val="0092232D"/>
    <w:pPr>
      <w:numPr>
        <w:numId w:val="3"/>
      </w:numPr>
    </w:pPr>
  </w:style>
  <w:style w:type="paragraph" w:customStyle="1" w:styleId="Nadpis2">
    <w:name w:val="Nadpis 2"/>
    <w:basedOn w:val="Normal"/>
    <w:rsid w:val="0092232D"/>
    <w:pPr>
      <w:numPr>
        <w:ilvl w:val="1"/>
        <w:numId w:val="3"/>
      </w:numPr>
    </w:pPr>
  </w:style>
  <w:style w:type="paragraph" w:customStyle="1" w:styleId="Nadpis3">
    <w:name w:val="Nadpis 3"/>
    <w:basedOn w:val="Normal"/>
    <w:rsid w:val="0092232D"/>
    <w:pPr>
      <w:numPr>
        <w:ilvl w:val="2"/>
        <w:numId w:val="3"/>
      </w:numPr>
    </w:pPr>
  </w:style>
  <w:style w:type="paragraph" w:customStyle="1" w:styleId="Nadpis4">
    <w:name w:val="Nadpis 4"/>
    <w:basedOn w:val="Normal"/>
    <w:rsid w:val="0092232D"/>
    <w:pPr>
      <w:numPr>
        <w:ilvl w:val="3"/>
        <w:numId w:val="3"/>
      </w:numPr>
    </w:pPr>
  </w:style>
  <w:style w:type="paragraph" w:customStyle="1" w:styleId="Nadpis5">
    <w:name w:val="Nadpis 5"/>
    <w:basedOn w:val="Normal"/>
    <w:rsid w:val="0092232D"/>
    <w:pPr>
      <w:numPr>
        <w:ilvl w:val="4"/>
        <w:numId w:val="3"/>
      </w:numPr>
    </w:pPr>
  </w:style>
  <w:style w:type="paragraph" w:customStyle="1" w:styleId="Nadpis6">
    <w:name w:val="Nadpis 6"/>
    <w:basedOn w:val="Normal"/>
    <w:rsid w:val="0092232D"/>
    <w:pPr>
      <w:numPr>
        <w:ilvl w:val="5"/>
        <w:numId w:val="3"/>
      </w:numPr>
    </w:pPr>
  </w:style>
  <w:style w:type="paragraph" w:customStyle="1" w:styleId="Nadpis7">
    <w:name w:val="Nadpis 7"/>
    <w:basedOn w:val="Normal"/>
    <w:rsid w:val="0092232D"/>
    <w:pPr>
      <w:numPr>
        <w:ilvl w:val="6"/>
        <w:numId w:val="3"/>
      </w:numPr>
    </w:pPr>
  </w:style>
  <w:style w:type="paragraph" w:customStyle="1" w:styleId="Nadpis8">
    <w:name w:val="Nadpis 8"/>
    <w:basedOn w:val="Normal"/>
    <w:rsid w:val="0092232D"/>
    <w:pPr>
      <w:numPr>
        <w:ilvl w:val="7"/>
        <w:numId w:val="3"/>
      </w:numPr>
    </w:pPr>
  </w:style>
  <w:style w:type="paragraph" w:customStyle="1" w:styleId="Nadpis9">
    <w:name w:val="Nadpis 9"/>
    <w:basedOn w:val="Normal"/>
    <w:rsid w:val="0092232D"/>
    <w:pPr>
      <w:numPr>
        <w:ilvl w:val="8"/>
        <w:numId w:val="3"/>
      </w:numPr>
    </w:pPr>
  </w:style>
  <w:style w:type="paragraph" w:styleId="NoSpacing">
    <w:name w:val="No Spacing"/>
    <w:uiPriority w:val="1"/>
    <w:qFormat/>
    <w:rsid w:val="001D5A2A"/>
    <w:rPr>
      <w:rFonts w:ascii="Calibri" w:hAnsi="Calibri"/>
      <w:sz w:val="22"/>
      <w:szCs w:val="22"/>
      <w:lang w:eastAsia="en-US"/>
    </w:rPr>
  </w:style>
  <w:style w:type="character" w:styleId="Strong">
    <w:name w:val="Strong"/>
    <w:basedOn w:val="DefaultParagraphFont"/>
    <w:uiPriority w:val="22"/>
    <w:qFormat/>
    <w:rsid w:val="001D5A2A"/>
    <w:rPr>
      <w:rFonts w:cs="Times New Roman"/>
      <w:b/>
    </w:rPr>
  </w:style>
  <w:style w:type="paragraph" w:styleId="TOC4">
    <w:name w:val="toc 4"/>
    <w:basedOn w:val="TOC3"/>
    <w:next w:val="Content"/>
    <w:autoRedefine/>
    <w:uiPriority w:val="39"/>
    <w:unhideWhenUsed/>
    <w:rsid w:val="009700D8"/>
    <w:pPr>
      <w:ind w:left="720"/>
    </w:pPr>
  </w:style>
  <w:style w:type="paragraph" w:customStyle="1" w:styleId="NeedReference">
    <w:name w:val="NeedReference"/>
    <w:link w:val="NeedReferenceChar"/>
    <w:autoRedefine/>
    <w:qFormat/>
    <w:rsid w:val="00882F17"/>
    <w:pPr>
      <w:spacing w:line="360" w:lineRule="auto"/>
    </w:pPr>
    <w:rPr>
      <w:bCs/>
      <w:color w:val="00B050"/>
      <w:sz w:val="24"/>
      <w:szCs w:val="28"/>
      <w:lang w:eastAsia="en-US"/>
    </w:rPr>
  </w:style>
  <w:style w:type="character" w:customStyle="1" w:styleId="NeedReferenceChar">
    <w:name w:val="NeedReference Char"/>
    <w:basedOn w:val="DefaultParagraphFont"/>
    <w:link w:val="NeedReference"/>
    <w:locked/>
    <w:rsid w:val="00882F17"/>
    <w:rPr>
      <w:rFonts w:cs="Times New Roman"/>
      <w:bCs/>
      <w:color w:val="00B050"/>
      <w:sz w:val="28"/>
      <w:szCs w:val="28"/>
      <w:lang w:eastAsia="en-US"/>
    </w:rPr>
  </w:style>
  <w:style w:type="paragraph" w:customStyle="1" w:styleId="SourceCodeName">
    <w:name w:val="SourceCodeName"/>
    <w:basedOn w:val="Content"/>
    <w:next w:val="Content"/>
    <w:link w:val="SourceCodeNameChar"/>
    <w:autoRedefine/>
    <w:qFormat/>
    <w:rsid w:val="003C7B85"/>
    <w:rPr>
      <w:i/>
    </w:rPr>
  </w:style>
  <w:style w:type="character" w:customStyle="1" w:styleId="ContentChar">
    <w:name w:val="Content Char"/>
    <w:basedOn w:val="DefaultParagraphFont"/>
    <w:link w:val="Content"/>
    <w:locked/>
    <w:rsid w:val="00C84323"/>
    <w:rPr>
      <w:rFonts w:cs="Times New Roman"/>
      <w:color w:val="000000"/>
      <w:sz w:val="32"/>
      <w:szCs w:val="32"/>
    </w:rPr>
  </w:style>
  <w:style w:type="character" w:customStyle="1" w:styleId="SourceCodeNameChar">
    <w:name w:val="SourceCodeName Char"/>
    <w:basedOn w:val="ContentChar"/>
    <w:link w:val="SourceCodeName"/>
    <w:locked/>
    <w:rsid w:val="003C7B85"/>
    <w:rPr>
      <w:rFonts w:cs="Times New Roman"/>
      <w:i/>
      <w:color w:val="000000"/>
      <w:sz w:val="32"/>
      <w:szCs w:val="32"/>
    </w:rPr>
  </w:style>
  <w:style w:type="paragraph" w:customStyle="1" w:styleId="TODO">
    <w:name w:val="TODO"/>
    <w:basedOn w:val="Content"/>
    <w:next w:val="Content"/>
    <w:link w:val="TODOChar"/>
    <w:qFormat/>
    <w:rsid w:val="00C84323"/>
    <w:rPr>
      <w:b/>
      <w:color w:val="FF0000"/>
      <w:sz w:val="28"/>
    </w:rPr>
  </w:style>
  <w:style w:type="character" w:customStyle="1" w:styleId="TODOChar">
    <w:name w:val="TODO Char"/>
    <w:basedOn w:val="ContentChar"/>
    <w:link w:val="TODO"/>
    <w:locked/>
    <w:rsid w:val="00C84323"/>
    <w:rPr>
      <w:rFonts w:cs="Times New Roman"/>
      <w:b/>
      <w:color w:val="FF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33389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58EC8-EFD8-4980-879A-1BF1DB0E2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7124</Words>
  <Characters>42034</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Univerzita Karlova v Praze</vt:lpstr>
    </vt:vector>
  </TitlesOfParts>
  <Company>Knihovna MFF</Company>
  <LinksUpToDate>false</LinksUpToDate>
  <CharactersWithSpaces>49060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Karlova v Praze</dc:title>
  <dc:creator>Admin</dc:creator>
  <cp:lastModifiedBy>m9ra</cp:lastModifiedBy>
  <cp:revision>2</cp:revision>
  <cp:lastPrinted>2010-10-14T12:58:00Z</cp:lastPrinted>
  <dcterms:created xsi:type="dcterms:W3CDTF">2012-03-23T10:48:00Z</dcterms:created>
  <dcterms:modified xsi:type="dcterms:W3CDTF">2012-03-23T10:48:00Z</dcterms:modified>
</cp:coreProperties>
</file>