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22A" w:rsidRDefault="0007222A" w:rsidP="0007222A">
      <w:pPr>
        <w:pStyle w:val="NormalWeb"/>
        <w:spacing w:after="0"/>
        <w:jc w:val="center"/>
      </w:pPr>
      <w:r>
        <w:rPr>
          <w:color w:val="000000"/>
          <w:sz w:val="27"/>
          <w:szCs w:val="27"/>
        </w:rPr>
        <w:t>Univerzita Karlova v Praze</w:t>
      </w:r>
    </w:p>
    <w:p w:rsidR="0007222A" w:rsidRDefault="0007222A" w:rsidP="0007222A">
      <w:pPr>
        <w:pStyle w:val="NormalWeb"/>
        <w:spacing w:after="0"/>
        <w:jc w:val="center"/>
      </w:pPr>
      <w:r>
        <w:rPr>
          <w:color w:val="000000"/>
          <w:sz w:val="27"/>
          <w:szCs w:val="27"/>
        </w:rPr>
        <w:t>Matematicko-fyzikální fakulta</w:t>
      </w:r>
    </w:p>
    <w:p w:rsidR="0007222A" w:rsidRDefault="0007222A" w:rsidP="0007222A">
      <w:pPr>
        <w:pStyle w:val="NormalWeb"/>
        <w:spacing w:after="0"/>
        <w:jc w:val="center"/>
      </w:pPr>
    </w:p>
    <w:p w:rsidR="0007222A" w:rsidRDefault="0007222A" w:rsidP="0007222A">
      <w:pPr>
        <w:pStyle w:val="NormalWeb"/>
        <w:spacing w:after="0"/>
        <w:jc w:val="center"/>
        <w:rPr>
          <w:b/>
          <w:bCs/>
          <w:color w:val="000000"/>
          <w:sz w:val="40"/>
          <w:szCs w:val="40"/>
        </w:rPr>
      </w:pPr>
      <w:r>
        <w:rPr>
          <w:b/>
          <w:bCs/>
          <w:color w:val="000000"/>
          <w:sz w:val="40"/>
          <w:szCs w:val="40"/>
        </w:rPr>
        <w:t>BAKALÁŘSKÁ PRÁCE</w:t>
      </w:r>
    </w:p>
    <w:p w:rsidR="0007222A" w:rsidRDefault="00C07379" w:rsidP="0007222A">
      <w:pPr>
        <w:pStyle w:val="NormalWeb"/>
        <w:spacing w:after="0"/>
        <w:jc w:val="center"/>
      </w:pPr>
      <w:r>
        <w:rPr>
          <w:noProof/>
        </w:rPr>
        <w:drawing>
          <wp:inline distT="0" distB="0" distL="0" distR="0" wp14:anchorId="4EE3B115" wp14:editId="100D4CB2">
            <wp:extent cx="2286000" cy="2162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2162175"/>
                    </a:xfrm>
                    <a:prstGeom prst="rect">
                      <a:avLst/>
                    </a:prstGeom>
                    <a:noFill/>
                    <a:ln>
                      <a:noFill/>
                    </a:ln>
                  </pic:spPr>
                </pic:pic>
              </a:graphicData>
            </a:graphic>
          </wp:inline>
        </w:drawing>
      </w:r>
    </w:p>
    <w:p w:rsidR="0007222A" w:rsidRDefault="0055059C" w:rsidP="0007222A">
      <w:pPr>
        <w:pStyle w:val="NormalWeb"/>
        <w:spacing w:after="0"/>
        <w:jc w:val="center"/>
      </w:pPr>
      <w:r>
        <w:rPr>
          <w:color w:val="000000"/>
          <w:sz w:val="32"/>
          <w:szCs w:val="32"/>
        </w:rPr>
        <w:t>Miroslav Vodolán</w:t>
      </w:r>
    </w:p>
    <w:p w:rsidR="0007222A" w:rsidRDefault="0007222A" w:rsidP="004A040B">
      <w:pPr>
        <w:pStyle w:val="NormalWeb"/>
        <w:spacing w:before="0" w:beforeAutospacing="0" w:after="0"/>
        <w:jc w:val="center"/>
      </w:pPr>
    </w:p>
    <w:p w:rsidR="004A040B" w:rsidRDefault="004A040B" w:rsidP="004A040B">
      <w:pPr>
        <w:pStyle w:val="NormalWeb"/>
        <w:spacing w:before="0" w:beforeAutospacing="0" w:after="0"/>
        <w:jc w:val="center"/>
      </w:pPr>
    </w:p>
    <w:p w:rsidR="0007222A" w:rsidRDefault="0055059C" w:rsidP="004A040B">
      <w:pPr>
        <w:pStyle w:val="NormalWeb"/>
        <w:spacing w:before="0" w:beforeAutospacing="0" w:after="0"/>
        <w:jc w:val="center"/>
      </w:pPr>
      <w:r>
        <w:rPr>
          <w:b/>
          <w:bCs/>
          <w:color w:val="000000"/>
          <w:sz w:val="32"/>
          <w:szCs w:val="32"/>
        </w:rPr>
        <w:t>Editor komponentových architektur pro MEF</w:t>
      </w:r>
    </w:p>
    <w:p w:rsidR="004A040B" w:rsidRDefault="004A040B" w:rsidP="004A040B">
      <w:pPr>
        <w:pStyle w:val="NormalWeb"/>
        <w:spacing w:before="0" w:beforeAutospacing="0" w:after="0"/>
        <w:jc w:val="center"/>
      </w:pPr>
    </w:p>
    <w:p w:rsidR="0007222A" w:rsidRDefault="0055059C" w:rsidP="004A040B">
      <w:pPr>
        <w:pStyle w:val="NormalWeb"/>
        <w:spacing w:before="0" w:beforeAutospacing="0" w:after="0"/>
        <w:jc w:val="center"/>
      </w:pPr>
      <w:r>
        <w:rPr>
          <w:color w:val="000000"/>
          <w:sz w:val="27"/>
          <w:szCs w:val="27"/>
        </w:rPr>
        <w:t>Katedra distribuovaných a spolehlivých systémů</w:t>
      </w:r>
    </w:p>
    <w:p w:rsidR="004A040B" w:rsidRDefault="004A040B" w:rsidP="004A040B">
      <w:pPr>
        <w:pStyle w:val="NormalWeb"/>
        <w:spacing w:before="0" w:beforeAutospacing="0" w:after="0"/>
        <w:jc w:val="center"/>
      </w:pPr>
    </w:p>
    <w:p w:rsidR="0007222A" w:rsidRDefault="0007222A" w:rsidP="004A040B">
      <w:pPr>
        <w:pStyle w:val="NormalWeb"/>
        <w:spacing w:before="0" w:beforeAutospacing="0" w:after="0"/>
        <w:ind w:left="3033" w:hanging="3033"/>
        <w:jc w:val="center"/>
      </w:pPr>
      <w:r>
        <w:rPr>
          <w:color w:val="000000"/>
          <w:sz w:val="27"/>
          <w:szCs w:val="27"/>
        </w:rPr>
        <w:t xml:space="preserve">Vedoucí bakalářské práce: </w:t>
      </w:r>
      <w:r w:rsidR="0055059C">
        <w:rPr>
          <w:color w:val="000000"/>
          <w:sz w:val="27"/>
          <w:szCs w:val="27"/>
        </w:rPr>
        <w:t>Mgr. Pavel Ježek</w:t>
      </w:r>
    </w:p>
    <w:p w:rsidR="0007222A" w:rsidRDefault="0007222A" w:rsidP="0007222A">
      <w:pPr>
        <w:pStyle w:val="NormalWeb"/>
        <w:spacing w:after="0"/>
      </w:pPr>
    </w:p>
    <w:p w:rsidR="0007222A" w:rsidRDefault="0007222A" w:rsidP="009D0AF1">
      <w:pPr>
        <w:pStyle w:val="NormalWeb"/>
        <w:spacing w:after="0"/>
        <w:ind w:left="2058" w:hanging="2058"/>
        <w:jc w:val="center"/>
      </w:pPr>
      <w:r>
        <w:rPr>
          <w:color w:val="000000"/>
          <w:sz w:val="27"/>
          <w:szCs w:val="27"/>
        </w:rPr>
        <w:t>Studijní program:</w:t>
      </w:r>
      <w:r w:rsidR="0055059C">
        <w:rPr>
          <w:color w:val="000000"/>
          <w:sz w:val="27"/>
          <w:szCs w:val="27"/>
        </w:rPr>
        <w:t xml:space="preserve"> Informatika</w:t>
      </w:r>
    </w:p>
    <w:p w:rsidR="0007222A" w:rsidRDefault="0007222A" w:rsidP="009D0AF1">
      <w:pPr>
        <w:pStyle w:val="NormalWeb"/>
        <w:spacing w:after="0"/>
        <w:ind w:left="2058" w:hanging="2058"/>
        <w:jc w:val="center"/>
      </w:pPr>
      <w:r>
        <w:rPr>
          <w:color w:val="000000"/>
          <w:sz w:val="27"/>
          <w:szCs w:val="27"/>
        </w:rPr>
        <w:t>Studijní obor:</w:t>
      </w:r>
      <w:r w:rsidR="0055059C">
        <w:rPr>
          <w:color w:val="000000"/>
          <w:sz w:val="27"/>
          <w:szCs w:val="27"/>
        </w:rPr>
        <w:t xml:space="preserve"> Programování</w:t>
      </w:r>
    </w:p>
    <w:p w:rsidR="0007222A" w:rsidRDefault="0007222A" w:rsidP="0007222A">
      <w:pPr>
        <w:pStyle w:val="NormalWeb"/>
        <w:spacing w:after="0"/>
        <w:jc w:val="center"/>
      </w:pPr>
    </w:p>
    <w:p w:rsidR="00945C79" w:rsidRDefault="009D0AF1" w:rsidP="00C9466C">
      <w:pPr>
        <w:pStyle w:val="NormalWeb"/>
        <w:spacing w:after="0"/>
        <w:jc w:val="center"/>
        <w:rPr>
          <w:color w:val="000000"/>
          <w:sz w:val="27"/>
          <w:szCs w:val="27"/>
        </w:rPr>
        <w:sectPr w:rsidR="00945C79" w:rsidSect="006B1CDA">
          <w:footerReference w:type="default" r:id="rId10"/>
          <w:pgSz w:w="11906" w:h="16838"/>
          <w:pgMar w:top="1418" w:right="1418" w:bottom="1418" w:left="2268" w:header="709" w:footer="709" w:gutter="0"/>
          <w:pgNumType w:start="1"/>
          <w:cols w:space="708"/>
          <w:titlePg/>
          <w:docGrid w:linePitch="360"/>
        </w:sectPr>
      </w:pPr>
      <w:r>
        <w:rPr>
          <w:color w:val="000000"/>
          <w:sz w:val="27"/>
          <w:szCs w:val="27"/>
        </w:rPr>
        <w:t xml:space="preserve">Praha </w:t>
      </w:r>
      <w:r w:rsidR="0055059C">
        <w:rPr>
          <w:color w:val="000000"/>
          <w:sz w:val="27"/>
          <w:szCs w:val="27"/>
        </w:rPr>
        <w:t>2012</w:t>
      </w:r>
    </w:p>
    <w:p w:rsidR="00C9466C" w:rsidRDefault="00CC25B3" w:rsidP="001447E2">
      <w:pPr>
        <w:pStyle w:val="NormalWeb"/>
        <w:spacing w:after="0"/>
        <w:rPr>
          <w:color w:val="FF0000"/>
          <w:sz w:val="22"/>
          <w:szCs w:val="22"/>
        </w:rPr>
        <w:sectPr w:rsidR="00C9466C" w:rsidSect="006B1CDA">
          <w:pgSz w:w="11906" w:h="16838"/>
          <w:pgMar w:top="1418" w:right="1418" w:bottom="1418" w:left="2268" w:header="709" w:footer="709" w:gutter="0"/>
          <w:pgNumType w:start="1"/>
          <w:cols w:space="708"/>
          <w:titlePg/>
          <w:docGrid w:linePitch="360"/>
        </w:sectPr>
      </w:pPr>
      <w:r w:rsidRPr="00795C97">
        <w:rPr>
          <w:color w:val="FF0000"/>
          <w:sz w:val="22"/>
          <w:szCs w:val="22"/>
        </w:rPr>
        <w:lastRenderedPageBreak/>
        <w:t xml:space="preserve">[Vzor: Vevázaný list </w:t>
      </w:r>
      <w:r w:rsidR="000435F1">
        <w:rPr>
          <w:color w:val="FF0000"/>
          <w:sz w:val="22"/>
          <w:szCs w:val="22"/>
        </w:rPr>
        <w:t>–</w:t>
      </w:r>
      <w:r w:rsidRPr="00795C97">
        <w:rPr>
          <w:color w:val="FF0000"/>
          <w:sz w:val="22"/>
          <w:szCs w:val="22"/>
        </w:rPr>
        <w:t xml:space="preserve"> </w:t>
      </w:r>
      <w:r w:rsidR="000435F1">
        <w:rPr>
          <w:color w:val="FF0000"/>
          <w:sz w:val="22"/>
          <w:szCs w:val="22"/>
        </w:rPr>
        <w:t xml:space="preserve">kopie </w:t>
      </w:r>
      <w:r w:rsidRPr="00795C97">
        <w:rPr>
          <w:color w:val="FF0000"/>
          <w:sz w:val="22"/>
          <w:szCs w:val="22"/>
        </w:rPr>
        <w:t>podepsané</w:t>
      </w:r>
      <w:r w:rsidR="000435F1">
        <w:rPr>
          <w:color w:val="FF0000"/>
          <w:sz w:val="22"/>
          <w:szCs w:val="22"/>
        </w:rPr>
        <w:t>ho</w:t>
      </w:r>
      <w:r w:rsidRPr="00795C97">
        <w:rPr>
          <w:color w:val="FF0000"/>
          <w:sz w:val="22"/>
          <w:szCs w:val="22"/>
        </w:rPr>
        <w:t xml:space="preserve"> „Zadání </w:t>
      </w:r>
      <w:r w:rsidR="00B83C2E">
        <w:rPr>
          <w:color w:val="FF0000"/>
          <w:sz w:val="22"/>
          <w:szCs w:val="22"/>
        </w:rPr>
        <w:t>bakalářské</w:t>
      </w:r>
      <w:r w:rsidRPr="00795C97">
        <w:rPr>
          <w:color w:val="FF0000"/>
          <w:sz w:val="22"/>
          <w:szCs w:val="22"/>
        </w:rPr>
        <w:t xml:space="preserve"> práce“. </w:t>
      </w:r>
      <w:r w:rsidRPr="001B0530">
        <w:rPr>
          <w:b/>
          <w:bCs/>
          <w:color w:val="FF0000"/>
          <w:sz w:val="22"/>
          <w:szCs w:val="22"/>
        </w:rPr>
        <w:t>Toto zadání NENÍ součástí elektronické verze práce NESKENOVAT</w:t>
      </w:r>
      <w:r w:rsidR="001B0530">
        <w:rPr>
          <w:color w:val="FF0000"/>
          <w:sz w:val="22"/>
          <w:szCs w:val="22"/>
        </w:rPr>
        <w:t>.</w:t>
      </w:r>
      <w:r w:rsidRPr="00795C97">
        <w:rPr>
          <w:color w:val="FF0000"/>
          <w:sz w:val="22"/>
          <w:szCs w:val="22"/>
        </w:rPr>
        <w:t>]</w:t>
      </w:r>
    </w:p>
    <w:p w:rsidR="00F54C16" w:rsidRDefault="00F54C16">
      <w:pPr>
        <w:rPr>
          <w:b/>
          <w:sz w:val="32"/>
          <w:szCs w:val="32"/>
        </w:rPr>
      </w:pPr>
      <w:r w:rsidRPr="00F54C16">
        <w:rPr>
          <w:b/>
          <w:sz w:val="32"/>
          <w:szCs w:val="32"/>
        </w:rPr>
        <w:lastRenderedPageBreak/>
        <w:t>Poděkování</w:t>
      </w:r>
    </w:p>
    <w:p w:rsidR="00F54C16" w:rsidRDefault="00F54C16">
      <w:pPr>
        <w:rPr>
          <w:b/>
          <w:sz w:val="32"/>
          <w:szCs w:val="32"/>
        </w:rPr>
      </w:pPr>
    </w:p>
    <w:p w:rsidR="00F54C16" w:rsidRDefault="00E658B5" w:rsidP="00F54C16">
      <w:pPr>
        <w:pStyle w:val="Content"/>
        <w:ind w:firstLine="0"/>
      </w:pPr>
      <w:r>
        <w:t xml:space="preserve">Rád bych poděkoval vedoucímu práce Mgr. Pavlu Ježkovi za připomínky a nápady, bez kterých by tato práce nemohla vzniknout. Také bych chtěl poděkovat </w:t>
      </w:r>
      <w:r w:rsidR="001542D4">
        <w:t>mojí rodině</w:t>
      </w:r>
      <w:r>
        <w:t xml:space="preserve"> za podporu, kterou mi věnují.</w:t>
      </w:r>
    </w:p>
    <w:p w:rsidR="00F54C16" w:rsidRPr="00F54C16" w:rsidRDefault="00F54C16">
      <w:pPr>
        <w:rPr>
          <w:b/>
          <w:color w:val="FF0000"/>
          <w:sz w:val="32"/>
          <w:szCs w:val="32"/>
        </w:rPr>
      </w:pPr>
      <w:r w:rsidRPr="00F54C16">
        <w:rPr>
          <w:b/>
          <w:color w:val="FF0000"/>
          <w:sz w:val="32"/>
          <w:szCs w:val="32"/>
        </w:rPr>
        <w:br w:type="page"/>
      </w:r>
    </w:p>
    <w:p w:rsidR="0007222A" w:rsidRPr="00B83C2E" w:rsidRDefault="00F54C16" w:rsidP="0007222A">
      <w:pPr>
        <w:pStyle w:val="NormalWeb"/>
        <w:spacing w:after="0" w:line="360" w:lineRule="auto"/>
        <w:rPr>
          <w:color w:val="FF0000"/>
          <w:sz w:val="22"/>
          <w:szCs w:val="22"/>
        </w:rPr>
      </w:pPr>
      <w:r w:rsidRPr="00B83C2E">
        <w:rPr>
          <w:color w:val="FF0000"/>
          <w:sz w:val="22"/>
          <w:szCs w:val="22"/>
        </w:rPr>
        <w:lastRenderedPageBreak/>
        <w:t xml:space="preserve"> </w:t>
      </w:r>
    </w:p>
    <w:p w:rsidR="0007222A" w:rsidRDefault="0007222A" w:rsidP="0007222A">
      <w:pPr>
        <w:pStyle w:val="NormalWeb"/>
        <w:spacing w:after="0" w:line="360" w:lineRule="auto"/>
      </w:pPr>
    </w:p>
    <w:p w:rsidR="0007222A" w:rsidRDefault="0007222A" w:rsidP="0007222A">
      <w:pPr>
        <w:pStyle w:val="NormalWeb"/>
        <w:spacing w:after="0" w:line="360" w:lineRule="auto"/>
      </w:pPr>
    </w:p>
    <w:p w:rsidR="0007222A" w:rsidRDefault="0007222A" w:rsidP="0007222A">
      <w:pPr>
        <w:pStyle w:val="NormalWeb"/>
        <w:spacing w:after="0" w:line="360" w:lineRule="auto"/>
      </w:pPr>
    </w:p>
    <w:p w:rsidR="0007222A" w:rsidRDefault="0007222A" w:rsidP="0007222A">
      <w:pPr>
        <w:pStyle w:val="NormalWeb"/>
        <w:spacing w:after="0" w:line="360" w:lineRule="auto"/>
      </w:pPr>
    </w:p>
    <w:p w:rsidR="0007222A" w:rsidRDefault="0007222A" w:rsidP="0007222A">
      <w:pPr>
        <w:pStyle w:val="NormalWeb"/>
        <w:spacing w:after="0" w:line="360" w:lineRule="auto"/>
      </w:pPr>
    </w:p>
    <w:p w:rsidR="0007222A" w:rsidRDefault="0007222A" w:rsidP="0007222A">
      <w:pPr>
        <w:pStyle w:val="NormalWeb"/>
        <w:spacing w:after="0" w:line="360" w:lineRule="auto"/>
      </w:pPr>
    </w:p>
    <w:p w:rsidR="0007222A" w:rsidRDefault="0007222A" w:rsidP="0007222A">
      <w:pPr>
        <w:pStyle w:val="NormalWeb"/>
        <w:spacing w:after="0" w:line="360" w:lineRule="auto"/>
      </w:pPr>
    </w:p>
    <w:p w:rsidR="0007222A" w:rsidRDefault="0007222A" w:rsidP="0007222A">
      <w:pPr>
        <w:pStyle w:val="NormalWeb"/>
        <w:spacing w:after="0" w:line="360" w:lineRule="auto"/>
      </w:pPr>
    </w:p>
    <w:p w:rsidR="0007222A" w:rsidRDefault="0007222A" w:rsidP="0007222A">
      <w:pPr>
        <w:pStyle w:val="NormalWeb"/>
        <w:spacing w:after="0" w:line="360" w:lineRule="auto"/>
      </w:pPr>
    </w:p>
    <w:p w:rsidR="0007222A" w:rsidRDefault="0007222A" w:rsidP="0007222A">
      <w:pPr>
        <w:pStyle w:val="NormalWeb"/>
        <w:spacing w:after="0" w:line="360" w:lineRule="auto"/>
      </w:pPr>
    </w:p>
    <w:p w:rsidR="0007222A" w:rsidRDefault="0007222A" w:rsidP="0007222A">
      <w:pPr>
        <w:pStyle w:val="NormalWeb"/>
        <w:spacing w:after="0" w:line="360" w:lineRule="auto"/>
      </w:pPr>
    </w:p>
    <w:p w:rsidR="000F7C1A" w:rsidRDefault="0007222A" w:rsidP="00AB5DFF">
      <w:pPr>
        <w:pStyle w:val="NormalWeb"/>
        <w:spacing w:before="0" w:beforeAutospacing="0" w:after="0"/>
        <w:jc w:val="both"/>
        <w:rPr>
          <w:color w:val="000000"/>
        </w:rPr>
      </w:pPr>
      <w:r>
        <w:rPr>
          <w:color w:val="000000"/>
        </w:rPr>
        <w:t xml:space="preserve">Prohlašuji, že jsem tuto </w:t>
      </w:r>
      <w:r w:rsidR="00EC4B4C">
        <w:rPr>
          <w:color w:val="000000"/>
        </w:rPr>
        <w:t>bakalářsko</w:t>
      </w:r>
      <w:r>
        <w:rPr>
          <w:color w:val="000000"/>
        </w:rPr>
        <w:t>u práci vypracoval</w:t>
      </w:r>
      <w:r w:rsidR="00F54C16">
        <w:rPr>
          <w:color w:val="000000"/>
        </w:rPr>
        <w:t xml:space="preserve"> </w:t>
      </w:r>
      <w:r w:rsidR="001B0530">
        <w:rPr>
          <w:color w:val="000000"/>
        </w:rPr>
        <w:t>samostatně a výhradně s </w:t>
      </w:r>
      <w:r>
        <w:rPr>
          <w:color w:val="000000"/>
        </w:rPr>
        <w:t>použitím citovaných pramenů, literatury a dalších odborných zdrojů.</w:t>
      </w:r>
    </w:p>
    <w:p w:rsidR="00AB5DFF" w:rsidRDefault="00AB5DFF" w:rsidP="00AB5DFF">
      <w:pPr>
        <w:pStyle w:val="NormalWeb"/>
        <w:spacing w:before="0" w:beforeAutospacing="0" w:after="0"/>
        <w:jc w:val="both"/>
        <w:rPr>
          <w:color w:val="000000"/>
        </w:rPr>
      </w:pPr>
    </w:p>
    <w:p w:rsidR="0052383C" w:rsidRDefault="000F7C1A" w:rsidP="00AB5DFF">
      <w:pPr>
        <w:pStyle w:val="NormalWeb"/>
        <w:spacing w:before="0" w:beforeAutospacing="0" w:after="0"/>
        <w:jc w:val="both"/>
        <w:rPr>
          <w:color w:val="000000"/>
        </w:rPr>
      </w:pPr>
      <w:r>
        <w:rPr>
          <w:color w:val="000000"/>
        </w:rPr>
        <w:t xml:space="preserve">Beru na vědomí, </w:t>
      </w:r>
      <w:r w:rsidR="0007222A">
        <w:rPr>
          <w:color w:val="000000"/>
        </w:rPr>
        <w:t>že se na moji práci vztahují práva a povinnosti vyplývající z</w:t>
      </w:r>
      <w:r w:rsidR="0052383C">
        <w:rPr>
          <w:color w:val="000000"/>
        </w:rPr>
        <w:t>e</w:t>
      </w:r>
      <w:r w:rsidR="00AB5DFF">
        <w:rPr>
          <w:color w:val="000000"/>
        </w:rPr>
        <w:t> </w:t>
      </w:r>
      <w:r>
        <w:rPr>
          <w:color w:val="000000"/>
        </w:rPr>
        <w:t>zákon</w:t>
      </w:r>
      <w:r w:rsidR="0052383C">
        <w:rPr>
          <w:color w:val="000000"/>
        </w:rPr>
        <w:t xml:space="preserve">a </w:t>
      </w:r>
      <w:r w:rsidR="00B83C2E">
        <w:rPr>
          <w:color w:val="000000"/>
        </w:rPr>
        <w:t>č. 12</w:t>
      </w:r>
      <w:r>
        <w:rPr>
          <w:color w:val="000000"/>
        </w:rPr>
        <w:t xml:space="preserve">1/2000 Sb., </w:t>
      </w:r>
      <w:r w:rsidR="0052383C">
        <w:rPr>
          <w:color w:val="000000"/>
        </w:rPr>
        <w:t xml:space="preserve">autorského zákona </w:t>
      </w:r>
      <w:r w:rsidR="00B83C2E">
        <w:rPr>
          <w:color w:val="000000"/>
        </w:rPr>
        <w:t>v platném znění</w:t>
      </w:r>
      <w:r>
        <w:rPr>
          <w:color w:val="000000"/>
        </w:rPr>
        <w:t>, z</w:t>
      </w:r>
      <w:r w:rsidR="0007222A">
        <w:rPr>
          <w:color w:val="000000"/>
        </w:rPr>
        <w:t xml:space="preserve">ejména </w:t>
      </w:r>
      <w:r>
        <w:rPr>
          <w:color w:val="000000"/>
        </w:rPr>
        <w:t xml:space="preserve">skutečnost, </w:t>
      </w:r>
      <w:r w:rsidR="0007222A">
        <w:rPr>
          <w:color w:val="000000"/>
        </w:rPr>
        <w:t>že Univerzita Karlova v Praze má právo na uzavření licenční smlouvy o užití této práce jako školního díla podle § 60 odst. 1 autorsk</w:t>
      </w:r>
      <w:r w:rsidR="003A6156">
        <w:rPr>
          <w:color w:val="000000"/>
        </w:rPr>
        <w:t>ého zákona.</w:t>
      </w:r>
    </w:p>
    <w:p w:rsidR="0007222A" w:rsidRDefault="0007222A" w:rsidP="0007222A">
      <w:pPr>
        <w:pStyle w:val="NormalWeb"/>
        <w:spacing w:after="0"/>
      </w:pPr>
    </w:p>
    <w:p w:rsidR="0007222A" w:rsidRDefault="0007222A" w:rsidP="0007222A">
      <w:pPr>
        <w:pStyle w:val="NormalWeb"/>
        <w:spacing w:after="0"/>
        <w:rPr>
          <w:color w:val="000000"/>
        </w:rPr>
      </w:pPr>
      <w:r>
        <w:rPr>
          <w:color w:val="000000"/>
        </w:rPr>
        <w:t>V …...</w:t>
      </w:r>
      <w:r w:rsidR="0052383C">
        <w:rPr>
          <w:color w:val="000000"/>
        </w:rPr>
        <w:t>...</w:t>
      </w:r>
      <w:r>
        <w:rPr>
          <w:color w:val="000000"/>
        </w:rPr>
        <w:t xml:space="preserve"> dne......</w:t>
      </w:r>
      <w:r w:rsidR="0052383C">
        <w:rPr>
          <w:color w:val="000000"/>
        </w:rPr>
        <w: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AB5DFF">
        <w:rPr>
          <w:color w:val="000000"/>
        </w:rPr>
        <w:tab/>
      </w:r>
      <w:r>
        <w:rPr>
          <w:color w:val="000000"/>
        </w:rPr>
        <w:t>podpis</w:t>
      </w:r>
    </w:p>
    <w:p w:rsidR="00945C79" w:rsidRDefault="00945C79" w:rsidP="0007222A">
      <w:pPr>
        <w:pStyle w:val="NormalWeb"/>
        <w:spacing w:after="0"/>
        <w:rPr>
          <w:color w:val="000000"/>
        </w:rPr>
      </w:pPr>
    </w:p>
    <w:p w:rsidR="00945C79" w:rsidRDefault="00945C79" w:rsidP="0007222A">
      <w:pPr>
        <w:pStyle w:val="NormalWeb"/>
        <w:spacing w:after="0"/>
        <w:rPr>
          <w:color w:val="000000"/>
        </w:rPr>
        <w:sectPr w:rsidR="00945C79" w:rsidSect="006B1CDA">
          <w:pgSz w:w="11906" w:h="16838"/>
          <w:pgMar w:top="1418" w:right="1418" w:bottom="1418" w:left="2268" w:header="709" w:footer="709" w:gutter="0"/>
          <w:pgNumType w:start="1"/>
          <w:cols w:space="708"/>
          <w:titlePg/>
          <w:docGrid w:linePitch="360"/>
        </w:sectPr>
      </w:pPr>
    </w:p>
    <w:p w:rsidR="0007222A" w:rsidRPr="00403951" w:rsidRDefault="0007222A" w:rsidP="0007222A">
      <w:pPr>
        <w:pStyle w:val="NormalWeb"/>
        <w:spacing w:after="0"/>
        <w:rPr>
          <w:color w:val="FF0000"/>
        </w:rPr>
      </w:pPr>
      <w:r>
        <w:rPr>
          <w:color w:val="000000"/>
        </w:rPr>
        <w:lastRenderedPageBreak/>
        <w:t xml:space="preserve">Název práce: </w:t>
      </w:r>
      <w:r w:rsidR="0055059C">
        <w:rPr>
          <w:color w:val="000000"/>
        </w:rPr>
        <w:t>Editor komponentových architektur pro MEF</w:t>
      </w:r>
    </w:p>
    <w:p w:rsidR="00795C97" w:rsidRPr="00403951" w:rsidRDefault="0007222A" w:rsidP="00795C97">
      <w:pPr>
        <w:pStyle w:val="NormalWeb"/>
        <w:spacing w:after="0"/>
        <w:rPr>
          <w:color w:val="FF0000"/>
        </w:rPr>
      </w:pPr>
      <w:r>
        <w:rPr>
          <w:color w:val="000000"/>
        </w:rPr>
        <w:t xml:space="preserve">Autor: </w:t>
      </w:r>
      <w:r w:rsidR="0055059C">
        <w:rPr>
          <w:color w:val="000000"/>
        </w:rPr>
        <w:t>Miroslav Vodolán</w:t>
      </w:r>
    </w:p>
    <w:p w:rsidR="00B0110B" w:rsidRPr="00795C97" w:rsidRDefault="0007222A" w:rsidP="00B0110B">
      <w:pPr>
        <w:pStyle w:val="NormalWeb"/>
        <w:spacing w:after="0" w:line="480" w:lineRule="auto"/>
        <w:rPr>
          <w:color w:val="FF0000"/>
        </w:rPr>
      </w:pPr>
      <w:r>
        <w:rPr>
          <w:color w:val="000000"/>
        </w:rPr>
        <w:t xml:space="preserve">Katedra </w:t>
      </w:r>
      <w:r w:rsidR="00795C97">
        <w:rPr>
          <w:color w:val="000000"/>
        </w:rPr>
        <w:t>/ Ústav</w:t>
      </w:r>
      <w:r>
        <w:rPr>
          <w:color w:val="000000"/>
        </w:rPr>
        <w:t xml:space="preserve">: </w:t>
      </w:r>
      <w:r w:rsidR="0055059C">
        <w:rPr>
          <w:color w:val="000000"/>
        </w:rPr>
        <w:t>Katedra distribuovaných a spolehlivých systémů</w:t>
      </w:r>
    </w:p>
    <w:p w:rsidR="00C271CD" w:rsidRDefault="0007222A" w:rsidP="00B0110B">
      <w:pPr>
        <w:pStyle w:val="Content"/>
        <w:ind w:firstLine="0"/>
      </w:pPr>
      <w:r>
        <w:t xml:space="preserve">Vedoucí </w:t>
      </w:r>
      <w:r w:rsidR="00EC4B4C">
        <w:t>bakalářsk</w:t>
      </w:r>
      <w:r>
        <w:t xml:space="preserve">é práce: </w:t>
      </w:r>
      <w:r w:rsidR="0055059C">
        <w:t>Mgr. Pavel Ježek</w:t>
      </w:r>
      <w:r w:rsidR="00795C97">
        <w:t xml:space="preserve">, </w:t>
      </w:r>
      <w:r w:rsidR="0055059C">
        <w:t>Katedra distribuovaných a spolehlivých systémů</w:t>
      </w:r>
      <w:r w:rsidR="00795C97">
        <w:t xml:space="preserve"> </w:t>
      </w:r>
    </w:p>
    <w:p w:rsidR="00235915" w:rsidRPr="00EF753C" w:rsidRDefault="0007222A" w:rsidP="00BD0649">
      <w:pPr>
        <w:pStyle w:val="NormalWeb"/>
        <w:spacing w:after="0"/>
        <w:rPr>
          <w:rStyle w:val="ContentChar"/>
          <w:szCs w:val="24"/>
        </w:rPr>
      </w:pPr>
      <w:r>
        <w:rPr>
          <w:color w:val="000000"/>
        </w:rPr>
        <w:t>Abstrakt:</w:t>
      </w:r>
      <w:r w:rsidR="002700E8">
        <w:rPr>
          <w:color w:val="000000"/>
        </w:rPr>
        <w:t xml:space="preserve"> </w:t>
      </w:r>
      <w:r w:rsidR="00621484">
        <w:t xml:space="preserve">Managed Extensibility Framework umožňuje vývoj </w:t>
      </w:r>
      <w:r w:rsidR="001D0FA4">
        <w:t xml:space="preserve">komponentových aplikací v .NET. Vztahy mezi komponentami však mohou být </w:t>
      </w:r>
      <w:r w:rsidR="00985158">
        <w:t>složité</w:t>
      </w:r>
      <w:r w:rsidR="001D0FA4">
        <w:t xml:space="preserve">. Pro </w:t>
      </w:r>
      <w:r w:rsidR="00CE4CE3">
        <w:t xml:space="preserve">usnadnění </w:t>
      </w:r>
      <w:r w:rsidR="001D0FA4">
        <w:t>vývoj</w:t>
      </w:r>
      <w:r w:rsidR="00CE4CE3">
        <w:t>e</w:t>
      </w:r>
      <w:r w:rsidR="001D0FA4">
        <w:t xml:space="preserve"> komponentových aplikací je výhodné tyto vztahy zobrazit a umožnit jejich editaci. </w:t>
      </w:r>
      <w:r w:rsidR="00CE4CE3">
        <w:t>Proto jsme v</w:t>
      </w:r>
      <w:r w:rsidR="001D0FA4">
        <w:t>ytvo</w:t>
      </w:r>
      <w:r w:rsidR="00CE4CE3">
        <w:t xml:space="preserve">řili </w:t>
      </w:r>
      <w:r w:rsidR="001D0FA4">
        <w:t xml:space="preserve">editor ve formě pluginu pro Microsoft Visual Studio 2010, který </w:t>
      </w:r>
      <w:r w:rsidR="00CE4CE3">
        <w:t>umožňuje</w:t>
      </w:r>
      <w:r w:rsidR="00EF753C">
        <w:t xml:space="preserve"> zobrazení schématu kompozice na základě </w:t>
      </w:r>
      <w:r w:rsidR="001D0FA4">
        <w:t xml:space="preserve">analýzy </w:t>
      </w:r>
      <w:r w:rsidR="000A1C65">
        <w:t>zdrojových kódů</w:t>
      </w:r>
      <w:r w:rsidR="00EF753C">
        <w:t>.</w:t>
      </w:r>
      <w:r w:rsidR="00CE4CE3">
        <w:t xml:space="preserve"> V zobrazeném schématu pak </w:t>
      </w:r>
      <w:r w:rsidR="00985158">
        <w:t>poskytuje</w:t>
      </w:r>
      <w:r w:rsidR="00EF753C">
        <w:t xml:space="preserve"> editace, které </w:t>
      </w:r>
      <w:r w:rsidR="00CE4CE3">
        <w:t>se projeví úpravou zdrojových kódů.</w:t>
      </w:r>
      <w:r w:rsidR="00B0110B">
        <w:t xml:space="preserve"> </w:t>
      </w:r>
      <w:r w:rsidR="000A1C65">
        <w:t xml:space="preserve">Možnosti analýzy a nabízených editací jsou dané uživatelskými rozšířeními, které má editor k dispozici. </w:t>
      </w:r>
      <w:r w:rsidR="00235915">
        <w:rPr>
          <w:rStyle w:val="ContentChar"/>
          <w:szCs w:val="24"/>
        </w:rPr>
        <w:t>V rámci této pr</w:t>
      </w:r>
      <w:r w:rsidR="000A1C65">
        <w:rPr>
          <w:rStyle w:val="ContentChar"/>
          <w:szCs w:val="24"/>
        </w:rPr>
        <w:t>áce byl editor naimplementován</w:t>
      </w:r>
      <w:r w:rsidR="006F3BC8">
        <w:rPr>
          <w:rStyle w:val="ContentChar"/>
          <w:szCs w:val="24"/>
        </w:rPr>
        <w:t xml:space="preserve"> </w:t>
      </w:r>
      <w:r w:rsidR="00235915">
        <w:rPr>
          <w:rStyle w:val="ContentChar"/>
          <w:szCs w:val="24"/>
        </w:rPr>
        <w:t>spolu s rozšířeními,</w:t>
      </w:r>
      <w:r w:rsidR="00B0110B">
        <w:rPr>
          <w:rStyle w:val="ContentChar"/>
          <w:szCs w:val="24"/>
        </w:rPr>
        <w:t xml:space="preserve"> </w:t>
      </w:r>
      <w:r w:rsidR="00235915">
        <w:rPr>
          <w:rStyle w:val="ContentChar"/>
          <w:szCs w:val="24"/>
        </w:rPr>
        <w:t xml:space="preserve">která umožňují jeho </w:t>
      </w:r>
      <w:r w:rsidR="000A1C65">
        <w:rPr>
          <w:rStyle w:val="ContentChar"/>
          <w:szCs w:val="24"/>
        </w:rPr>
        <w:t>použití</w:t>
      </w:r>
      <w:r w:rsidR="00235915">
        <w:rPr>
          <w:rStyle w:val="ContentChar"/>
          <w:szCs w:val="24"/>
        </w:rPr>
        <w:t xml:space="preserve"> v </w:t>
      </w:r>
      <w:r w:rsidR="000A1C65">
        <w:rPr>
          <w:rStyle w:val="ContentChar"/>
          <w:szCs w:val="24"/>
        </w:rPr>
        <w:t xml:space="preserve">projektech </w:t>
      </w:r>
      <w:r w:rsidR="00561406">
        <w:rPr>
          <w:rStyle w:val="ContentChar"/>
          <w:szCs w:val="24"/>
        </w:rPr>
        <w:t xml:space="preserve">aplikací </w:t>
      </w:r>
      <w:r w:rsidR="006F3BC8">
        <w:rPr>
          <w:rStyle w:val="ContentChar"/>
          <w:szCs w:val="24"/>
        </w:rPr>
        <w:t xml:space="preserve">napsaných jazykem C#. V těchto aplikacích </w:t>
      </w:r>
      <w:r w:rsidR="000A1C65">
        <w:rPr>
          <w:rStyle w:val="ContentChar"/>
          <w:szCs w:val="24"/>
        </w:rPr>
        <w:t>pomáhá odhalovat chyby</w:t>
      </w:r>
      <w:r w:rsidR="00561406">
        <w:rPr>
          <w:rStyle w:val="ContentChar"/>
          <w:szCs w:val="24"/>
        </w:rPr>
        <w:t> </w:t>
      </w:r>
      <w:r w:rsidR="000A1C65">
        <w:rPr>
          <w:rStyle w:val="ContentChar"/>
          <w:szCs w:val="24"/>
        </w:rPr>
        <w:t>kompozic</w:t>
      </w:r>
      <w:r w:rsidR="006F3BC8">
        <w:rPr>
          <w:rStyle w:val="ContentChar"/>
          <w:szCs w:val="24"/>
        </w:rPr>
        <w:t>e</w:t>
      </w:r>
      <w:r w:rsidR="00561406">
        <w:rPr>
          <w:rStyle w:val="ContentChar"/>
          <w:szCs w:val="24"/>
        </w:rPr>
        <w:t xml:space="preserve"> a usnadňuje změny v komponentové architektuře aplikací.</w:t>
      </w:r>
    </w:p>
    <w:p w:rsidR="0007222A" w:rsidRDefault="00985158" w:rsidP="0007222A">
      <w:pPr>
        <w:pStyle w:val="NormalWeb"/>
        <w:spacing w:after="0"/>
      </w:pPr>
      <w:r>
        <w:rPr>
          <w:color w:val="000000"/>
        </w:rPr>
        <w:t>Klíčová slova:</w:t>
      </w:r>
      <w:r>
        <w:rPr>
          <w:rStyle w:val="ContentChar"/>
        </w:rPr>
        <w:t xml:space="preserve"> MEF, editor, Visual Studio 2010, komponentové aplikace</w:t>
      </w:r>
    </w:p>
    <w:p w:rsidR="006F3BC8" w:rsidRDefault="006F3BC8" w:rsidP="0007222A">
      <w:pPr>
        <w:pStyle w:val="NormalWeb"/>
        <w:spacing w:after="0"/>
      </w:pPr>
    </w:p>
    <w:p w:rsidR="0007222A" w:rsidRDefault="0007222A" w:rsidP="0007222A">
      <w:pPr>
        <w:pStyle w:val="NormalWeb"/>
        <w:spacing w:after="0"/>
      </w:pPr>
      <w:r>
        <w:rPr>
          <w:color w:val="000000"/>
        </w:rPr>
        <w:t>Title:</w:t>
      </w:r>
      <w:r w:rsidR="00C271CD">
        <w:rPr>
          <w:color w:val="000000"/>
        </w:rPr>
        <w:t xml:space="preserve"> MEF Component Architecture Editor</w:t>
      </w:r>
    </w:p>
    <w:p w:rsidR="006A44FA" w:rsidRPr="00403951" w:rsidRDefault="0007222A" w:rsidP="006A44FA">
      <w:pPr>
        <w:pStyle w:val="NormalWeb"/>
        <w:spacing w:after="0"/>
        <w:rPr>
          <w:color w:val="FF0000"/>
        </w:rPr>
      </w:pPr>
      <w:r>
        <w:rPr>
          <w:color w:val="000000"/>
        </w:rPr>
        <w:t xml:space="preserve">Author: </w:t>
      </w:r>
      <w:r w:rsidR="00C271CD">
        <w:rPr>
          <w:color w:val="000000"/>
        </w:rPr>
        <w:t>Miroslav Vodolán</w:t>
      </w:r>
    </w:p>
    <w:p w:rsidR="0007222A" w:rsidRDefault="0007222A" w:rsidP="0007222A">
      <w:pPr>
        <w:pStyle w:val="NormalWeb"/>
        <w:spacing w:after="0"/>
      </w:pPr>
      <w:r>
        <w:rPr>
          <w:color w:val="000000"/>
        </w:rPr>
        <w:t xml:space="preserve">Department: </w:t>
      </w:r>
      <w:r w:rsidR="00C271CD">
        <w:rPr>
          <w:color w:val="000000"/>
        </w:rPr>
        <w:t>Department of Distributed and Dependable Systems</w:t>
      </w:r>
    </w:p>
    <w:p w:rsidR="0007222A" w:rsidRDefault="0007222A" w:rsidP="0007222A">
      <w:pPr>
        <w:pStyle w:val="NormalWeb"/>
        <w:spacing w:after="0"/>
      </w:pPr>
      <w:r>
        <w:rPr>
          <w:color w:val="000000"/>
        </w:rPr>
        <w:t xml:space="preserve">Supervisor: </w:t>
      </w:r>
      <w:r w:rsidR="00C271CD">
        <w:rPr>
          <w:color w:val="000000"/>
        </w:rPr>
        <w:t>Mgr. Pavel Ježek, Department of Distributed and Dependable Systems</w:t>
      </w:r>
    </w:p>
    <w:p w:rsidR="001F6808" w:rsidRDefault="0007222A" w:rsidP="0007222A">
      <w:pPr>
        <w:pStyle w:val="NormalWeb"/>
        <w:spacing w:after="0"/>
        <w:rPr>
          <w:rStyle w:val="ContentChar"/>
        </w:rPr>
      </w:pPr>
      <w:r>
        <w:rPr>
          <w:color w:val="000000"/>
        </w:rPr>
        <w:t xml:space="preserve">Abstract: </w:t>
      </w:r>
      <w:r w:rsidR="001F6808" w:rsidRPr="001F6808">
        <w:rPr>
          <w:rStyle w:val="ContentChar"/>
        </w:rPr>
        <w:t xml:space="preserve">Managed Extensibility </w:t>
      </w:r>
      <w:r w:rsidR="00071C37">
        <w:rPr>
          <w:rStyle w:val="ContentChar"/>
        </w:rPr>
        <w:t xml:space="preserve">Framework allows development of </w:t>
      </w:r>
      <w:r w:rsidR="001F6808" w:rsidRPr="001F6808">
        <w:rPr>
          <w:rStyle w:val="ContentChar"/>
        </w:rPr>
        <w:t>component</w:t>
      </w:r>
      <w:r w:rsidR="00071C37">
        <w:rPr>
          <w:rStyle w:val="ContentChar"/>
        </w:rPr>
        <w:noBreakHyphen/>
      </w:r>
      <w:r w:rsidR="001F6808" w:rsidRPr="001F6808">
        <w:rPr>
          <w:rStyle w:val="ContentChar"/>
        </w:rPr>
        <w:t xml:space="preserve">based .NET applications. </w:t>
      </w:r>
      <w:r w:rsidR="00CE016B">
        <w:rPr>
          <w:rStyle w:val="ContentChar"/>
        </w:rPr>
        <w:t>However r</w:t>
      </w:r>
      <w:r w:rsidR="001F6808" w:rsidRPr="001F6808">
        <w:rPr>
          <w:rStyle w:val="ContentChar"/>
        </w:rPr>
        <w:t>elation</w:t>
      </w:r>
      <w:r w:rsidR="00CE016B">
        <w:rPr>
          <w:rStyle w:val="ContentChar"/>
        </w:rPr>
        <w:t>s</w:t>
      </w:r>
      <w:r w:rsidR="001F6808" w:rsidRPr="001F6808">
        <w:rPr>
          <w:rStyle w:val="ContentChar"/>
        </w:rPr>
        <w:t xml:space="preserve"> between components </w:t>
      </w:r>
      <w:r w:rsidR="00CE016B">
        <w:rPr>
          <w:rStyle w:val="ContentChar"/>
        </w:rPr>
        <w:t>can</w:t>
      </w:r>
      <w:r w:rsidR="001F6808" w:rsidRPr="001F6808">
        <w:rPr>
          <w:rStyle w:val="ContentChar"/>
        </w:rPr>
        <w:t xml:space="preserve"> be </w:t>
      </w:r>
      <w:r w:rsidR="00CE016B">
        <w:rPr>
          <w:rStyle w:val="ContentChar"/>
        </w:rPr>
        <w:t xml:space="preserve">quite </w:t>
      </w:r>
      <w:r w:rsidR="001F6808" w:rsidRPr="001F6808">
        <w:rPr>
          <w:rStyle w:val="ContentChar"/>
        </w:rPr>
        <w:t xml:space="preserve">complex. </w:t>
      </w:r>
      <w:r w:rsidR="00CE016B">
        <w:rPr>
          <w:rStyle w:val="ContentChar"/>
        </w:rPr>
        <w:t>So i</w:t>
      </w:r>
      <w:r w:rsidR="001F6808" w:rsidRPr="001F6808">
        <w:rPr>
          <w:rStyle w:val="ContentChar"/>
        </w:rPr>
        <w:t>t</w:t>
      </w:r>
      <w:r w:rsidR="00CE016B">
        <w:rPr>
          <w:rStyle w:val="ContentChar"/>
        </w:rPr>
        <w:t xml:space="preserve"> would be</w:t>
      </w:r>
      <w:r w:rsidR="001F6808" w:rsidRPr="001F6808">
        <w:rPr>
          <w:rStyle w:val="ContentChar"/>
        </w:rPr>
        <w:t xml:space="preserve"> advantageous to visualise these relations </w:t>
      </w:r>
      <w:r w:rsidR="00CE016B">
        <w:rPr>
          <w:rStyle w:val="ContentChar"/>
        </w:rPr>
        <w:t xml:space="preserve">to user </w:t>
      </w:r>
      <w:r w:rsidR="001F6808" w:rsidRPr="001F6808">
        <w:rPr>
          <w:rStyle w:val="ContentChar"/>
        </w:rPr>
        <w:t>to simplify the development of component</w:t>
      </w:r>
      <w:r w:rsidR="00071C37">
        <w:rPr>
          <w:rStyle w:val="ContentChar"/>
        </w:rPr>
        <w:noBreakHyphen/>
      </w:r>
      <w:r w:rsidR="001F6808" w:rsidRPr="001F6808">
        <w:rPr>
          <w:rStyle w:val="ContentChar"/>
        </w:rPr>
        <w:t xml:space="preserve">based applications and </w:t>
      </w:r>
      <w:r w:rsidR="00CE016B">
        <w:rPr>
          <w:rStyle w:val="ContentChar"/>
        </w:rPr>
        <w:t xml:space="preserve">to </w:t>
      </w:r>
      <w:r w:rsidR="001F6808" w:rsidRPr="001F6808">
        <w:rPr>
          <w:rStyle w:val="ContentChar"/>
        </w:rPr>
        <w:t xml:space="preserve">provide their editing. </w:t>
      </w:r>
      <w:r w:rsidR="00CE016B">
        <w:rPr>
          <w:rStyle w:val="ContentChar"/>
        </w:rPr>
        <w:t>This thesis provides a solutioin in form of</w:t>
      </w:r>
      <w:r w:rsidR="001F6808" w:rsidRPr="001F6808">
        <w:rPr>
          <w:rStyle w:val="ContentChar"/>
        </w:rPr>
        <w:t xml:space="preserve"> an editor plugin for the Microsoft Visual Studio 2010 allowing </w:t>
      </w:r>
      <w:r w:rsidR="00CE016B">
        <w:rPr>
          <w:rStyle w:val="ContentChar"/>
        </w:rPr>
        <w:t>to</w:t>
      </w:r>
      <w:r w:rsidR="001F6808" w:rsidRPr="001F6808">
        <w:rPr>
          <w:rStyle w:val="ContentChar"/>
        </w:rPr>
        <w:t xml:space="preserve"> view </w:t>
      </w:r>
      <w:r w:rsidR="00CE016B">
        <w:rPr>
          <w:rStyle w:val="ContentChar"/>
        </w:rPr>
        <w:t xml:space="preserve">a </w:t>
      </w:r>
      <w:r w:rsidR="001F6808" w:rsidRPr="001F6808">
        <w:rPr>
          <w:rStyle w:val="ContentChar"/>
        </w:rPr>
        <w:t xml:space="preserve">composition schema based on analysis of a source code. </w:t>
      </w:r>
      <w:r w:rsidR="00CE016B">
        <w:rPr>
          <w:rStyle w:val="ContentChar"/>
        </w:rPr>
        <w:t>The editor allows user to edit the generated composition schema and is able to correct the original source code according to user made changes.</w:t>
      </w:r>
      <w:r w:rsidR="001F6808" w:rsidRPr="001F6808">
        <w:rPr>
          <w:rStyle w:val="ContentChar"/>
        </w:rPr>
        <w:t xml:space="preserve"> Possibilities of the analysis and the offered editing</w:t>
      </w:r>
      <w:r w:rsidR="00922761">
        <w:rPr>
          <w:rStyle w:val="ContentChar"/>
        </w:rPr>
        <w:t xml:space="preserve"> actions</w:t>
      </w:r>
      <w:r w:rsidR="001F6808" w:rsidRPr="001F6808">
        <w:rPr>
          <w:rStyle w:val="ContentChar"/>
        </w:rPr>
        <w:t xml:space="preserve"> are influenced by users ex</w:t>
      </w:r>
      <w:r w:rsidR="00922761">
        <w:rPr>
          <w:rStyle w:val="ContentChar"/>
        </w:rPr>
        <w:t xml:space="preserve">tensions, the editor is extensible with. </w:t>
      </w:r>
      <w:r w:rsidR="001F6808" w:rsidRPr="001F6808">
        <w:rPr>
          <w:rStyle w:val="ContentChar"/>
        </w:rPr>
        <w:t xml:space="preserve">As part of this </w:t>
      </w:r>
      <w:r w:rsidR="00922761">
        <w:rPr>
          <w:rStyle w:val="ContentChar"/>
        </w:rPr>
        <w:t>thesis</w:t>
      </w:r>
      <w:r w:rsidR="001F6808" w:rsidRPr="001F6808">
        <w:rPr>
          <w:rStyle w:val="ContentChar"/>
        </w:rPr>
        <w:t>, we implemented the editor with extensions allowing to use it in application projects written in C#</w:t>
      </w:r>
      <w:r w:rsidR="00922761">
        <w:rPr>
          <w:rStyle w:val="ContentChar"/>
        </w:rPr>
        <w:t xml:space="preserve"> language</w:t>
      </w:r>
      <w:r w:rsidR="001F6808" w:rsidRPr="001F6808">
        <w:rPr>
          <w:rStyle w:val="ContentChar"/>
        </w:rPr>
        <w:t>. It helps to detect composition errors in</w:t>
      </w:r>
      <w:r w:rsidR="00922761">
        <w:rPr>
          <w:rStyle w:val="ContentChar"/>
        </w:rPr>
        <w:t xml:space="preserve"> these</w:t>
      </w:r>
      <w:r w:rsidR="001F6808" w:rsidRPr="001F6808">
        <w:rPr>
          <w:rStyle w:val="ContentChar"/>
        </w:rPr>
        <w:t xml:space="preserve"> applications and simplifies changes in the application component architecture. </w:t>
      </w:r>
    </w:p>
    <w:p w:rsidR="0007222A" w:rsidRDefault="0007222A" w:rsidP="0007222A">
      <w:pPr>
        <w:pStyle w:val="NormalWeb"/>
        <w:spacing w:after="0"/>
        <w:rPr>
          <w:color w:val="FF0000"/>
        </w:rPr>
      </w:pPr>
      <w:r>
        <w:rPr>
          <w:color w:val="000000"/>
        </w:rPr>
        <w:t xml:space="preserve">Keywords: </w:t>
      </w:r>
      <w:r w:rsidR="001C76DF">
        <w:rPr>
          <w:color w:val="000000"/>
        </w:rPr>
        <w:t>MEF, editor, Visual Studio 2010, component-based</w:t>
      </w:r>
      <w:r w:rsidR="002E5BA8">
        <w:rPr>
          <w:color w:val="000000"/>
        </w:rPr>
        <w:t xml:space="preserve"> application</w:t>
      </w:r>
      <w:r w:rsidR="002E5BA8" w:rsidRPr="002E5BA8">
        <w:t>s.</w:t>
      </w:r>
    </w:p>
    <w:p w:rsidR="00945C79" w:rsidRDefault="00945C79" w:rsidP="0007222A">
      <w:pPr>
        <w:pStyle w:val="NormalWeb"/>
        <w:spacing w:after="0"/>
        <w:sectPr w:rsidR="00945C79" w:rsidSect="006B1CDA">
          <w:pgSz w:w="11906" w:h="16838"/>
          <w:pgMar w:top="1418" w:right="1418" w:bottom="1418" w:left="2268" w:header="709" w:footer="709" w:gutter="0"/>
          <w:pgNumType w:start="1"/>
          <w:cols w:space="708"/>
          <w:titlePg/>
          <w:docGrid w:linePitch="360"/>
        </w:sectPr>
      </w:pPr>
    </w:p>
    <w:p w:rsidR="005D7D0F" w:rsidRDefault="005D7D0F" w:rsidP="00FA7AE8">
      <w:pPr>
        <w:pStyle w:val="ObsahStyle"/>
        <w:spacing w:line="360" w:lineRule="auto"/>
      </w:pPr>
      <w:r>
        <w:lastRenderedPageBreak/>
        <w:t>Obsah</w:t>
      </w:r>
    </w:p>
    <w:p w:rsidR="00F35749" w:rsidRDefault="009700D8">
      <w:pPr>
        <w:pStyle w:val="TOC1"/>
        <w:rPr>
          <w:rFonts w:asciiTheme="minorHAnsi" w:eastAsiaTheme="minorEastAsia" w:hAnsiTheme="minorHAnsi" w:cstheme="minorBidi"/>
          <w:color w:val="auto"/>
          <w:sz w:val="22"/>
          <w:szCs w:val="22"/>
        </w:rPr>
      </w:pPr>
      <w:r>
        <w:rPr>
          <w:szCs w:val="28"/>
        </w:rPr>
        <w:fldChar w:fldCharType="begin"/>
      </w:r>
      <w:r>
        <w:rPr>
          <w:szCs w:val="28"/>
        </w:rPr>
        <w:instrText xml:space="preserve"> TOC \o "1-4" \h \z \u </w:instrText>
      </w:r>
      <w:r>
        <w:rPr>
          <w:szCs w:val="28"/>
        </w:rPr>
        <w:fldChar w:fldCharType="separate"/>
      </w:r>
      <w:hyperlink w:anchor="_Toc325285650" w:history="1">
        <w:r w:rsidR="00F35749" w:rsidRPr="006F294C">
          <w:rPr>
            <w:rStyle w:val="Hyperlink"/>
          </w:rPr>
          <w:t>Úvod</w:t>
        </w:r>
        <w:r w:rsidR="00F35749">
          <w:rPr>
            <w:webHidden/>
          </w:rPr>
          <w:tab/>
        </w:r>
        <w:r w:rsidR="00F35749">
          <w:rPr>
            <w:webHidden/>
          </w:rPr>
          <w:fldChar w:fldCharType="begin"/>
        </w:r>
        <w:r w:rsidR="00F35749">
          <w:rPr>
            <w:webHidden/>
          </w:rPr>
          <w:instrText xml:space="preserve"> PAGEREF _Toc325285650 \h </w:instrText>
        </w:r>
        <w:r w:rsidR="00F35749">
          <w:rPr>
            <w:webHidden/>
          </w:rPr>
        </w:r>
        <w:r w:rsidR="00F35749">
          <w:rPr>
            <w:webHidden/>
          </w:rPr>
          <w:fldChar w:fldCharType="separate"/>
        </w:r>
        <w:r w:rsidR="00953CE2">
          <w:rPr>
            <w:webHidden/>
          </w:rPr>
          <w:t>1</w:t>
        </w:r>
        <w:r w:rsidR="00F35749">
          <w:rPr>
            <w:webHidden/>
          </w:rPr>
          <w:fldChar w:fldCharType="end"/>
        </w:r>
      </w:hyperlink>
    </w:p>
    <w:p w:rsidR="00F35749" w:rsidRDefault="00417E03">
      <w:pPr>
        <w:pStyle w:val="TOC1"/>
        <w:rPr>
          <w:rFonts w:asciiTheme="minorHAnsi" w:eastAsiaTheme="minorEastAsia" w:hAnsiTheme="minorHAnsi" w:cstheme="minorBidi"/>
          <w:color w:val="auto"/>
          <w:sz w:val="22"/>
          <w:szCs w:val="22"/>
        </w:rPr>
      </w:pPr>
      <w:hyperlink w:anchor="_Toc325285651" w:history="1">
        <w:r w:rsidR="00F35749" w:rsidRPr="006F294C">
          <w:rPr>
            <w:rStyle w:val="Hyperlink"/>
          </w:rPr>
          <w:t>Cíle projektu</w:t>
        </w:r>
        <w:r w:rsidR="00F35749">
          <w:rPr>
            <w:webHidden/>
          </w:rPr>
          <w:tab/>
        </w:r>
        <w:r w:rsidR="00F35749">
          <w:rPr>
            <w:webHidden/>
          </w:rPr>
          <w:fldChar w:fldCharType="begin"/>
        </w:r>
        <w:r w:rsidR="00F35749">
          <w:rPr>
            <w:webHidden/>
          </w:rPr>
          <w:instrText xml:space="preserve"> PAGEREF _Toc325285651 \h </w:instrText>
        </w:r>
        <w:r w:rsidR="00F35749">
          <w:rPr>
            <w:webHidden/>
          </w:rPr>
        </w:r>
        <w:r w:rsidR="00F35749">
          <w:rPr>
            <w:webHidden/>
          </w:rPr>
          <w:fldChar w:fldCharType="separate"/>
        </w:r>
        <w:r w:rsidR="00953CE2">
          <w:rPr>
            <w:webHidden/>
          </w:rPr>
          <w:t>3</w:t>
        </w:r>
        <w:r w:rsidR="00F35749">
          <w:rPr>
            <w:webHidden/>
          </w:rPr>
          <w:fldChar w:fldCharType="end"/>
        </w:r>
      </w:hyperlink>
    </w:p>
    <w:p w:rsidR="00F35749" w:rsidRDefault="00417E03">
      <w:pPr>
        <w:pStyle w:val="TOC1"/>
        <w:rPr>
          <w:rFonts w:asciiTheme="minorHAnsi" w:eastAsiaTheme="minorEastAsia" w:hAnsiTheme="minorHAnsi" w:cstheme="minorBidi"/>
          <w:color w:val="auto"/>
          <w:sz w:val="22"/>
          <w:szCs w:val="22"/>
        </w:rPr>
      </w:pPr>
      <w:hyperlink w:anchor="_Toc325285652" w:history="1">
        <w:r w:rsidR="00F35749" w:rsidRPr="006F294C">
          <w:rPr>
            <w:rStyle w:val="Hyperlink"/>
          </w:rPr>
          <w:t>MEF podrobněji</w:t>
        </w:r>
        <w:r w:rsidR="00F35749">
          <w:rPr>
            <w:webHidden/>
          </w:rPr>
          <w:tab/>
        </w:r>
        <w:r w:rsidR="00F35749">
          <w:rPr>
            <w:webHidden/>
          </w:rPr>
          <w:fldChar w:fldCharType="begin"/>
        </w:r>
        <w:r w:rsidR="00F35749">
          <w:rPr>
            <w:webHidden/>
          </w:rPr>
          <w:instrText xml:space="preserve"> PAGEREF _Toc325285652 \h </w:instrText>
        </w:r>
        <w:r w:rsidR="00F35749">
          <w:rPr>
            <w:webHidden/>
          </w:rPr>
        </w:r>
        <w:r w:rsidR="00F35749">
          <w:rPr>
            <w:webHidden/>
          </w:rPr>
          <w:fldChar w:fldCharType="separate"/>
        </w:r>
        <w:r w:rsidR="00953CE2">
          <w:rPr>
            <w:webHidden/>
          </w:rPr>
          <w:t>4</w:t>
        </w:r>
        <w:r w:rsidR="00F35749">
          <w:rPr>
            <w:webHidden/>
          </w:rPr>
          <w:fldChar w:fldCharType="end"/>
        </w:r>
      </w:hyperlink>
    </w:p>
    <w:p w:rsidR="00F35749" w:rsidRDefault="00417E03">
      <w:pPr>
        <w:pStyle w:val="TOC1"/>
        <w:rPr>
          <w:rFonts w:asciiTheme="minorHAnsi" w:eastAsiaTheme="minorEastAsia" w:hAnsiTheme="minorHAnsi" w:cstheme="minorBidi"/>
          <w:color w:val="auto"/>
          <w:sz w:val="22"/>
          <w:szCs w:val="22"/>
        </w:rPr>
      </w:pPr>
      <w:hyperlink w:anchor="_Toc325285653" w:history="1">
        <w:r w:rsidR="00F35749" w:rsidRPr="006F294C">
          <w:rPr>
            <w:rStyle w:val="Hyperlink"/>
          </w:rPr>
          <w:t>1 Analýza</w:t>
        </w:r>
        <w:r w:rsidR="00F35749">
          <w:rPr>
            <w:webHidden/>
          </w:rPr>
          <w:tab/>
        </w:r>
        <w:r w:rsidR="00F35749">
          <w:rPr>
            <w:webHidden/>
          </w:rPr>
          <w:fldChar w:fldCharType="begin"/>
        </w:r>
        <w:r w:rsidR="00F35749">
          <w:rPr>
            <w:webHidden/>
          </w:rPr>
          <w:instrText xml:space="preserve"> PAGEREF _Toc325285653 \h </w:instrText>
        </w:r>
        <w:r w:rsidR="00F35749">
          <w:rPr>
            <w:webHidden/>
          </w:rPr>
        </w:r>
        <w:r w:rsidR="00F35749">
          <w:rPr>
            <w:webHidden/>
          </w:rPr>
          <w:fldChar w:fldCharType="separate"/>
        </w:r>
        <w:r w:rsidR="00953CE2">
          <w:rPr>
            <w:webHidden/>
          </w:rPr>
          <w:t>6</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54" w:history="1">
        <w:r w:rsidR="00F35749" w:rsidRPr="006F294C">
          <w:rPr>
            <w:rStyle w:val="Hyperlink"/>
          </w:rPr>
          <w:t>1.1 Komponentová architektura s využitím MEF</w:t>
        </w:r>
        <w:r w:rsidR="00F35749">
          <w:rPr>
            <w:webHidden/>
          </w:rPr>
          <w:tab/>
        </w:r>
        <w:r w:rsidR="00F35749">
          <w:rPr>
            <w:webHidden/>
          </w:rPr>
          <w:fldChar w:fldCharType="begin"/>
        </w:r>
        <w:r w:rsidR="00F35749">
          <w:rPr>
            <w:webHidden/>
          </w:rPr>
          <w:instrText xml:space="preserve"> PAGEREF _Toc325285654 \h </w:instrText>
        </w:r>
        <w:r w:rsidR="00F35749">
          <w:rPr>
            <w:webHidden/>
          </w:rPr>
        </w:r>
        <w:r w:rsidR="00F35749">
          <w:rPr>
            <w:webHidden/>
          </w:rPr>
          <w:fldChar w:fldCharType="separate"/>
        </w:r>
        <w:r w:rsidR="00953CE2">
          <w:rPr>
            <w:webHidden/>
          </w:rPr>
          <w:t>6</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55" w:history="1">
        <w:r w:rsidR="00F35749" w:rsidRPr="006F294C">
          <w:rPr>
            <w:rStyle w:val="Hyperlink"/>
          </w:rPr>
          <w:t>1.2 Editace schématu kompozice</w:t>
        </w:r>
        <w:r w:rsidR="00F35749">
          <w:rPr>
            <w:webHidden/>
          </w:rPr>
          <w:tab/>
        </w:r>
        <w:r w:rsidR="00F35749">
          <w:rPr>
            <w:webHidden/>
          </w:rPr>
          <w:fldChar w:fldCharType="begin"/>
        </w:r>
        <w:r w:rsidR="00F35749">
          <w:rPr>
            <w:webHidden/>
          </w:rPr>
          <w:instrText xml:space="preserve"> PAGEREF _Toc325285655 \h </w:instrText>
        </w:r>
        <w:r w:rsidR="00F35749">
          <w:rPr>
            <w:webHidden/>
          </w:rPr>
        </w:r>
        <w:r w:rsidR="00F35749">
          <w:rPr>
            <w:webHidden/>
          </w:rPr>
          <w:fldChar w:fldCharType="separate"/>
        </w:r>
        <w:r w:rsidR="00953CE2">
          <w:rPr>
            <w:webHidden/>
          </w:rPr>
          <w:t>6</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56" w:history="1">
        <w:r w:rsidR="00F35749" w:rsidRPr="006F294C">
          <w:rPr>
            <w:rStyle w:val="Hyperlink"/>
          </w:rPr>
          <w:t>1.3 Analýza aplikace</w:t>
        </w:r>
        <w:r w:rsidR="00F35749">
          <w:rPr>
            <w:webHidden/>
          </w:rPr>
          <w:tab/>
        </w:r>
        <w:r w:rsidR="00F35749">
          <w:rPr>
            <w:webHidden/>
          </w:rPr>
          <w:fldChar w:fldCharType="begin"/>
        </w:r>
        <w:r w:rsidR="00F35749">
          <w:rPr>
            <w:webHidden/>
          </w:rPr>
          <w:instrText xml:space="preserve"> PAGEREF _Toc325285656 \h </w:instrText>
        </w:r>
        <w:r w:rsidR="00F35749">
          <w:rPr>
            <w:webHidden/>
          </w:rPr>
        </w:r>
        <w:r w:rsidR="00F35749">
          <w:rPr>
            <w:webHidden/>
          </w:rPr>
          <w:fldChar w:fldCharType="separate"/>
        </w:r>
        <w:r w:rsidR="00953CE2">
          <w:rPr>
            <w:webHidden/>
          </w:rPr>
          <w:t>7</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57" w:history="1">
        <w:r w:rsidR="00F35749" w:rsidRPr="006F294C">
          <w:rPr>
            <w:rStyle w:val="Hyperlink"/>
          </w:rPr>
          <w:t>1.4 Interpretace metod</w:t>
        </w:r>
        <w:r w:rsidR="00F35749">
          <w:rPr>
            <w:webHidden/>
          </w:rPr>
          <w:tab/>
        </w:r>
        <w:r w:rsidR="00F35749">
          <w:rPr>
            <w:webHidden/>
          </w:rPr>
          <w:fldChar w:fldCharType="begin"/>
        </w:r>
        <w:r w:rsidR="00F35749">
          <w:rPr>
            <w:webHidden/>
          </w:rPr>
          <w:instrText xml:space="preserve"> PAGEREF _Toc325285657 \h </w:instrText>
        </w:r>
        <w:r w:rsidR="00F35749">
          <w:rPr>
            <w:webHidden/>
          </w:rPr>
        </w:r>
        <w:r w:rsidR="00F35749">
          <w:rPr>
            <w:webHidden/>
          </w:rPr>
          <w:fldChar w:fldCharType="separate"/>
        </w:r>
        <w:r w:rsidR="00953CE2">
          <w:rPr>
            <w:webHidden/>
          </w:rPr>
          <w:t>9</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58" w:history="1">
        <w:r w:rsidR="00F35749" w:rsidRPr="006F294C">
          <w:rPr>
            <w:rStyle w:val="Hyperlink"/>
          </w:rPr>
          <w:t>1.5 Typový systém</w:t>
        </w:r>
        <w:r w:rsidR="00F35749">
          <w:rPr>
            <w:webHidden/>
          </w:rPr>
          <w:tab/>
        </w:r>
        <w:r w:rsidR="00F35749">
          <w:rPr>
            <w:webHidden/>
          </w:rPr>
          <w:fldChar w:fldCharType="begin"/>
        </w:r>
        <w:r w:rsidR="00F35749">
          <w:rPr>
            <w:webHidden/>
          </w:rPr>
          <w:instrText xml:space="preserve"> PAGEREF _Toc325285658 \h </w:instrText>
        </w:r>
        <w:r w:rsidR="00F35749">
          <w:rPr>
            <w:webHidden/>
          </w:rPr>
        </w:r>
        <w:r w:rsidR="00F35749">
          <w:rPr>
            <w:webHidden/>
          </w:rPr>
          <w:fldChar w:fldCharType="separate"/>
        </w:r>
        <w:r w:rsidR="00953CE2">
          <w:rPr>
            <w:webHidden/>
          </w:rPr>
          <w:t>10</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59" w:history="1">
        <w:r w:rsidR="00F35749" w:rsidRPr="006F294C">
          <w:rPr>
            <w:rStyle w:val="Hyperlink"/>
          </w:rPr>
          <w:t>1.6 Objektový model</w:t>
        </w:r>
        <w:r w:rsidR="00F35749">
          <w:rPr>
            <w:webHidden/>
          </w:rPr>
          <w:tab/>
        </w:r>
        <w:r w:rsidR="00F35749">
          <w:rPr>
            <w:webHidden/>
          </w:rPr>
          <w:fldChar w:fldCharType="begin"/>
        </w:r>
        <w:r w:rsidR="00F35749">
          <w:rPr>
            <w:webHidden/>
          </w:rPr>
          <w:instrText xml:space="preserve"> PAGEREF _Toc325285659 \h </w:instrText>
        </w:r>
        <w:r w:rsidR="00F35749">
          <w:rPr>
            <w:webHidden/>
          </w:rPr>
        </w:r>
        <w:r w:rsidR="00F35749">
          <w:rPr>
            <w:webHidden/>
          </w:rPr>
          <w:fldChar w:fldCharType="separate"/>
        </w:r>
        <w:r w:rsidR="00953CE2">
          <w:rPr>
            <w:webHidden/>
          </w:rPr>
          <w:t>12</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60" w:history="1">
        <w:r w:rsidR="00F35749" w:rsidRPr="006F294C">
          <w:rPr>
            <w:rStyle w:val="Hyperlink"/>
          </w:rPr>
          <w:t>1.7 Vytváření editací</w:t>
        </w:r>
        <w:r w:rsidR="00F35749">
          <w:rPr>
            <w:webHidden/>
          </w:rPr>
          <w:tab/>
        </w:r>
        <w:r w:rsidR="00F35749">
          <w:rPr>
            <w:webHidden/>
          </w:rPr>
          <w:fldChar w:fldCharType="begin"/>
        </w:r>
        <w:r w:rsidR="00F35749">
          <w:rPr>
            <w:webHidden/>
          </w:rPr>
          <w:instrText xml:space="preserve"> PAGEREF _Toc325285660 \h </w:instrText>
        </w:r>
        <w:r w:rsidR="00F35749">
          <w:rPr>
            <w:webHidden/>
          </w:rPr>
        </w:r>
        <w:r w:rsidR="00F35749">
          <w:rPr>
            <w:webHidden/>
          </w:rPr>
          <w:fldChar w:fldCharType="separate"/>
        </w:r>
        <w:r w:rsidR="00953CE2">
          <w:rPr>
            <w:webHidden/>
          </w:rPr>
          <w:t>12</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61" w:history="1">
        <w:r w:rsidR="00F35749" w:rsidRPr="006F294C">
          <w:rPr>
            <w:rStyle w:val="Hyperlink"/>
          </w:rPr>
          <w:t>1.8 Vykreslování instancí</w:t>
        </w:r>
        <w:r w:rsidR="00F35749">
          <w:rPr>
            <w:webHidden/>
          </w:rPr>
          <w:tab/>
        </w:r>
        <w:r w:rsidR="00F35749">
          <w:rPr>
            <w:webHidden/>
          </w:rPr>
          <w:fldChar w:fldCharType="begin"/>
        </w:r>
        <w:r w:rsidR="00F35749">
          <w:rPr>
            <w:webHidden/>
          </w:rPr>
          <w:instrText xml:space="preserve"> PAGEREF _Toc325285661 \h </w:instrText>
        </w:r>
        <w:r w:rsidR="00F35749">
          <w:rPr>
            <w:webHidden/>
          </w:rPr>
        </w:r>
        <w:r w:rsidR="00F35749">
          <w:rPr>
            <w:webHidden/>
          </w:rPr>
          <w:fldChar w:fldCharType="separate"/>
        </w:r>
        <w:r w:rsidR="00953CE2">
          <w:rPr>
            <w:webHidden/>
          </w:rPr>
          <w:t>14</w:t>
        </w:r>
        <w:r w:rsidR="00F35749">
          <w:rPr>
            <w:webHidden/>
          </w:rPr>
          <w:fldChar w:fldCharType="end"/>
        </w:r>
      </w:hyperlink>
    </w:p>
    <w:p w:rsidR="00F35749" w:rsidRDefault="00417E03">
      <w:pPr>
        <w:pStyle w:val="TOC1"/>
        <w:rPr>
          <w:rFonts w:asciiTheme="minorHAnsi" w:eastAsiaTheme="minorEastAsia" w:hAnsiTheme="minorHAnsi" w:cstheme="minorBidi"/>
          <w:color w:val="auto"/>
          <w:sz w:val="22"/>
          <w:szCs w:val="22"/>
        </w:rPr>
      </w:pPr>
      <w:hyperlink w:anchor="_Toc325285662" w:history="1">
        <w:r w:rsidR="00F35749" w:rsidRPr="006F294C">
          <w:rPr>
            <w:rStyle w:val="Hyperlink"/>
          </w:rPr>
          <w:t>2 Rozšiřitelnost Microsoft Visual Studia 2010</w:t>
        </w:r>
        <w:r w:rsidR="00F35749">
          <w:rPr>
            <w:webHidden/>
          </w:rPr>
          <w:tab/>
        </w:r>
        <w:r w:rsidR="00F35749">
          <w:rPr>
            <w:webHidden/>
          </w:rPr>
          <w:fldChar w:fldCharType="begin"/>
        </w:r>
        <w:r w:rsidR="00F35749">
          <w:rPr>
            <w:webHidden/>
          </w:rPr>
          <w:instrText xml:space="preserve"> PAGEREF _Toc325285662 \h </w:instrText>
        </w:r>
        <w:r w:rsidR="00F35749">
          <w:rPr>
            <w:webHidden/>
          </w:rPr>
        </w:r>
        <w:r w:rsidR="00F35749">
          <w:rPr>
            <w:webHidden/>
          </w:rPr>
          <w:fldChar w:fldCharType="separate"/>
        </w:r>
        <w:r w:rsidR="00953CE2">
          <w:rPr>
            <w:webHidden/>
          </w:rPr>
          <w:t>16</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63" w:history="1">
        <w:r w:rsidR="00F35749" w:rsidRPr="006F294C">
          <w:rPr>
            <w:rStyle w:val="Hyperlink"/>
          </w:rPr>
          <w:t>2.1. Projekt VsPackage</w:t>
        </w:r>
        <w:r w:rsidR="00F35749">
          <w:rPr>
            <w:webHidden/>
          </w:rPr>
          <w:tab/>
        </w:r>
        <w:r w:rsidR="00F35749">
          <w:rPr>
            <w:webHidden/>
          </w:rPr>
          <w:fldChar w:fldCharType="begin"/>
        </w:r>
        <w:r w:rsidR="00F35749">
          <w:rPr>
            <w:webHidden/>
          </w:rPr>
          <w:instrText xml:space="preserve"> PAGEREF _Toc325285663 \h </w:instrText>
        </w:r>
        <w:r w:rsidR="00F35749">
          <w:rPr>
            <w:webHidden/>
          </w:rPr>
        </w:r>
        <w:r w:rsidR="00F35749">
          <w:rPr>
            <w:webHidden/>
          </w:rPr>
          <w:fldChar w:fldCharType="separate"/>
        </w:r>
        <w:r w:rsidR="00953CE2">
          <w:rPr>
            <w:webHidden/>
          </w:rPr>
          <w:t>16</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64" w:history="1">
        <w:r w:rsidR="00F35749" w:rsidRPr="006F294C">
          <w:rPr>
            <w:rStyle w:val="Hyperlink"/>
          </w:rPr>
          <w:t>2.2. EnvDTE.DTE</w:t>
        </w:r>
        <w:r w:rsidR="00F35749">
          <w:rPr>
            <w:webHidden/>
          </w:rPr>
          <w:tab/>
        </w:r>
        <w:r w:rsidR="00F35749">
          <w:rPr>
            <w:webHidden/>
          </w:rPr>
          <w:fldChar w:fldCharType="begin"/>
        </w:r>
        <w:r w:rsidR="00F35749">
          <w:rPr>
            <w:webHidden/>
          </w:rPr>
          <w:instrText xml:space="preserve"> PAGEREF _Toc325285664 \h </w:instrText>
        </w:r>
        <w:r w:rsidR="00F35749">
          <w:rPr>
            <w:webHidden/>
          </w:rPr>
        </w:r>
        <w:r w:rsidR="00F35749">
          <w:rPr>
            <w:webHidden/>
          </w:rPr>
          <w:fldChar w:fldCharType="separate"/>
        </w:r>
        <w:r w:rsidR="00953CE2">
          <w:rPr>
            <w:webHidden/>
          </w:rPr>
          <w:t>16</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65" w:history="1">
        <w:r w:rsidR="00F35749" w:rsidRPr="006F294C">
          <w:rPr>
            <w:rStyle w:val="Hyperlink"/>
          </w:rPr>
          <w:t>2.3. Code Model</w:t>
        </w:r>
        <w:r w:rsidR="00F35749">
          <w:rPr>
            <w:webHidden/>
          </w:rPr>
          <w:tab/>
        </w:r>
        <w:r w:rsidR="00F35749">
          <w:rPr>
            <w:webHidden/>
          </w:rPr>
          <w:fldChar w:fldCharType="begin"/>
        </w:r>
        <w:r w:rsidR="00F35749">
          <w:rPr>
            <w:webHidden/>
          </w:rPr>
          <w:instrText xml:space="preserve"> PAGEREF _Toc325285665 \h </w:instrText>
        </w:r>
        <w:r w:rsidR="00F35749">
          <w:rPr>
            <w:webHidden/>
          </w:rPr>
        </w:r>
        <w:r w:rsidR="00F35749">
          <w:rPr>
            <w:webHidden/>
          </w:rPr>
          <w:fldChar w:fldCharType="separate"/>
        </w:r>
        <w:r w:rsidR="00953CE2">
          <w:rPr>
            <w:webHidden/>
          </w:rPr>
          <w:t>16</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66" w:history="1">
        <w:r w:rsidR="00F35749" w:rsidRPr="006F294C">
          <w:rPr>
            <w:rStyle w:val="Hyperlink"/>
          </w:rPr>
          <w:t>2.4. Reakce na události vyvolané uživatelem</w:t>
        </w:r>
        <w:r w:rsidR="00F35749">
          <w:rPr>
            <w:webHidden/>
          </w:rPr>
          <w:tab/>
        </w:r>
        <w:r w:rsidR="00F35749">
          <w:rPr>
            <w:webHidden/>
          </w:rPr>
          <w:fldChar w:fldCharType="begin"/>
        </w:r>
        <w:r w:rsidR="00F35749">
          <w:rPr>
            <w:webHidden/>
          </w:rPr>
          <w:instrText xml:space="preserve"> PAGEREF _Toc325285666 \h </w:instrText>
        </w:r>
        <w:r w:rsidR="00F35749">
          <w:rPr>
            <w:webHidden/>
          </w:rPr>
        </w:r>
        <w:r w:rsidR="00F35749">
          <w:rPr>
            <w:webHidden/>
          </w:rPr>
          <w:fldChar w:fldCharType="separate"/>
        </w:r>
        <w:r w:rsidR="00953CE2">
          <w:rPr>
            <w:webHidden/>
          </w:rPr>
          <w:t>17</w:t>
        </w:r>
        <w:r w:rsidR="00F35749">
          <w:rPr>
            <w:webHidden/>
          </w:rPr>
          <w:fldChar w:fldCharType="end"/>
        </w:r>
      </w:hyperlink>
    </w:p>
    <w:p w:rsidR="00F35749" w:rsidRDefault="00417E03">
      <w:pPr>
        <w:pStyle w:val="TOC1"/>
        <w:rPr>
          <w:rFonts w:asciiTheme="minorHAnsi" w:eastAsiaTheme="minorEastAsia" w:hAnsiTheme="minorHAnsi" w:cstheme="minorBidi"/>
          <w:color w:val="auto"/>
          <w:sz w:val="22"/>
          <w:szCs w:val="22"/>
        </w:rPr>
      </w:pPr>
      <w:hyperlink w:anchor="_Toc325285667" w:history="1">
        <w:r w:rsidR="00F35749" w:rsidRPr="006F294C">
          <w:rPr>
            <w:rStyle w:val="Hyperlink"/>
          </w:rPr>
          <w:t>3 Implementace editoru</w:t>
        </w:r>
        <w:r w:rsidR="00F35749">
          <w:rPr>
            <w:webHidden/>
          </w:rPr>
          <w:tab/>
        </w:r>
        <w:r w:rsidR="00F35749">
          <w:rPr>
            <w:webHidden/>
          </w:rPr>
          <w:fldChar w:fldCharType="begin"/>
        </w:r>
        <w:r w:rsidR="00F35749">
          <w:rPr>
            <w:webHidden/>
          </w:rPr>
          <w:instrText xml:space="preserve"> PAGEREF _Toc325285667 \h </w:instrText>
        </w:r>
        <w:r w:rsidR="00F35749">
          <w:rPr>
            <w:webHidden/>
          </w:rPr>
        </w:r>
        <w:r w:rsidR="00F35749">
          <w:rPr>
            <w:webHidden/>
          </w:rPr>
          <w:fldChar w:fldCharType="separate"/>
        </w:r>
        <w:r w:rsidR="00953CE2">
          <w:rPr>
            <w:webHidden/>
          </w:rPr>
          <w:t>18</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68" w:history="1">
        <w:r w:rsidR="00F35749" w:rsidRPr="006F294C">
          <w:rPr>
            <w:rStyle w:val="Hyperlink"/>
          </w:rPr>
          <w:t>3.1 Struktura</w:t>
        </w:r>
        <w:r w:rsidR="00F35749">
          <w:rPr>
            <w:webHidden/>
          </w:rPr>
          <w:tab/>
        </w:r>
        <w:r w:rsidR="00F35749">
          <w:rPr>
            <w:webHidden/>
          </w:rPr>
          <w:fldChar w:fldCharType="begin"/>
        </w:r>
        <w:r w:rsidR="00F35749">
          <w:rPr>
            <w:webHidden/>
          </w:rPr>
          <w:instrText xml:space="preserve"> PAGEREF _Toc325285668 \h </w:instrText>
        </w:r>
        <w:r w:rsidR="00F35749">
          <w:rPr>
            <w:webHidden/>
          </w:rPr>
        </w:r>
        <w:r w:rsidR="00F35749">
          <w:rPr>
            <w:webHidden/>
          </w:rPr>
          <w:fldChar w:fldCharType="separate"/>
        </w:r>
        <w:r w:rsidR="00953CE2">
          <w:rPr>
            <w:webHidden/>
          </w:rPr>
          <w:t>18</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69" w:history="1">
        <w:r w:rsidR="00F35749" w:rsidRPr="006F294C">
          <w:rPr>
            <w:rStyle w:val="Hyperlink"/>
          </w:rPr>
          <w:t>3.2 Typový systém</w:t>
        </w:r>
        <w:r w:rsidR="00F35749">
          <w:rPr>
            <w:webHidden/>
          </w:rPr>
          <w:tab/>
        </w:r>
        <w:r w:rsidR="00F35749">
          <w:rPr>
            <w:webHidden/>
          </w:rPr>
          <w:fldChar w:fldCharType="begin"/>
        </w:r>
        <w:r w:rsidR="00F35749">
          <w:rPr>
            <w:webHidden/>
          </w:rPr>
          <w:instrText xml:space="preserve"> PAGEREF _Toc325285669 \h </w:instrText>
        </w:r>
        <w:r w:rsidR="00F35749">
          <w:rPr>
            <w:webHidden/>
          </w:rPr>
        </w:r>
        <w:r w:rsidR="00F35749">
          <w:rPr>
            <w:webHidden/>
          </w:rPr>
          <w:fldChar w:fldCharType="separate"/>
        </w:r>
        <w:r w:rsidR="00953CE2">
          <w:rPr>
            <w:webHidden/>
          </w:rPr>
          <w:t>20</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70" w:history="1">
        <w:r w:rsidR="00F35749" w:rsidRPr="006F294C">
          <w:rPr>
            <w:rStyle w:val="Hyperlink"/>
          </w:rPr>
          <w:t>3.2.1 Reprezentace assemblies</w:t>
        </w:r>
        <w:r w:rsidR="00F35749">
          <w:rPr>
            <w:webHidden/>
          </w:rPr>
          <w:tab/>
        </w:r>
        <w:r w:rsidR="00F35749">
          <w:rPr>
            <w:webHidden/>
          </w:rPr>
          <w:fldChar w:fldCharType="begin"/>
        </w:r>
        <w:r w:rsidR="00F35749">
          <w:rPr>
            <w:webHidden/>
          </w:rPr>
          <w:instrText xml:space="preserve"> PAGEREF _Toc325285670 \h </w:instrText>
        </w:r>
        <w:r w:rsidR="00F35749">
          <w:rPr>
            <w:webHidden/>
          </w:rPr>
        </w:r>
        <w:r w:rsidR="00F35749">
          <w:rPr>
            <w:webHidden/>
          </w:rPr>
          <w:fldChar w:fldCharType="separate"/>
        </w:r>
        <w:r w:rsidR="00953CE2">
          <w:rPr>
            <w:webHidden/>
          </w:rPr>
          <w:t>21</w:t>
        </w:r>
        <w:r w:rsidR="00F35749">
          <w:rPr>
            <w:webHidden/>
          </w:rPr>
          <w:fldChar w:fldCharType="end"/>
        </w:r>
      </w:hyperlink>
    </w:p>
    <w:p w:rsidR="00F35749" w:rsidRDefault="00417E03">
      <w:pPr>
        <w:pStyle w:val="TOC4"/>
        <w:rPr>
          <w:rFonts w:asciiTheme="minorHAnsi" w:eastAsiaTheme="minorEastAsia" w:hAnsiTheme="minorHAnsi" w:cstheme="minorBidi"/>
          <w:color w:val="auto"/>
          <w:sz w:val="22"/>
        </w:rPr>
      </w:pPr>
      <w:hyperlink w:anchor="_Toc325285671" w:history="1">
        <w:r w:rsidR="00F35749" w:rsidRPr="006F294C">
          <w:rPr>
            <w:rStyle w:val="Hyperlink"/>
          </w:rPr>
          <w:t>3.2.1.1 UsrAssembly</w:t>
        </w:r>
        <w:r w:rsidR="00F35749">
          <w:rPr>
            <w:webHidden/>
          </w:rPr>
          <w:tab/>
        </w:r>
        <w:r w:rsidR="00F35749">
          <w:rPr>
            <w:webHidden/>
          </w:rPr>
          <w:fldChar w:fldCharType="begin"/>
        </w:r>
        <w:r w:rsidR="00F35749">
          <w:rPr>
            <w:webHidden/>
          </w:rPr>
          <w:instrText xml:space="preserve"> PAGEREF _Toc325285671 \h </w:instrText>
        </w:r>
        <w:r w:rsidR="00F35749">
          <w:rPr>
            <w:webHidden/>
          </w:rPr>
        </w:r>
        <w:r w:rsidR="00F35749">
          <w:rPr>
            <w:webHidden/>
          </w:rPr>
          <w:fldChar w:fldCharType="separate"/>
        </w:r>
        <w:r w:rsidR="00953CE2">
          <w:rPr>
            <w:webHidden/>
          </w:rPr>
          <w:t>21</w:t>
        </w:r>
        <w:r w:rsidR="00F35749">
          <w:rPr>
            <w:webHidden/>
          </w:rPr>
          <w:fldChar w:fldCharType="end"/>
        </w:r>
      </w:hyperlink>
    </w:p>
    <w:p w:rsidR="00F35749" w:rsidRDefault="00417E03">
      <w:pPr>
        <w:pStyle w:val="TOC4"/>
        <w:rPr>
          <w:rFonts w:asciiTheme="minorHAnsi" w:eastAsiaTheme="minorEastAsia" w:hAnsiTheme="minorHAnsi" w:cstheme="minorBidi"/>
          <w:color w:val="auto"/>
          <w:sz w:val="22"/>
        </w:rPr>
      </w:pPr>
      <w:hyperlink w:anchor="_Toc325285672" w:history="1">
        <w:r w:rsidR="00F35749" w:rsidRPr="006F294C">
          <w:rPr>
            <w:rStyle w:val="Hyperlink"/>
          </w:rPr>
          <w:t>3.2.1.2 MSILAssembly</w:t>
        </w:r>
        <w:r w:rsidR="00F35749">
          <w:rPr>
            <w:webHidden/>
          </w:rPr>
          <w:tab/>
        </w:r>
        <w:r w:rsidR="00F35749">
          <w:rPr>
            <w:webHidden/>
          </w:rPr>
          <w:fldChar w:fldCharType="begin"/>
        </w:r>
        <w:r w:rsidR="00F35749">
          <w:rPr>
            <w:webHidden/>
          </w:rPr>
          <w:instrText xml:space="preserve"> PAGEREF _Toc325285672 \h </w:instrText>
        </w:r>
        <w:r w:rsidR="00F35749">
          <w:rPr>
            <w:webHidden/>
          </w:rPr>
        </w:r>
        <w:r w:rsidR="00F35749">
          <w:rPr>
            <w:webHidden/>
          </w:rPr>
          <w:fldChar w:fldCharType="separate"/>
        </w:r>
        <w:r w:rsidR="00953CE2">
          <w:rPr>
            <w:webHidden/>
          </w:rPr>
          <w:t>22</w:t>
        </w:r>
        <w:r w:rsidR="00F35749">
          <w:rPr>
            <w:webHidden/>
          </w:rPr>
          <w:fldChar w:fldCharType="end"/>
        </w:r>
      </w:hyperlink>
    </w:p>
    <w:p w:rsidR="00F35749" w:rsidRDefault="00417E03">
      <w:pPr>
        <w:pStyle w:val="TOC4"/>
        <w:rPr>
          <w:rFonts w:asciiTheme="minorHAnsi" w:eastAsiaTheme="minorEastAsia" w:hAnsiTheme="minorHAnsi" w:cstheme="minorBidi"/>
          <w:color w:val="auto"/>
          <w:sz w:val="22"/>
        </w:rPr>
      </w:pPr>
      <w:hyperlink w:anchor="_Toc325285673" w:history="1">
        <w:r w:rsidR="00F35749" w:rsidRPr="006F294C">
          <w:rPr>
            <w:rStyle w:val="Hyperlink"/>
          </w:rPr>
          <w:t>3.2.1.3 Assembly Runtime</w:t>
        </w:r>
        <w:r w:rsidR="00F35749">
          <w:rPr>
            <w:webHidden/>
          </w:rPr>
          <w:tab/>
        </w:r>
        <w:r w:rsidR="00F35749">
          <w:rPr>
            <w:webHidden/>
          </w:rPr>
          <w:fldChar w:fldCharType="begin"/>
        </w:r>
        <w:r w:rsidR="00F35749">
          <w:rPr>
            <w:webHidden/>
          </w:rPr>
          <w:instrText xml:space="preserve"> PAGEREF _Toc325285673 \h </w:instrText>
        </w:r>
        <w:r w:rsidR="00F35749">
          <w:rPr>
            <w:webHidden/>
          </w:rPr>
        </w:r>
        <w:r w:rsidR="00F35749">
          <w:rPr>
            <w:webHidden/>
          </w:rPr>
          <w:fldChar w:fldCharType="separate"/>
        </w:r>
        <w:r w:rsidR="00953CE2">
          <w:rPr>
            <w:webHidden/>
          </w:rPr>
          <w:t>22</w:t>
        </w:r>
        <w:r w:rsidR="00F35749">
          <w:rPr>
            <w:webHidden/>
          </w:rPr>
          <w:fldChar w:fldCharType="end"/>
        </w:r>
      </w:hyperlink>
    </w:p>
    <w:p w:rsidR="00F35749" w:rsidRDefault="00417E03">
      <w:pPr>
        <w:pStyle w:val="TOC4"/>
        <w:rPr>
          <w:rFonts w:asciiTheme="minorHAnsi" w:eastAsiaTheme="minorEastAsia" w:hAnsiTheme="minorHAnsi" w:cstheme="minorBidi"/>
          <w:color w:val="auto"/>
          <w:sz w:val="22"/>
        </w:rPr>
      </w:pPr>
      <w:hyperlink w:anchor="_Toc325285674" w:history="1">
        <w:r w:rsidR="00F35749" w:rsidRPr="006F294C">
          <w:rPr>
            <w:rStyle w:val="Hyperlink"/>
          </w:rPr>
          <w:t>3.2.1.4 AssemblyLoader</w:t>
        </w:r>
        <w:r w:rsidR="00F35749">
          <w:rPr>
            <w:webHidden/>
          </w:rPr>
          <w:tab/>
        </w:r>
        <w:r w:rsidR="00F35749">
          <w:rPr>
            <w:webHidden/>
          </w:rPr>
          <w:fldChar w:fldCharType="begin"/>
        </w:r>
        <w:r w:rsidR="00F35749">
          <w:rPr>
            <w:webHidden/>
          </w:rPr>
          <w:instrText xml:space="preserve"> PAGEREF _Toc325285674 \h </w:instrText>
        </w:r>
        <w:r w:rsidR="00F35749">
          <w:rPr>
            <w:webHidden/>
          </w:rPr>
        </w:r>
        <w:r w:rsidR="00F35749">
          <w:rPr>
            <w:webHidden/>
          </w:rPr>
          <w:fldChar w:fldCharType="separate"/>
        </w:r>
        <w:r w:rsidR="00953CE2">
          <w:rPr>
            <w:webHidden/>
          </w:rPr>
          <w:t>22</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75" w:history="1">
        <w:r w:rsidR="00F35749" w:rsidRPr="006F294C">
          <w:rPr>
            <w:rStyle w:val="Hyperlink"/>
          </w:rPr>
          <w:t>3.2.2 Reprezentace typů</w:t>
        </w:r>
        <w:r w:rsidR="00F35749">
          <w:rPr>
            <w:webHidden/>
          </w:rPr>
          <w:tab/>
        </w:r>
        <w:r w:rsidR="00F35749">
          <w:rPr>
            <w:webHidden/>
          </w:rPr>
          <w:fldChar w:fldCharType="begin"/>
        </w:r>
        <w:r w:rsidR="00F35749">
          <w:rPr>
            <w:webHidden/>
          </w:rPr>
          <w:instrText xml:space="preserve"> PAGEREF _Toc325285675 \h </w:instrText>
        </w:r>
        <w:r w:rsidR="00F35749">
          <w:rPr>
            <w:webHidden/>
          </w:rPr>
        </w:r>
        <w:r w:rsidR="00F35749">
          <w:rPr>
            <w:webHidden/>
          </w:rPr>
          <w:fldChar w:fldCharType="separate"/>
        </w:r>
        <w:r w:rsidR="00953CE2">
          <w:rPr>
            <w:webHidden/>
          </w:rPr>
          <w:t>23</w:t>
        </w:r>
        <w:r w:rsidR="00F35749">
          <w:rPr>
            <w:webHidden/>
          </w:rPr>
          <w:fldChar w:fldCharType="end"/>
        </w:r>
      </w:hyperlink>
    </w:p>
    <w:p w:rsidR="00F35749" w:rsidRDefault="00417E03">
      <w:pPr>
        <w:pStyle w:val="TOC4"/>
        <w:rPr>
          <w:rFonts w:asciiTheme="minorHAnsi" w:eastAsiaTheme="minorEastAsia" w:hAnsiTheme="minorHAnsi" w:cstheme="minorBidi"/>
          <w:color w:val="auto"/>
          <w:sz w:val="22"/>
        </w:rPr>
      </w:pPr>
      <w:hyperlink w:anchor="_Toc325285676" w:history="1">
        <w:r w:rsidR="00F35749" w:rsidRPr="006F294C">
          <w:rPr>
            <w:rStyle w:val="Hyperlink"/>
          </w:rPr>
          <w:t>3.2.2.1 TypeTicket</w:t>
        </w:r>
        <w:r w:rsidR="00F35749">
          <w:rPr>
            <w:webHidden/>
          </w:rPr>
          <w:tab/>
        </w:r>
        <w:r w:rsidR="00F35749">
          <w:rPr>
            <w:webHidden/>
          </w:rPr>
          <w:fldChar w:fldCharType="begin"/>
        </w:r>
        <w:r w:rsidR="00F35749">
          <w:rPr>
            <w:webHidden/>
          </w:rPr>
          <w:instrText xml:space="preserve"> PAGEREF _Toc325285676 \h </w:instrText>
        </w:r>
        <w:r w:rsidR="00F35749">
          <w:rPr>
            <w:webHidden/>
          </w:rPr>
        </w:r>
        <w:r w:rsidR="00F35749">
          <w:rPr>
            <w:webHidden/>
          </w:rPr>
          <w:fldChar w:fldCharType="separate"/>
        </w:r>
        <w:r w:rsidR="00953CE2">
          <w:rPr>
            <w:webHidden/>
          </w:rPr>
          <w:t>23</w:t>
        </w:r>
        <w:r w:rsidR="00F35749">
          <w:rPr>
            <w:webHidden/>
          </w:rPr>
          <w:fldChar w:fldCharType="end"/>
        </w:r>
      </w:hyperlink>
    </w:p>
    <w:p w:rsidR="00F35749" w:rsidRDefault="00417E03">
      <w:pPr>
        <w:pStyle w:val="TOC4"/>
        <w:rPr>
          <w:rFonts w:asciiTheme="minorHAnsi" w:eastAsiaTheme="minorEastAsia" w:hAnsiTheme="minorHAnsi" w:cstheme="minorBidi"/>
          <w:color w:val="auto"/>
          <w:sz w:val="22"/>
        </w:rPr>
      </w:pPr>
      <w:hyperlink w:anchor="_Toc325285677" w:history="1">
        <w:r w:rsidR="00F35749" w:rsidRPr="006F294C">
          <w:rPr>
            <w:rStyle w:val="Hyperlink"/>
          </w:rPr>
          <w:t>3.2.2.2 TypeDefinition</w:t>
        </w:r>
        <w:r w:rsidR="00F35749">
          <w:rPr>
            <w:webHidden/>
          </w:rPr>
          <w:tab/>
        </w:r>
        <w:r w:rsidR="00F35749">
          <w:rPr>
            <w:webHidden/>
          </w:rPr>
          <w:fldChar w:fldCharType="begin"/>
        </w:r>
        <w:r w:rsidR="00F35749">
          <w:rPr>
            <w:webHidden/>
          </w:rPr>
          <w:instrText xml:space="preserve"> PAGEREF _Toc325285677 \h </w:instrText>
        </w:r>
        <w:r w:rsidR="00F35749">
          <w:rPr>
            <w:webHidden/>
          </w:rPr>
        </w:r>
        <w:r w:rsidR="00F35749">
          <w:rPr>
            <w:webHidden/>
          </w:rPr>
          <w:fldChar w:fldCharType="separate"/>
        </w:r>
        <w:r w:rsidR="00953CE2">
          <w:rPr>
            <w:webHidden/>
          </w:rPr>
          <w:t>23</w:t>
        </w:r>
        <w:r w:rsidR="00F35749">
          <w:rPr>
            <w:webHidden/>
          </w:rPr>
          <w:fldChar w:fldCharType="end"/>
        </w:r>
      </w:hyperlink>
    </w:p>
    <w:p w:rsidR="00F35749" w:rsidRDefault="00417E03">
      <w:pPr>
        <w:pStyle w:val="TOC4"/>
        <w:rPr>
          <w:rFonts w:asciiTheme="minorHAnsi" w:eastAsiaTheme="minorEastAsia" w:hAnsiTheme="minorHAnsi" w:cstheme="minorBidi"/>
          <w:color w:val="auto"/>
          <w:sz w:val="22"/>
        </w:rPr>
      </w:pPr>
      <w:hyperlink w:anchor="_Toc325285678" w:history="1">
        <w:r w:rsidR="00F35749" w:rsidRPr="006F294C">
          <w:rPr>
            <w:rStyle w:val="Hyperlink"/>
          </w:rPr>
          <w:t>3.2.2.3 InternalType</w:t>
        </w:r>
        <w:r w:rsidR="00F35749">
          <w:rPr>
            <w:webHidden/>
          </w:rPr>
          <w:tab/>
        </w:r>
        <w:r w:rsidR="00F35749">
          <w:rPr>
            <w:webHidden/>
          </w:rPr>
          <w:fldChar w:fldCharType="begin"/>
        </w:r>
        <w:r w:rsidR="00F35749">
          <w:rPr>
            <w:webHidden/>
          </w:rPr>
          <w:instrText xml:space="preserve"> PAGEREF _Toc325285678 \h </w:instrText>
        </w:r>
        <w:r w:rsidR="00F35749">
          <w:rPr>
            <w:webHidden/>
          </w:rPr>
        </w:r>
        <w:r w:rsidR="00F35749">
          <w:rPr>
            <w:webHidden/>
          </w:rPr>
          <w:fldChar w:fldCharType="separate"/>
        </w:r>
        <w:r w:rsidR="00953CE2">
          <w:rPr>
            <w:webHidden/>
          </w:rPr>
          <w:t>24</w:t>
        </w:r>
        <w:r w:rsidR="00F35749">
          <w:rPr>
            <w:webHidden/>
          </w:rPr>
          <w:fldChar w:fldCharType="end"/>
        </w:r>
      </w:hyperlink>
    </w:p>
    <w:p w:rsidR="00F35749" w:rsidRDefault="00417E03">
      <w:pPr>
        <w:pStyle w:val="TOC4"/>
        <w:rPr>
          <w:rFonts w:asciiTheme="minorHAnsi" w:eastAsiaTheme="minorEastAsia" w:hAnsiTheme="minorHAnsi" w:cstheme="minorBidi"/>
          <w:color w:val="auto"/>
          <w:sz w:val="22"/>
        </w:rPr>
      </w:pPr>
      <w:hyperlink w:anchor="_Toc325285679" w:history="1">
        <w:r w:rsidR="00F35749" w:rsidRPr="006F294C">
          <w:rPr>
            <w:rStyle w:val="Hyperlink"/>
          </w:rPr>
          <w:t>3.2.2.4 Dědičnost</w:t>
        </w:r>
        <w:r w:rsidR="00F35749">
          <w:rPr>
            <w:webHidden/>
          </w:rPr>
          <w:tab/>
        </w:r>
        <w:r w:rsidR="00F35749">
          <w:rPr>
            <w:webHidden/>
          </w:rPr>
          <w:fldChar w:fldCharType="begin"/>
        </w:r>
        <w:r w:rsidR="00F35749">
          <w:rPr>
            <w:webHidden/>
          </w:rPr>
          <w:instrText xml:space="preserve"> PAGEREF _Toc325285679 \h </w:instrText>
        </w:r>
        <w:r w:rsidR="00F35749">
          <w:rPr>
            <w:webHidden/>
          </w:rPr>
        </w:r>
        <w:r w:rsidR="00F35749">
          <w:rPr>
            <w:webHidden/>
          </w:rPr>
          <w:fldChar w:fldCharType="separate"/>
        </w:r>
        <w:r w:rsidR="00953CE2">
          <w:rPr>
            <w:webHidden/>
          </w:rPr>
          <w:t>25</w:t>
        </w:r>
        <w:r w:rsidR="00F35749">
          <w:rPr>
            <w:webHidden/>
          </w:rPr>
          <w:fldChar w:fldCharType="end"/>
        </w:r>
      </w:hyperlink>
    </w:p>
    <w:p w:rsidR="00F35749" w:rsidRDefault="00417E03">
      <w:pPr>
        <w:pStyle w:val="TOC4"/>
        <w:rPr>
          <w:rFonts w:asciiTheme="minorHAnsi" w:eastAsiaTheme="minorEastAsia" w:hAnsiTheme="minorHAnsi" w:cstheme="minorBidi"/>
          <w:color w:val="auto"/>
          <w:sz w:val="22"/>
        </w:rPr>
      </w:pPr>
      <w:hyperlink w:anchor="_Toc325285680" w:history="1">
        <w:r w:rsidR="00F35749" w:rsidRPr="006F294C">
          <w:rPr>
            <w:rStyle w:val="Hyperlink"/>
          </w:rPr>
          <w:t>3.2.2.5 Generické typy</w:t>
        </w:r>
        <w:r w:rsidR="00F35749">
          <w:rPr>
            <w:webHidden/>
          </w:rPr>
          <w:tab/>
        </w:r>
        <w:r w:rsidR="00F35749">
          <w:rPr>
            <w:webHidden/>
          </w:rPr>
          <w:fldChar w:fldCharType="begin"/>
        </w:r>
        <w:r w:rsidR="00F35749">
          <w:rPr>
            <w:webHidden/>
          </w:rPr>
          <w:instrText xml:space="preserve"> PAGEREF _Toc325285680 \h </w:instrText>
        </w:r>
        <w:r w:rsidR="00F35749">
          <w:rPr>
            <w:webHidden/>
          </w:rPr>
        </w:r>
        <w:r w:rsidR="00F35749">
          <w:rPr>
            <w:webHidden/>
          </w:rPr>
          <w:fldChar w:fldCharType="separate"/>
        </w:r>
        <w:r w:rsidR="00953CE2">
          <w:rPr>
            <w:webHidden/>
          </w:rPr>
          <w:t>25</w:t>
        </w:r>
        <w:r w:rsidR="00F35749">
          <w:rPr>
            <w:webHidden/>
          </w:rPr>
          <w:fldChar w:fldCharType="end"/>
        </w:r>
      </w:hyperlink>
    </w:p>
    <w:p w:rsidR="00F35749" w:rsidRDefault="00417E03">
      <w:pPr>
        <w:pStyle w:val="TOC4"/>
        <w:rPr>
          <w:rFonts w:asciiTheme="minorHAnsi" w:eastAsiaTheme="minorEastAsia" w:hAnsiTheme="minorHAnsi" w:cstheme="minorBidi"/>
          <w:color w:val="auto"/>
          <w:sz w:val="22"/>
        </w:rPr>
      </w:pPr>
      <w:hyperlink w:anchor="_Toc325285681" w:history="1">
        <w:r w:rsidR="00F35749" w:rsidRPr="006F294C">
          <w:rPr>
            <w:rStyle w:val="Hyperlink"/>
          </w:rPr>
          <w:t>3.2.2.6 Metody</w:t>
        </w:r>
        <w:r w:rsidR="00F35749">
          <w:rPr>
            <w:webHidden/>
          </w:rPr>
          <w:tab/>
        </w:r>
        <w:r w:rsidR="00F35749">
          <w:rPr>
            <w:webHidden/>
          </w:rPr>
          <w:fldChar w:fldCharType="begin"/>
        </w:r>
        <w:r w:rsidR="00F35749">
          <w:rPr>
            <w:webHidden/>
          </w:rPr>
          <w:instrText xml:space="preserve"> PAGEREF _Toc325285681 \h </w:instrText>
        </w:r>
        <w:r w:rsidR="00F35749">
          <w:rPr>
            <w:webHidden/>
          </w:rPr>
        </w:r>
        <w:r w:rsidR="00F35749">
          <w:rPr>
            <w:webHidden/>
          </w:rPr>
          <w:fldChar w:fldCharType="separate"/>
        </w:r>
        <w:r w:rsidR="00953CE2">
          <w:rPr>
            <w:webHidden/>
          </w:rPr>
          <w:t>25</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82" w:history="1">
        <w:r w:rsidR="00F35749" w:rsidRPr="006F294C">
          <w:rPr>
            <w:rStyle w:val="Hyperlink"/>
          </w:rPr>
          <w:t>3.2.3 Speciální typy</w:t>
        </w:r>
        <w:r w:rsidR="00F35749">
          <w:rPr>
            <w:webHidden/>
          </w:rPr>
          <w:tab/>
        </w:r>
        <w:r w:rsidR="00F35749">
          <w:rPr>
            <w:webHidden/>
          </w:rPr>
          <w:fldChar w:fldCharType="begin"/>
        </w:r>
        <w:r w:rsidR="00F35749">
          <w:rPr>
            <w:webHidden/>
          </w:rPr>
          <w:instrText xml:space="preserve"> PAGEREF _Toc325285682 \h </w:instrText>
        </w:r>
        <w:r w:rsidR="00F35749">
          <w:rPr>
            <w:webHidden/>
          </w:rPr>
        </w:r>
        <w:r w:rsidR="00F35749">
          <w:rPr>
            <w:webHidden/>
          </w:rPr>
          <w:fldChar w:fldCharType="separate"/>
        </w:r>
        <w:r w:rsidR="00953CE2">
          <w:rPr>
            <w:webHidden/>
          </w:rPr>
          <w:t>26</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83" w:history="1">
        <w:r w:rsidR="00F35749" w:rsidRPr="006F294C">
          <w:rPr>
            <w:rStyle w:val="Hyperlink"/>
          </w:rPr>
          <w:t>3.2.4 TypesManager</w:t>
        </w:r>
        <w:r w:rsidR="00F35749">
          <w:rPr>
            <w:webHidden/>
          </w:rPr>
          <w:tab/>
        </w:r>
        <w:r w:rsidR="00F35749">
          <w:rPr>
            <w:webHidden/>
          </w:rPr>
          <w:fldChar w:fldCharType="begin"/>
        </w:r>
        <w:r w:rsidR="00F35749">
          <w:rPr>
            <w:webHidden/>
          </w:rPr>
          <w:instrText xml:space="preserve"> PAGEREF _Toc325285683 \h </w:instrText>
        </w:r>
        <w:r w:rsidR="00F35749">
          <w:rPr>
            <w:webHidden/>
          </w:rPr>
        </w:r>
        <w:r w:rsidR="00F35749">
          <w:rPr>
            <w:webHidden/>
          </w:rPr>
          <w:fldChar w:fldCharType="separate"/>
        </w:r>
        <w:r w:rsidR="00953CE2">
          <w:rPr>
            <w:webHidden/>
          </w:rPr>
          <w:t>27</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84" w:history="1">
        <w:r w:rsidR="00F35749" w:rsidRPr="006F294C">
          <w:rPr>
            <w:rStyle w:val="Hyperlink"/>
          </w:rPr>
          <w:t>3.3 Objektový model</w:t>
        </w:r>
        <w:r w:rsidR="00F35749">
          <w:rPr>
            <w:webHidden/>
          </w:rPr>
          <w:tab/>
        </w:r>
        <w:r w:rsidR="00F35749">
          <w:rPr>
            <w:webHidden/>
          </w:rPr>
          <w:fldChar w:fldCharType="begin"/>
        </w:r>
        <w:r w:rsidR="00F35749">
          <w:rPr>
            <w:webHidden/>
          </w:rPr>
          <w:instrText xml:space="preserve"> PAGEREF _Toc325285684 \h </w:instrText>
        </w:r>
        <w:r w:rsidR="00F35749">
          <w:rPr>
            <w:webHidden/>
          </w:rPr>
        </w:r>
        <w:r w:rsidR="00F35749">
          <w:rPr>
            <w:webHidden/>
          </w:rPr>
          <w:fldChar w:fldCharType="separate"/>
        </w:r>
        <w:r w:rsidR="00953CE2">
          <w:rPr>
            <w:webHidden/>
          </w:rPr>
          <w:t>28</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85" w:history="1">
        <w:r w:rsidR="00F35749" w:rsidRPr="006F294C">
          <w:rPr>
            <w:rStyle w:val="Hyperlink"/>
          </w:rPr>
          <w:t>3.3.1 ObjectModelManager</w:t>
        </w:r>
        <w:r w:rsidR="00F35749">
          <w:rPr>
            <w:webHidden/>
          </w:rPr>
          <w:tab/>
        </w:r>
        <w:r w:rsidR="00F35749">
          <w:rPr>
            <w:webHidden/>
          </w:rPr>
          <w:fldChar w:fldCharType="begin"/>
        </w:r>
        <w:r w:rsidR="00F35749">
          <w:rPr>
            <w:webHidden/>
          </w:rPr>
          <w:instrText xml:space="preserve"> PAGEREF _Toc325285685 \h </w:instrText>
        </w:r>
        <w:r w:rsidR="00F35749">
          <w:rPr>
            <w:webHidden/>
          </w:rPr>
        </w:r>
        <w:r w:rsidR="00F35749">
          <w:rPr>
            <w:webHidden/>
          </w:rPr>
          <w:fldChar w:fldCharType="separate"/>
        </w:r>
        <w:r w:rsidR="00953CE2">
          <w:rPr>
            <w:webHidden/>
          </w:rPr>
          <w:t>28</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86" w:history="1">
        <w:r w:rsidR="00F35749" w:rsidRPr="006F294C">
          <w:rPr>
            <w:rStyle w:val="Hyperlink"/>
          </w:rPr>
          <w:t>3.3.2 Instance</w:t>
        </w:r>
        <w:r w:rsidR="00F35749">
          <w:rPr>
            <w:webHidden/>
          </w:rPr>
          <w:tab/>
        </w:r>
        <w:r w:rsidR="00F35749">
          <w:rPr>
            <w:webHidden/>
          </w:rPr>
          <w:fldChar w:fldCharType="begin"/>
        </w:r>
        <w:r w:rsidR="00F35749">
          <w:rPr>
            <w:webHidden/>
          </w:rPr>
          <w:instrText xml:space="preserve"> PAGEREF _Toc325285686 \h </w:instrText>
        </w:r>
        <w:r w:rsidR="00F35749">
          <w:rPr>
            <w:webHidden/>
          </w:rPr>
        </w:r>
        <w:r w:rsidR="00F35749">
          <w:rPr>
            <w:webHidden/>
          </w:rPr>
          <w:fldChar w:fldCharType="separate"/>
        </w:r>
        <w:r w:rsidR="00953CE2">
          <w:rPr>
            <w:webHidden/>
          </w:rPr>
          <w:t>29</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87" w:history="1">
        <w:r w:rsidR="00F35749" w:rsidRPr="006F294C">
          <w:rPr>
            <w:rStyle w:val="Hyperlink"/>
          </w:rPr>
          <w:t>3.3.3 Volání metod na instancích</w:t>
        </w:r>
        <w:r w:rsidR="00F35749">
          <w:rPr>
            <w:webHidden/>
          </w:rPr>
          <w:tab/>
        </w:r>
        <w:r w:rsidR="00F35749">
          <w:rPr>
            <w:webHidden/>
          </w:rPr>
          <w:fldChar w:fldCharType="begin"/>
        </w:r>
        <w:r w:rsidR="00F35749">
          <w:rPr>
            <w:webHidden/>
          </w:rPr>
          <w:instrText xml:space="preserve"> PAGEREF _Toc325285687 \h </w:instrText>
        </w:r>
        <w:r w:rsidR="00F35749">
          <w:rPr>
            <w:webHidden/>
          </w:rPr>
        </w:r>
        <w:r w:rsidR="00F35749">
          <w:rPr>
            <w:webHidden/>
          </w:rPr>
          <w:fldChar w:fldCharType="separate"/>
        </w:r>
        <w:r w:rsidR="00953CE2">
          <w:rPr>
            <w:webHidden/>
          </w:rPr>
          <w:t>30</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88" w:history="1">
        <w:r w:rsidR="00F35749" w:rsidRPr="006F294C">
          <w:rPr>
            <w:rStyle w:val="Hyperlink"/>
          </w:rPr>
          <w:t>3.3.4 Vytváření instancí</w:t>
        </w:r>
        <w:r w:rsidR="00F35749">
          <w:rPr>
            <w:webHidden/>
          </w:rPr>
          <w:tab/>
        </w:r>
        <w:r w:rsidR="00F35749">
          <w:rPr>
            <w:webHidden/>
          </w:rPr>
          <w:fldChar w:fldCharType="begin"/>
        </w:r>
        <w:r w:rsidR="00F35749">
          <w:rPr>
            <w:webHidden/>
          </w:rPr>
          <w:instrText xml:space="preserve"> PAGEREF _Toc325285688 \h </w:instrText>
        </w:r>
        <w:r w:rsidR="00F35749">
          <w:rPr>
            <w:webHidden/>
          </w:rPr>
        </w:r>
        <w:r w:rsidR="00F35749">
          <w:rPr>
            <w:webHidden/>
          </w:rPr>
          <w:fldChar w:fldCharType="separate"/>
        </w:r>
        <w:r w:rsidR="00953CE2">
          <w:rPr>
            <w:webHidden/>
          </w:rPr>
          <w:t>30</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89" w:history="1">
        <w:r w:rsidR="00F35749" w:rsidRPr="006F294C">
          <w:rPr>
            <w:rStyle w:val="Hyperlink"/>
          </w:rPr>
          <w:t>3.3.5 Sdílené instance</w:t>
        </w:r>
        <w:r w:rsidR="00F35749">
          <w:rPr>
            <w:webHidden/>
          </w:rPr>
          <w:tab/>
        </w:r>
        <w:r w:rsidR="00F35749">
          <w:rPr>
            <w:webHidden/>
          </w:rPr>
          <w:fldChar w:fldCharType="begin"/>
        </w:r>
        <w:r w:rsidR="00F35749">
          <w:rPr>
            <w:webHidden/>
          </w:rPr>
          <w:instrText xml:space="preserve"> PAGEREF _Toc325285689 \h </w:instrText>
        </w:r>
        <w:r w:rsidR="00F35749">
          <w:rPr>
            <w:webHidden/>
          </w:rPr>
        </w:r>
        <w:r w:rsidR="00F35749">
          <w:rPr>
            <w:webHidden/>
          </w:rPr>
          <w:fldChar w:fldCharType="separate"/>
        </w:r>
        <w:r w:rsidR="00953CE2">
          <w:rPr>
            <w:webHidden/>
          </w:rPr>
          <w:t>31</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90" w:history="1">
        <w:r w:rsidR="00F35749" w:rsidRPr="006F294C">
          <w:rPr>
            <w:rStyle w:val="Hyperlink"/>
          </w:rPr>
          <w:t>3.3.6 Koncept dirty instancí</w:t>
        </w:r>
        <w:r w:rsidR="00F35749">
          <w:rPr>
            <w:webHidden/>
          </w:rPr>
          <w:tab/>
        </w:r>
        <w:r w:rsidR="00F35749">
          <w:rPr>
            <w:webHidden/>
          </w:rPr>
          <w:fldChar w:fldCharType="begin"/>
        </w:r>
        <w:r w:rsidR="00F35749">
          <w:rPr>
            <w:webHidden/>
          </w:rPr>
          <w:instrText xml:space="preserve"> PAGEREF _Toc325285690 \h </w:instrText>
        </w:r>
        <w:r w:rsidR="00F35749">
          <w:rPr>
            <w:webHidden/>
          </w:rPr>
        </w:r>
        <w:r w:rsidR="00F35749">
          <w:rPr>
            <w:webHidden/>
          </w:rPr>
          <w:fldChar w:fldCharType="separate"/>
        </w:r>
        <w:r w:rsidR="00953CE2">
          <w:rPr>
            <w:webHidden/>
          </w:rPr>
          <w:t>32</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91" w:history="1">
        <w:r w:rsidR="00F35749" w:rsidRPr="006F294C">
          <w:rPr>
            <w:rStyle w:val="Hyperlink"/>
          </w:rPr>
          <w:t>3.4 Reakce na události vyvolané uživatelem</w:t>
        </w:r>
        <w:r w:rsidR="00F35749">
          <w:rPr>
            <w:webHidden/>
          </w:rPr>
          <w:tab/>
        </w:r>
        <w:r w:rsidR="00F35749">
          <w:rPr>
            <w:webHidden/>
          </w:rPr>
          <w:fldChar w:fldCharType="begin"/>
        </w:r>
        <w:r w:rsidR="00F35749">
          <w:rPr>
            <w:webHidden/>
          </w:rPr>
          <w:instrText xml:space="preserve"> PAGEREF _Toc325285691 \h </w:instrText>
        </w:r>
        <w:r w:rsidR="00F35749">
          <w:rPr>
            <w:webHidden/>
          </w:rPr>
        </w:r>
        <w:r w:rsidR="00F35749">
          <w:rPr>
            <w:webHidden/>
          </w:rPr>
          <w:fldChar w:fldCharType="separate"/>
        </w:r>
        <w:r w:rsidR="00953CE2">
          <w:rPr>
            <w:webHidden/>
          </w:rPr>
          <w:t>32</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92" w:history="1">
        <w:r w:rsidR="00F35749" w:rsidRPr="006F294C">
          <w:rPr>
            <w:rStyle w:val="Hyperlink"/>
          </w:rPr>
          <w:t>3.4.1 Změna aktivního solution</w:t>
        </w:r>
        <w:r w:rsidR="00F35749">
          <w:rPr>
            <w:webHidden/>
          </w:rPr>
          <w:tab/>
        </w:r>
        <w:r w:rsidR="00F35749">
          <w:rPr>
            <w:webHidden/>
          </w:rPr>
          <w:fldChar w:fldCharType="begin"/>
        </w:r>
        <w:r w:rsidR="00F35749">
          <w:rPr>
            <w:webHidden/>
          </w:rPr>
          <w:instrText xml:space="preserve"> PAGEREF _Toc325285692 \h </w:instrText>
        </w:r>
        <w:r w:rsidR="00F35749">
          <w:rPr>
            <w:webHidden/>
          </w:rPr>
        </w:r>
        <w:r w:rsidR="00F35749">
          <w:rPr>
            <w:webHidden/>
          </w:rPr>
          <w:fldChar w:fldCharType="separate"/>
        </w:r>
        <w:r w:rsidR="00953CE2">
          <w:rPr>
            <w:webHidden/>
          </w:rPr>
          <w:t>33</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93" w:history="1">
        <w:r w:rsidR="00F35749" w:rsidRPr="006F294C">
          <w:rPr>
            <w:rStyle w:val="Hyperlink"/>
          </w:rPr>
          <w:t>3.4.2 Změny v projektech aktivního solution</w:t>
        </w:r>
        <w:r w:rsidR="00F35749">
          <w:rPr>
            <w:webHidden/>
          </w:rPr>
          <w:tab/>
        </w:r>
        <w:r w:rsidR="00F35749">
          <w:rPr>
            <w:webHidden/>
          </w:rPr>
          <w:fldChar w:fldCharType="begin"/>
        </w:r>
        <w:r w:rsidR="00F35749">
          <w:rPr>
            <w:webHidden/>
          </w:rPr>
          <w:instrText xml:space="preserve"> PAGEREF _Toc325285693 \h </w:instrText>
        </w:r>
        <w:r w:rsidR="00F35749">
          <w:rPr>
            <w:webHidden/>
          </w:rPr>
        </w:r>
        <w:r w:rsidR="00F35749">
          <w:rPr>
            <w:webHidden/>
          </w:rPr>
          <w:fldChar w:fldCharType="separate"/>
        </w:r>
        <w:r w:rsidR="00953CE2">
          <w:rPr>
            <w:webHidden/>
          </w:rPr>
          <w:t>33</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94" w:history="1">
        <w:r w:rsidR="00F35749" w:rsidRPr="006F294C">
          <w:rPr>
            <w:rStyle w:val="Hyperlink"/>
          </w:rPr>
          <w:t>3.4.3 Změny ve zdrojových kódech</w:t>
        </w:r>
        <w:r w:rsidR="00F35749">
          <w:rPr>
            <w:webHidden/>
          </w:rPr>
          <w:tab/>
        </w:r>
        <w:r w:rsidR="00F35749">
          <w:rPr>
            <w:webHidden/>
          </w:rPr>
          <w:fldChar w:fldCharType="begin"/>
        </w:r>
        <w:r w:rsidR="00F35749">
          <w:rPr>
            <w:webHidden/>
          </w:rPr>
          <w:instrText xml:space="preserve"> PAGEREF _Toc325285694 \h </w:instrText>
        </w:r>
        <w:r w:rsidR="00F35749">
          <w:rPr>
            <w:webHidden/>
          </w:rPr>
        </w:r>
        <w:r w:rsidR="00F35749">
          <w:rPr>
            <w:webHidden/>
          </w:rPr>
          <w:fldChar w:fldCharType="separate"/>
        </w:r>
        <w:r w:rsidR="00953CE2">
          <w:rPr>
            <w:webHidden/>
          </w:rPr>
          <w:t>33</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695" w:history="1">
        <w:r w:rsidR="00F35749" w:rsidRPr="006F294C">
          <w:rPr>
            <w:rStyle w:val="Hyperlink"/>
          </w:rPr>
          <w:t>3.5 Systém závislostí</w:t>
        </w:r>
        <w:r w:rsidR="00F35749">
          <w:rPr>
            <w:webHidden/>
          </w:rPr>
          <w:tab/>
        </w:r>
        <w:r w:rsidR="00F35749">
          <w:rPr>
            <w:webHidden/>
          </w:rPr>
          <w:fldChar w:fldCharType="begin"/>
        </w:r>
        <w:r w:rsidR="00F35749">
          <w:rPr>
            <w:webHidden/>
          </w:rPr>
          <w:instrText xml:space="preserve"> PAGEREF _Toc325285695 \h </w:instrText>
        </w:r>
        <w:r w:rsidR="00F35749">
          <w:rPr>
            <w:webHidden/>
          </w:rPr>
        </w:r>
        <w:r w:rsidR="00F35749">
          <w:rPr>
            <w:webHidden/>
          </w:rPr>
          <w:fldChar w:fldCharType="separate"/>
        </w:r>
        <w:r w:rsidR="00953CE2">
          <w:rPr>
            <w:webHidden/>
          </w:rPr>
          <w:t>35</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96" w:history="1">
        <w:r w:rsidR="00F35749" w:rsidRPr="006F294C">
          <w:rPr>
            <w:rStyle w:val="Hyperlink"/>
          </w:rPr>
          <w:t>3.5.1 Cíle závislostí</w:t>
        </w:r>
        <w:r w:rsidR="00F35749">
          <w:rPr>
            <w:webHidden/>
          </w:rPr>
          <w:tab/>
        </w:r>
        <w:r w:rsidR="00F35749">
          <w:rPr>
            <w:webHidden/>
          </w:rPr>
          <w:fldChar w:fldCharType="begin"/>
        </w:r>
        <w:r w:rsidR="00F35749">
          <w:rPr>
            <w:webHidden/>
          </w:rPr>
          <w:instrText xml:space="preserve"> PAGEREF _Toc325285696 \h </w:instrText>
        </w:r>
        <w:r w:rsidR="00F35749">
          <w:rPr>
            <w:webHidden/>
          </w:rPr>
        </w:r>
        <w:r w:rsidR="00F35749">
          <w:rPr>
            <w:webHidden/>
          </w:rPr>
          <w:fldChar w:fldCharType="separate"/>
        </w:r>
        <w:r w:rsidR="00953CE2">
          <w:rPr>
            <w:webHidden/>
          </w:rPr>
          <w:t>36</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97" w:history="1">
        <w:r w:rsidR="00F35749" w:rsidRPr="006F294C">
          <w:rPr>
            <w:rStyle w:val="Hyperlink"/>
          </w:rPr>
          <w:t>3.5.2 Závislosti instrukcí v IInvokeInfo</w:t>
        </w:r>
        <w:r w:rsidR="00F35749">
          <w:rPr>
            <w:webHidden/>
          </w:rPr>
          <w:tab/>
        </w:r>
        <w:r w:rsidR="00F35749">
          <w:rPr>
            <w:webHidden/>
          </w:rPr>
          <w:fldChar w:fldCharType="begin"/>
        </w:r>
        <w:r w:rsidR="00F35749">
          <w:rPr>
            <w:webHidden/>
          </w:rPr>
          <w:instrText xml:space="preserve"> PAGEREF _Toc325285697 \h </w:instrText>
        </w:r>
        <w:r w:rsidR="00F35749">
          <w:rPr>
            <w:webHidden/>
          </w:rPr>
        </w:r>
        <w:r w:rsidR="00F35749">
          <w:rPr>
            <w:webHidden/>
          </w:rPr>
          <w:fldChar w:fldCharType="separate"/>
        </w:r>
        <w:r w:rsidR="00953CE2">
          <w:rPr>
            <w:webHidden/>
          </w:rPr>
          <w:t>37</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98" w:history="1">
        <w:r w:rsidR="00F35749" w:rsidRPr="006F294C">
          <w:rPr>
            <w:rStyle w:val="Hyperlink"/>
          </w:rPr>
          <w:t>3.5.3 Závislosti stádií reprezentace typu</w:t>
        </w:r>
        <w:r w:rsidR="00F35749">
          <w:rPr>
            <w:webHidden/>
          </w:rPr>
          <w:tab/>
        </w:r>
        <w:r w:rsidR="00F35749">
          <w:rPr>
            <w:webHidden/>
          </w:rPr>
          <w:fldChar w:fldCharType="begin"/>
        </w:r>
        <w:r w:rsidR="00F35749">
          <w:rPr>
            <w:webHidden/>
          </w:rPr>
          <w:instrText xml:space="preserve"> PAGEREF _Toc325285698 \h </w:instrText>
        </w:r>
        <w:r w:rsidR="00F35749">
          <w:rPr>
            <w:webHidden/>
          </w:rPr>
        </w:r>
        <w:r w:rsidR="00F35749">
          <w:rPr>
            <w:webHidden/>
          </w:rPr>
          <w:fldChar w:fldCharType="separate"/>
        </w:r>
        <w:r w:rsidR="00953CE2">
          <w:rPr>
            <w:webHidden/>
          </w:rPr>
          <w:t>37</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699" w:history="1">
        <w:r w:rsidR="00F35749" w:rsidRPr="006F294C">
          <w:rPr>
            <w:rStyle w:val="Hyperlink"/>
          </w:rPr>
          <w:t>3.5.4 Závislosti assemblies</w:t>
        </w:r>
        <w:r w:rsidR="00F35749">
          <w:rPr>
            <w:webHidden/>
          </w:rPr>
          <w:tab/>
        </w:r>
        <w:r w:rsidR="00F35749">
          <w:rPr>
            <w:webHidden/>
          </w:rPr>
          <w:fldChar w:fldCharType="begin"/>
        </w:r>
        <w:r w:rsidR="00F35749">
          <w:rPr>
            <w:webHidden/>
          </w:rPr>
          <w:instrText xml:space="preserve"> PAGEREF _Toc325285699 \h </w:instrText>
        </w:r>
        <w:r w:rsidR="00F35749">
          <w:rPr>
            <w:webHidden/>
          </w:rPr>
        </w:r>
        <w:r w:rsidR="00F35749">
          <w:rPr>
            <w:webHidden/>
          </w:rPr>
          <w:fldChar w:fldCharType="separate"/>
        </w:r>
        <w:r w:rsidR="00953CE2">
          <w:rPr>
            <w:webHidden/>
          </w:rPr>
          <w:t>37</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00" w:history="1">
        <w:r w:rsidR="00F35749" w:rsidRPr="006F294C">
          <w:rPr>
            <w:rStyle w:val="Hyperlink"/>
          </w:rPr>
          <w:t>3.5.5 Závislosti schématu kompozice</w:t>
        </w:r>
        <w:r w:rsidR="00F35749">
          <w:rPr>
            <w:webHidden/>
          </w:rPr>
          <w:tab/>
        </w:r>
        <w:r w:rsidR="00F35749">
          <w:rPr>
            <w:webHidden/>
          </w:rPr>
          <w:fldChar w:fldCharType="begin"/>
        </w:r>
        <w:r w:rsidR="00F35749">
          <w:rPr>
            <w:webHidden/>
          </w:rPr>
          <w:instrText xml:space="preserve"> PAGEREF _Toc325285700 \h </w:instrText>
        </w:r>
        <w:r w:rsidR="00F35749">
          <w:rPr>
            <w:webHidden/>
          </w:rPr>
        </w:r>
        <w:r w:rsidR="00F35749">
          <w:rPr>
            <w:webHidden/>
          </w:rPr>
          <w:fldChar w:fldCharType="separate"/>
        </w:r>
        <w:r w:rsidR="00953CE2">
          <w:rPr>
            <w:webHidden/>
          </w:rPr>
          <w:t>37</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701" w:history="1">
        <w:r w:rsidR="00F35749" w:rsidRPr="006F294C">
          <w:rPr>
            <w:rStyle w:val="Hyperlink"/>
          </w:rPr>
          <w:t>3.6 Editace</w:t>
        </w:r>
        <w:r w:rsidR="00F35749">
          <w:rPr>
            <w:webHidden/>
          </w:rPr>
          <w:tab/>
        </w:r>
        <w:r w:rsidR="00F35749">
          <w:rPr>
            <w:webHidden/>
          </w:rPr>
          <w:fldChar w:fldCharType="begin"/>
        </w:r>
        <w:r w:rsidR="00F35749">
          <w:rPr>
            <w:webHidden/>
          </w:rPr>
          <w:instrText xml:space="preserve"> PAGEREF _Toc325285701 \h </w:instrText>
        </w:r>
        <w:r w:rsidR="00F35749">
          <w:rPr>
            <w:webHidden/>
          </w:rPr>
        </w:r>
        <w:r w:rsidR="00F35749">
          <w:rPr>
            <w:webHidden/>
          </w:rPr>
          <w:fldChar w:fldCharType="separate"/>
        </w:r>
        <w:r w:rsidR="00953CE2">
          <w:rPr>
            <w:webHidden/>
          </w:rPr>
          <w:t>38</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02" w:history="1">
        <w:r w:rsidR="00F35749" w:rsidRPr="006F294C">
          <w:rPr>
            <w:rStyle w:val="Hyperlink"/>
          </w:rPr>
          <w:t>3.6.1 ILanguageDefinition</w:t>
        </w:r>
        <w:r w:rsidR="00F35749">
          <w:rPr>
            <w:webHidden/>
          </w:rPr>
          <w:tab/>
        </w:r>
        <w:r w:rsidR="00F35749">
          <w:rPr>
            <w:webHidden/>
          </w:rPr>
          <w:fldChar w:fldCharType="begin"/>
        </w:r>
        <w:r w:rsidR="00F35749">
          <w:rPr>
            <w:webHidden/>
          </w:rPr>
          <w:instrText xml:space="preserve"> PAGEREF _Toc325285702 \h </w:instrText>
        </w:r>
        <w:r w:rsidR="00F35749">
          <w:rPr>
            <w:webHidden/>
          </w:rPr>
        </w:r>
        <w:r w:rsidR="00F35749">
          <w:rPr>
            <w:webHidden/>
          </w:rPr>
          <w:fldChar w:fldCharType="separate"/>
        </w:r>
        <w:r w:rsidR="00953CE2">
          <w:rPr>
            <w:webHidden/>
          </w:rPr>
          <w:t>38</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03" w:history="1">
        <w:r w:rsidR="00F35749" w:rsidRPr="006F294C">
          <w:rPr>
            <w:rStyle w:val="Hyperlink"/>
          </w:rPr>
          <w:t>3.6.2 Koncept EditTransformation</w:t>
        </w:r>
        <w:r w:rsidR="00F35749">
          <w:rPr>
            <w:webHidden/>
          </w:rPr>
          <w:tab/>
        </w:r>
        <w:r w:rsidR="00F35749">
          <w:rPr>
            <w:webHidden/>
          </w:rPr>
          <w:fldChar w:fldCharType="begin"/>
        </w:r>
        <w:r w:rsidR="00F35749">
          <w:rPr>
            <w:webHidden/>
          </w:rPr>
          <w:instrText xml:space="preserve"> PAGEREF _Toc325285703 \h </w:instrText>
        </w:r>
        <w:r w:rsidR="00F35749">
          <w:rPr>
            <w:webHidden/>
          </w:rPr>
        </w:r>
        <w:r w:rsidR="00F35749">
          <w:rPr>
            <w:webHidden/>
          </w:rPr>
          <w:fldChar w:fldCharType="separate"/>
        </w:r>
        <w:r w:rsidR="00953CE2">
          <w:rPr>
            <w:webHidden/>
          </w:rPr>
          <w:t>38</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04" w:history="1">
        <w:r w:rsidR="00F35749" w:rsidRPr="006F294C">
          <w:rPr>
            <w:rStyle w:val="Hyperlink"/>
          </w:rPr>
          <w:t>3.6.3 Editace poskytované instancí</w:t>
        </w:r>
        <w:r w:rsidR="00F35749">
          <w:rPr>
            <w:webHidden/>
          </w:rPr>
          <w:tab/>
        </w:r>
        <w:r w:rsidR="00F35749">
          <w:rPr>
            <w:webHidden/>
          </w:rPr>
          <w:fldChar w:fldCharType="begin"/>
        </w:r>
        <w:r w:rsidR="00F35749">
          <w:rPr>
            <w:webHidden/>
          </w:rPr>
          <w:instrText xml:space="preserve"> PAGEREF _Toc325285704 \h </w:instrText>
        </w:r>
        <w:r w:rsidR="00F35749">
          <w:rPr>
            <w:webHidden/>
          </w:rPr>
        </w:r>
        <w:r w:rsidR="00F35749">
          <w:rPr>
            <w:webHidden/>
          </w:rPr>
          <w:fldChar w:fldCharType="separate"/>
        </w:r>
        <w:r w:rsidR="00953CE2">
          <w:rPr>
            <w:webHidden/>
          </w:rPr>
          <w:t>39</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05" w:history="1">
        <w:r w:rsidR="00F35749" w:rsidRPr="006F294C">
          <w:rPr>
            <w:rStyle w:val="Hyperlink"/>
          </w:rPr>
          <w:t>3.6.4 Statické editace</w:t>
        </w:r>
        <w:r w:rsidR="00F35749">
          <w:rPr>
            <w:webHidden/>
          </w:rPr>
          <w:tab/>
        </w:r>
        <w:r w:rsidR="00F35749">
          <w:rPr>
            <w:webHidden/>
          </w:rPr>
          <w:fldChar w:fldCharType="begin"/>
        </w:r>
        <w:r w:rsidR="00F35749">
          <w:rPr>
            <w:webHidden/>
          </w:rPr>
          <w:instrText xml:space="preserve"> PAGEREF _Toc325285705 \h </w:instrText>
        </w:r>
        <w:r w:rsidR="00F35749">
          <w:rPr>
            <w:webHidden/>
          </w:rPr>
        </w:r>
        <w:r w:rsidR="00F35749">
          <w:rPr>
            <w:webHidden/>
          </w:rPr>
          <w:fldChar w:fldCharType="separate"/>
        </w:r>
        <w:r w:rsidR="00953CE2">
          <w:rPr>
            <w:webHidden/>
          </w:rPr>
          <w:t>41</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706" w:history="1">
        <w:r w:rsidR="00F35749" w:rsidRPr="006F294C">
          <w:rPr>
            <w:rStyle w:val="Hyperlink"/>
          </w:rPr>
          <w:t>3.7 Komponentový model</w:t>
        </w:r>
        <w:r w:rsidR="00F35749">
          <w:rPr>
            <w:webHidden/>
          </w:rPr>
          <w:tab/>
        </w:r>
        <w:r w:rsidR="00F35749">
          <w:rPr>
            <w:webHidden/>
          </w:rPr>
          <w:fldChar w:fldCharType="begin"/>
        </w:r>
        <w:r w:rsidR="00F35749">
          <w:rPr>
            <w:webHidden/>
          </w:rPr>
          <w:instrText xml:space="preserve"> PAGEREF _Toc325285706 \h </w:instrText>
        </w:r>
        <w:r w:rsidR="00F35749">
          <w:rPr>
            <w:webHidden/>
          </w:rPr>
        </w:r>
        <w:r w:rsidR="00F35749">
          <w:rPr>
            <w:webHidden/>
          </w:rPr>
          <w:fldChar w:fldCharType="separate"/>
        </w:r>
        <w:r w:rsidR="00953CE2">
          <w:rPr>
            <w:webHidden/>
          </w:rPr>
          <w:t>41</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07" w:history="1">
        <w:r w:rsidR="00F35749" w:rsidRPr="006F294C">
          <w:rPr>
            <w:rStyle w:val="Hyperlink"/>
          </w:rPr>
          <w:t>3.7.1 Reprezentace komponent</w:t>
        </w:r>
        <w:r w:rsidR="00F35749">
          <w:rPr>
            <w:webHidden/>
          </w:rPr>
          <w:tab/>
        </w:r>
        <w:r w:rsidR="00F35749">
          <w:rPr>
            <w:webHidden/>
          </w:rPr>
          <w:fldChar w:fldCharType="begin"/>
        </w:r>
        <w:r w:rsidR="00F35749">
          <w:rPr>
            <w:webHidden/>
          </w:rPr>
          <w:instrText xml:space="preserve"> PAGEREF _Toc325285707 \h </w:instrText>
        </w:r>
        <w:r w:rsidR="00F35749">
          <w:rPr>
            <w:webHidden/>
          </w:rPr>
        </w:r>
        <w:r w:rsidR="00F35749">
          <w:rPr>
            <w:webHidden/>
          </w:rPr>
          <w:fldChar w:fldCharType="separate"/>
        </w:r>
        <w:r w:rsidR="00953CE2">
          <w:rPr>
            <w:webHidden/>
          </w:rPr>
          <w:t>41</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08" w:history="1">
        <w:r w:rsidR="00F35749" w:rsidRPr="006F294C">
          <w:rPr>
            <w:rStyle w:val="Hyperlink"/>
          </w:rPr>
          <w:t>3.7.2 Vyhledávání komponent</w:t>
        </w:r>
        <w:r w:rsidR="00F35749">
          <w:rPr>
            <w:webHidden/>
          </w:rPr>
          <w:tab/>
        </w:r>
        <w:r w:rsidR="00F35749">
          <w:rPr>
            <w:webHidden/>
          </w:rPr>
          <w:fldChar w:fldCharType="begin"/>
        </w:r>
        <w:r w:rsidR="00F35749">
          <w:rPr>
            <w:webHidden/>
          </w:rPr>
          <w:instrText xml:space="preserve"> PAGEREF _Toc325285708 \h </w:instrText>
        </w:r>
        <w:r w:rsidR="00F35749">
          <w:rPr>
            <w:webHidden/>
          </w:rPr>
        </w:r>
        <w:r w:rsidR="00F35749">
          <w:rPr>
            <w:webHidden/>
          </w:rPr>
          <w:fldChar w:fldCharType="separate"/>
        </w:r>
        <w:r w:rsidR="00953CE2">
          <w:rPr>
            <w:webHidden/>
          </w:rPr>
          <w:t>42</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09" w:history="1">
        <w:r w:rsidR="00F35749" w:rsidRPr="006F294C">
          <w:rPr>
            <w:rStyle w:val="Hyperlink"/>
          </w:rPr>
          <w:t>3.7.3 Naplnění importů</w:t>
        </w:r>
        <w:r w:rsidR="00F35749">
          <w:rPr>
            <w:webHidden/>
          </w:rPr>
          <w:tab/>
        </w:r>
        <w:r w:rsidR="00F35749">
          <w:rPr>
            <w:webHidden/>
          </w:rPr>
          <w:fldChar w:fldCharType="begin"/>
        </w:r>
        <w:r w:rsidR="00F35749">
          <w:rPr>
            <w:webHidden/>
          </w:rPr>
          <w:instrText xml:space="preserve"> PAGEREF _Toc325285709 \h </w:instrText>
        </w:r>
        <w:r w:rsidR="00F35749">
          <w:rPr>
            <w:webHidden/>
          </w:rPr>
        </w:r>
        <w:r w:rsidR="00F35749">
          <w:rPr>
            <w:webHidden/>
          </w:rPr>
          <w:fldChar w:fldCharType="separate"/>
        </w:r>
        <w:r w:rsidR="00953CE2">
          <w:rPr>
            <w:webHidden/>
          </w:rPr>
          <w:t>42</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710" w:history="1">
        <w:r w:rsidR="00F35749" w:rsidRPr="006F294C">
          <w:rPr>
            <w:rStyle w:val="Hyperlink"/>
          </w:rPr>
          <w:t>3.8 Uživatelské rozhraní</w:t>
        </w:r>
        <w:r w:rsidR="00F35749">
          <w:rPr>
            <w:webHidden/>
          </w:rPr>
          <w:tab/>
        </w:r>
        <w:r w:rsidR="00F35749">
          <w:rPr>
            <w:webHidden/>
          </w:rPr>
          <w:fldChar w:fldCharType="begin"/>
        </w:r>
        <w:r w:rsidR="00F35749">
          <w:rPr>
            <w:webHidden/>
          </w:rPr>
          <w:instrText xml:space="preserve"> PAGEREF _Toc325285710 \h </w:instrText>
        </w:r>
        <w:r w:rsidR="00F35749">
          <w:rPr>
            <w:webHidden/>
          </w:rPr>
        </w:r>
        <w:r w:rsidR="00F35749">
          <w:rPr>
            <w:webHidden/>
          </w:rPr>
          <w:fldChar w:fldCharType="separate"/>
        </w:r>
        <w:r w:rsidR="00953CE2">
          <w:rPr>
            <w:webHidden/>
          </w:rPr>
          <w:t>43</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11" w:history="1">
        <w:r w:rsidR="00F35749" w:rsidRPr="006F294C">
          <w:rPr>
            <w:rStyle w:val="Hyperlink"/>
          </w:rPr>
          <w:t>3.8.1 Seznam dostupných composition point</w:t>
        </w:r>
        <w:r w:rsidR="00F35749">
          <w:rPr>
            <w:webHidden/>
          </w:rPr>
          <w:tab/>
        </w:r>
        <w:r w:rsidR="00F35749">
          <w:rPr>
            <w:webHidden/>
          </w:rPr>
          <w:fldChar w:fldCharType="begin"/>
        </w:r>
        <w:r w:rsidR="00F35749">
          <w:rPr>
            <w:webHidden/>
          </w:rPr>
          <w:instrText xml:space="preserve"> PAGEREF _Toc325285711 \h </w:instrText>
        </w:r>
        <w:r w:rsidR="00F35749">
          <w:rPr>
            <w:webHidden/>
          </w:rPr>
        </w:r>
        <w:r w:rsidR="00F35749">
          <w:rPr>
            <w:webHidden/>
          </w:rPr>
          <w:fldChar w:fldCharType="separate"/>
        </w:r>
        <w:r w:rsidR="00953CE2">
          <w:rPr>
            <w:webHidden/>
          </w:rPr>
          <w:t>43</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12" w:history="1">
        <w:r w:rsidR="00F35749" w:rsidRPr="006F294C">
          <w:rPr>
            <w:rStyle w:val="Hyperlink"/>
          </w:rPr>
          <w:t>3.8.2 Vykreslování schématu kompozice</w:t>
        </w:r>
        <w:r w:rsidR="00F35749">
          <w:rPr>
            <w:webHidden/>
          </w:rPr>
          <w:tab/>
        </w:r>
        <w:r w:rsidR="00F35749">
          <w:rPr>
            <w:webHidden/>
          </w:rPr>
          <w:fldChar w:fldCharType="begin"/>
        </w:r>
        <w:r w:rsidR="00F35749">
          <w:rPr>
            <w:webHidden/>
          </w:rPr>
          <w:instrText xml:space="preserve"> PAGEREF _Toc325285712 \h </w:instrText>
        </w:r>
        <w:r w:rsidR="00F35749">
          <w:rPr>
            <w:webHidden/>
          </w:rPr>
        </w:r>
        <w:r w:rsidR="00F35749">
          <w:rPr>
            <w:webHidden/>
          </w:rPr>
          <w:fldChar w:fldCharType="separate"/>
        </w:r>
        <w:r w:rsidR="00953CE2">
          <w:rPr>
            <w:webHidden/>
          </w:rPr>
          <w:t>44</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13" w:history="1">
        <w:r w:rsidR="00F35749" w:rsidRPr="006F294C">
          <w:rPr>
            <w:rStyle w:val="Hyperlink"/>
          </w:rPr>
          <w:t>3.8.3 Zamykání editací</w:t>
        </w:r>
        <w:r w:rsidR="00F35749">
          <w:rPr>
            <w:webHidden/>
          </w:rPr>
          <w:tab/>
        </w:r>
        <w:r w:rsidR="00F35749">
          <w:rPr>
            <w:webHidden/>
          </w:rPr>
          <w:fldChar w:fldCharType="begin"/>
        </w:r>
        <w:r w:rsidR="00F35749">
          <w:rPr>
            <w:webHidden/>
          </w:rPr>
          <w:instrText xml:space="preserve"> PAGEREF _Toc325285713 \h </w:instrText>
        </w:r>
        <w:r w:rsidR="00F35749">
          <w:rPr>
            <w:webHidden/>
          </w:rPr>
        </w:r>
        <w:r w:rsidR="00F35749">
          <w:rPr>
            <w:webHidden/>
          </w:rPr>
          <w:fldChar w:fldCharType="separate"/>
        </w:r>
        <w:r w:rsidR="00953CE2">
          <w:rPr>
            <w:webHidden/>
          </w:rPr>
          <w:t>44</w:t>
        </w:r>
        <w:r w:rsidR="00F35749">
          <w:rPr>
            <w:webHidden/>
          </w:rPr>
          <w:fldChar w:fldCharType="end"/>
        </w:r>
      </w:hyperlink>
    </w:p>
    <w:p w:rsidR="00F35749" w:rsidRDefault="00417E03">
      <w:pPr>
        <w:pStyle w:val="TOC1"/>
        <w:rPr>
          <w:rFonts w:asciiTheme="minorHAnsi" w:eastAsiaTheme="minorEastAsia" w:hAnsiTheme="minorHAnsi" w:cstheme="minorBidi"/>
          <w:color w:val="auto"/>
          <w:sz w:val="22"/>
          <w:szCs w:val="22"/>
        </w:rPr>
      </w:pPr>
      <w:hyperlink w:anchor="_Toc325285714" w:history="1">
        <w:r w:rsidR="00F35749" w:rsidRPr="006F294C">
          <w:rPr>
            <w:rStyle w:val="Hyperlink"/>
          </w:rPr>
          <w:t>4 Rozšiřitelnost editoru</w:t>
        </w:r>
        <w:r w:rsidR="00F35749">
          <w:rPr>
            <w:webHidden/>
          </w:rPr>
          <w:tab/>
        </w:r>
        <w:r w:rsidR="00F35749">
          <w:rPr>
            <w:webHidden/>
          </w:rPr>
          <w:fldChar w:fldCharType="begin"/>
        </w:r>
        <w:r w:rsidR="00F35749">
          <w:rPr>
            <w:webHidden/>
          </w:rPr>
          <w:instrText xml:space="preserve"> PAGEREF _Toc325285714 \h </w:instrText>
        </w:r>
        <w:r w:rsidR="00F35749">
          <w:rPr>
            <w:webHidden/>
          </w:rPr>
        </w:r>
        <w:r w:rsidR="00F35749">
          <w:rPr>
            <w:webHidden/>
          </w:rPr>
          <w:fldChar w:fldCharType="separate"/>
        </w:r>
        <w:r w:rsidR="00953CE2">
          <w:rPr>
            <w:webHidden/>
          </w:rPr>
          <w:t>45</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715" w:history="1">
        <w:r w:rsidR="00F35749" w:rsidRPr="006F294C">
          <w:rPr>
            <w:rStyle w:val="Hyperlink"/>
          </w:rPr>
          <w:t>4.1 Uživatelská rozšíření</w:t>
        </w:r>
        <w:r w:rsidR="00F35749">
          <w:rPr>
            <w:webHidden/>
          </w:rPr>
          <w:tab/>
        </w:r>
        <w:r w:rsidR="00F35749">
          <w:rPr>
            <w:webHidden/>
          </w:rPr>
          <w:fldChar w:fldCharType="begin"/>
        </w:r>
        <w:r w:rsidR="00F35749">
          <w:rPr>
            <w:webHidden/>
          </w:rPr>
          <w:instrText xml:space="preserve"> PAGEREF _Toc325285715 \h </w:instrText>
        </w:r>
        <w:r w:rsidR="00F35749">
          <w:rPr>
            <w:webHidden/>
          </w:rPr>
        </w:r>
        <w:r w:rsidR="00F35749">
          <w:rPr>
            <w:webHidden/>
          </w:rPr>
          <w:fldChar w:fldCharType="separate"/>
        </w:r>
        <w:r w:rsidR="00953CE2">
          <w:rPr>
            <w:webHidden/>
          </w:rPr>
          <w:t>45</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16" w:history="1">
        <w:r w:rsidR="00F35749" w:rsidRPr="006F294C">
          <w:rPr>
            <w:rStyle w:val="Hyperlink"/>
          </w:rPr>
          <w:t>4.1.1 Uživatelské parsery</w:t>
        </w:r>
        <w:r w:rsidR="00F35749">
          <w:rPr>
            <w:webHidden/>
          </w:rPr>
          <w:tab/>
        </w:r>
        <w:r w:rsidR="00F35749">
          <w:rPr>
            <w:webHidden/>
          </w:rPr>
          <w:fldChar w:fldCharType="begin"/>
        </w:r>
        <w:r w:rsidR="00F35749">
          <w:rPr>
            <w:webHidden/>
          </w:rPr>
          <w:instrText xml:space="preserve"> PAGEREF _Toc325285716 \h </w:instrText>
        </w:r>
        <w:r w:rsidR="00F35749">
          <w:rPr>
            <w:webHidden/>
          </w:rPr>
        </w:r>
        <w:r w:rsidR="00F35749">
          <w:rPr>
            <w:webHidden/>
          </w:rPr>
          <w:fldChar w:fldCharType="separate"/>
        </w:r>
        <w:r w:rsidR="00953CE2">
          <w:rPr>
            <w:webHidden/>
          </w:rPr>
          <w:t>45</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17" w:history="1">
        <w:r w:rsidR="00F35749" w:rsidRPr="006F294C">
          <w:rPr>
            <w:rStyle w:val="Hyperlink"/>
          </w:rPr>
          <w:t>4.1.2 Uživatelské interpretery</w:t>
        </w:r>
        <w:r w:rsidR="00F35749">
          <w:rPr>
            <w:webHidden/>
          </w:rPr>
          <w:tab/>
        </w:r>
        <w:r w:rsidR="00F35749">
          <w:rPr>
            <w:webHidden/>
          </w:rPr>
          <w:fldChar w:fldCharType="begin"/>
        </w:r>
        <w:r w:rsidR="00F35749">
          <w:rPr>
            <w:webHidden/>
          </w:rPr>
          <w:instrText xml:space="preserve"> PAGEREF _Toc325285717 \h </w:instrText>
        </w:r>
        <w:r w:rsidR="00F35749">
          <w:rPr>
            <w:webHidden/>
          </w:rPr>
        </w:r>
        <w:r w:rsidR="00F35749">
          <w:rPr>
            <w:webHidden/>
          </w:rPr>
          <w:fldChar w:fldCharType="separate"/>
        </w:r>
        <w:r w:rsidR="00953CE2">
          <w:rPr>
            <w:webHidden/>
          </w:rPr>
          <w:t>47</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18" w:history="1">
        <w:r w:rsidR="00F35749" w:rsidRPr="006F294C">
          <w:rPr>
            <w:rStyle w:val="Hyperlink"/>
          </w:rPr>
          <w:t>4.1.3 Uživatelské jazykové definice</w:t>
        </w:r>
        <w:r w:rsidR="00F35749">
          <w:rPr>
            <w:webHidden/>
          </w:rPr>
          <w:tab/>
        </w:r>
        <w:r w:rsidR="00F35749">
          <w:rPr>
            <w:webHidden/>
          </w:rPr>
          <w:fldChar w:fldCharType="begin"/>
        </w:r>
        <w:r w:rsidR="00F35749">
          <w:rPr>
            <w:webHidden/>
          </w:rPr>
          <w:instrText xml:space="preserve"> PAGEREF _Toc325285718 \h </w:instrText>
        </w:r>
        <w:r w:rsidR="00F35749">
          <w:rPr>
            <w:webHidden/>
          </w:rPr>
        </w:r>
        <w:r w:rsidR="00F35749">
          <w:rPr>
            <w:webHidden/>
          </w:rPr>
          <w:fldChar w:fldCharType="separate"/>
        </w:r>
        <w:r w:rsidR="00953CE2">
          <w:rPr>
            <w:webHidden/>
          </w:rPr>
          <w:t>48</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19" w:history="1">
        <w:r w:rsidR="00F35749" w:rsidRPr="006F294C">
          <w:rPr>
            <w:rStyle w:val="Hyperlink"/>
          </w:rPr>
          <w:t>4.1.4 Uživatelské definice typů</w:t>
        </w:r>
        <w:r w:rsidR="00F35749">
          <w:rPr>
            <w:webHidden/>
          </w:rPr>
          <w:tab/>
        </w:r>
        <w:r w:rsidR="00F35749">
          <w:rPr>
            <w:webHidden/>
          </w:rPr>
          <w:fldChar w:fldCharType="begin"/>
        </w:r>
        <w:r w:rsidR="00F35749">
          <w:rPr>
            <w:webHidden/>
          </w:rPr>
          <w:instrText xml:space="preserve"> PAGEREF _Toc325285719 \h </w:instrText>
        </w:r>
        <w:r w:rsidR="00F35749">
          <w:rPr>
            <w:webHidden/>
          </w:rPr>
        </w:r>
        <w:r w:rsidR="00F35749">
          <w:rPr>
            <w:webHidden/>
          </w:rPr>
          <w:fldChar w:fldCharType="separate"/>
        </w:r>
        <w:r w:rsidR="00953CE2">
          <w:rPr>
            <w:webHidden/>
          </w:rPr>
          <w:t>50</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20" w:history="1">
        <w:r w:rsidR="00F35749" w:rsidRPr="006F294C">
          <w:rPr>
            <w:rStyle w:val="Hyperlink"/>
          </w:rPr>
          <w:t>4.1.5 Uživatelské zobrazení instancí</w:t>
        </w:r>
        <w:r w:rsidR="00F35749">
          <w:rPr>
            <w:webHidden/>
          </w:rPr>
          <w:tab/>
        </w:r>
        <w:r w:rsidR="00F35749">
          <w:rPr>
            <w:webHidden/>
          </w:rPr>
          <w:fldChar w:fldCharType="begin"/>
        </w:r>
        <w:r w:rsidR="00F35749">
          <w:rPr>
            <w:webHidden/>
          </w:rPr>
          <w:instrText xml:space="preserve"> PAGEREF _Toc325285720 \h </w:instrText>
        </w:r>
        <w:r w:rsidR="00F35749">
          <w:rPr>
            <w:webHidden/>
          </w:rPr>
        </w:r>
        <w:r w:rsidR="00F35749">
          <w:rPr>
            <w:webHidden/>
          </w:rPr>
          <w:fldChar w:fldCharType="separate"/>
        </w:r>
        <w:r w:rsidR="00953CE2">
          <w:rPr>
            <w:webHidden/>
          </w:rPr>
          <w:t>54</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721" w:history="1">
        <w:r w:rsidR="00F35749" w:rsidRPr="006F294C">
          <w:rPr>
            <w:rStyle w:val="Hyperlink"/>
          </w:rPr>
          <w:t>4.2 Standardní rozšíření</w:t>
        </w:r>
        <w:r w:rsidR="00F35749">
          <w:rPr>
            <w:webHidden/>
          </w:rPr>
          <w:tab/>
        </w:r>
        <w:r w:rsidR="00F35749">
          <w:rPr>
            <w:webHidden/>
          </w:rPr>
          <w:fldChar w:fldCharType="begin"/>
        </w:r>
        <w:r w:rsidR="00F35749">
          <w:rPr>
            <w:webHidden/>
          </w:rPr>
          <w:instrText xml:space="preserve"> PAGEREF _Toc325285721 \h </w:instrText>
        </w:r>
        <w:r w:rsidR="00F35749">
          <w:rPr>
            <w:webHidden/>
          </w:rPr>
        </w:r>
        <w:r w:rsidR="00F35749">
          <w:rPr>
            <w:webHidden/>
          </w:rPr>
          <w:fldChar w:fldCharType="separate"/>
        </w:r>
        <w:r w:rsidR="00953CE2">
          <w:rPr>
            <w:webHidden/>
          </w:rPr>
          <w:t>56</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22" w:history="1">
        <w:r w:rsidR="00F35749" w:rsidRPr="006F294C">
          <w:rPr>
            <w:rStyle w:val="Hyperlink"/>
          </w:rPr>
          <w:t>4.2.1 Standardní typové definice</w:t>
        </w:r>
        <w:r w:rsidR="00F35749">
          <w:rPr>
            <w:webHidden/>
          </w:rPr>
          <w:tab/>
        </w:r>
        <w:r w:rsidR="00F35749">
          <w:rPr>
            <w:webHidden/>
          </w:rPr>
          <w:fldChar w:fldCharType="begin"/>
        </w:r>
        <w:r w:rsidR="00F35749">
          <w:rPr>
            <w:webHidden/>
          </w:rPr>
          <w:instrText xml:space="preserve"> PAGEREF _Toc325285722 \h </w:instrText>
        </w:r>
        <w:r w:rsidR="00F35749">
          <w:rPr>
            <w:webHidden/>
          </w:rPr>
        </w:r>
        <w:r w:rsidR="00F35749">
          <w:rPr>
            <w:webHidden/>
          </w:rPr>
          <w:fldChar w:fldCharType="separate"/>
        </w:r>
        <w:r w:rsidR="00953CE2">
          <w:rPr>
            <w:webHidden/>
          </w:rPr>
          <w:t>56</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23" w:history="1">
        <w:r w:rsidR="00F35749" w:rsidRPr="006F294C">
          <w:rPr>
            <w:rStyle w:val="Hyperlink"/>
          </w:rPr>
          <w:t>4.2.2 Standardní interpreter</w:t>
        </w:r>
        <w:r w:rsidR="00F35749">
          <w:rPr>
            <w:webHidden/>
          </w:rPr>
          <w:tab/>
        </w:r>
        <w:r w:rsidR="00F35749">
          <w:rPr>
            <w:webHidden/>
          </w:rPr>
          <w:fldChar w:fldCharType="begin"/>
        </w:r>
        <w:r w:rsidR="00F35749">
          <w:rPr>
            <w:webHidden/>
          </w:rPr>
          <w:instrText xml:space="preserve"> PAGEREF _Toc325285723 \h </w:instrText>
        </w:r>
        <w:r w:rsidR="00F35749">
          <w:rPr>
            <w:webHidden/>
          </w:rPr>
        </w:r>
        <w:r w:rsidR="00F35749">
          <w:rPr>
            <w:webHidden/>
          </w:rPr>
          <w:fldChar w:fldCharType="separate"/>
        </w:r>
        <w:r w:rsidR="00953CE2">
          <w:rPr>
            <w:webHidden/>
          </w:rPr>
          <w:t>57</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724" w:history="1">
        <w:r w:rsidR="00F35749" w:rsidRPr="006F294C">
          <w:rPr>
            <w:rStyle w:val="Hyperlink"/>
          </w:rPr>
          <w:t>4.3 Doporučená rozšíření</w:t>
        </w:r>
        <w:r w:rsidR="00F35749">
          <w:rPr>
            <w:webHidden/>
          </w:rPr>
          <w:tab/>
        </w:r>
        <w:r w:rsidR="00F35749">
          <w:rPr>
            <w:webHidden/>
          </w:rPr>
          <w:fldChar w:fldCharType="begin"/>
        </w:r>
        <w:r w:rsidR="00F35749">
          <w:rPr>
            <w:webHidden/>
          </w:rPr>
          <w:instrText xml:space="preserve"> PAGEREF _Toc325285724 \h </w:instrText>
        </w:r>
        <w:r w:rsidR="00F35749">
          <w:rPr>
            <w:webHidden/>
          </w:rPr>
        </w:r>
        <w:r w:rsidR="00F35749">
          <w:rPr>
            <w:webHidden/>
          </w:rPr>
          <w:fldChar w:fldCharType="separate"/>
        </w:r>
        <w:r w:rsidR="00953CE2">
          <w:rPr>
            <w:webHidden/>
          </w:rPr>
          <w:t>57</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25" w:history="1">
        <w:r w:rsidR="00F35749" w:rsidRPr="006F294C">
          <w:rPr>
            <w:rStyle w:val="Hyperlink"/>
          </w:rPr>
          <w:t>4.3.1 Rozšíření pro parsování</w:t>
        </w:r>
        <w:r w:rsidR="00F35749">
          <w:rPr>
            <w:webHidden/>
          </w:rPr>
          <w:tab/>
        </w:r>
        <w:r w:rsidR="00F35749">
          <w:rPr>
            <w:webHidden/>
          </w:rPr>
          <w:fldChar w:fldCharType="begin"/>
        </w:r>
        <w:r w:rsidR="00F35749">
          <w:rPr>
            <w:webHidden/>
          </w:rPr>
          <w:instrText xml:space="preserve"> PAGEREF _Toc325285725 \h </w:instrText>
        </w:r>
        <w:r w:rsidR="00F35749">
          <w:rPr>
            <w:webHidden/>
          </w:rPr>
        </w:r>
        <w:r w:rsidR="00F35749">
          <w:rPr>
            <w:webHidden/>
          </w:rPr>
          <w:fldChar w:fldCharType="separate"/>
        </w:r>
        <w:r w:rsidR="00953CE2">
          <w:rPr>
            <w:webHidden/>
          </w:rPr>
          <w:t>57</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26" w:history="1">
        <w:r w:rsidR="00F35749" w:rsidRPr="006F294C">
          <w:rPr>
            <w:rStyle w:val="Hyperlink"/>
          </w:rPr>
          <w:t>4.3.2 Rozšíření pro interpretaci</w:t>
        </w:r>
        <w:r w:rsidR="00F35749">
          <w:rPr>
            <w:webHidden/>
          </w:rPr>
          <w:tab/>
        </w:r>
        <w:r w:rsidR="00F35749">
          <w:rPr>
            <w:webHidden/>
          </w:rPr>
          <w:fldChar w:fldCharType="begin"/>
        </w:r>
        <w:r w:rsidR="00F35749">
          <w:rPr>
            <w:webHidden/>
          </w:rPr>
          <w:instrText xml:space="preserve"> PAGEREF _Toc325285726 \h </w:instrText>
        </w:r>
        <w:r w:rsidR="00F35749">
          <w:rPr>
            <w:webHidden/>
          </w:rPr>
        </w:r>
        <w:r w:rsidR="00F35749">
          <w:rPr>
            <w:webHidden/>
          </w:rPr>
          <w:fldChar w:fldCharType="separate"/>
        </w:r>
        <w:r w:rsidR="00953CE2">
          <w:rPr>
            <w:webHidden/>
          </w:rPr>
          <w:t>58</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27" w:history="1">
        <w:r w:rsidR="00F35749" w:rsidRPr="006F294C">
          <w:rPr>
            <w:rStyle w:val="Hyperlink"/>
          </w:rPr>
          <w:t>4.3.3 Jazyková definice pro C#</w:t>
        </w:r>
        <w:r w:rsidR="00F35749">
          <w:rPr>
            <w:webHidden/>
          </w:rPr>
          <w:tab/>
        </w:r>
        <w:r w:rsidR="00F35749">
          <w:rPr>
            <w:webHidden/>
          </w:rPr>
          <w:fldChar w:fldCharType="begin"/>
        </w:r>
        <w:r w:rsidR="00F35749">
          <w:rPr>
            <w:webHidden/>
          </w:rPr>
          <w:instrText xml:space="preserve"> PAGEREF _Toc325285727 \h </w:instrText>
        </w:r>
        <w:r w:rsidR="00F35749">
          <w:rPr>
            <w:webHidden/>
          </w:rPr>
        </w:r>
        <w:r w:rsidR="00F35749">
          <w:rPr>
            <w:webHidden/>
          </w:rPr>
          <w:fldChar w:fldCharType="separate"/>
        </w:r>
        <w:r w:rsidR="00953CE2">
          <w:rPr>
            <w:webHidden/>
          </w:rPr>
          <w:t>58</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28" w:history="1">
        <w:r w:rsidR="00F35749" w:rsidRPr="006F294C">
          <w:rPr>
            <w:rStyle w:val="Hyperlink"/>
          </w:rPr>
          <w:t>4.3.4 Rozšiřující typové definice</w:t>
        </w:r>
        <w:r w:rsidR="00F35749">
          <w:rPr>
            <w:webHidden/>
          </w:rPr>
          <w:tab/>
        </w:r>
        <w:r w:rsidR="00F35749">
          <w:rPr>
            <w:webHidden/>
          </w:rPr>
          <w:fldChar w:fldCharType="begin"/>
        </w:r>
        <w:r w:rsidR="00F35749">
          <w:rPr>
            <w:webHidden/>
          </w:rPr>
          <w:instrText xml:space="preserve"> PAGEREF _Toc325285728 \h </w:instrText>
        </w:r>
        <w:r w:rsidR="00F35749">
          <w:rPr>
            <w:webHidden/>
          </w:rPr>
        </w:r>
        <w:r w:rsidR="00F35749">
          <w:rPr>
            <w:webHidden/>
          </w:rPr>
          <w:fldChar w:fldCharType="separate"/>
        </w:r>
        <w:r w:rsidR="00953CE2">
          <w:rPr>
            <w:webHidden/>
          </w:rPr>
          <w:t>59</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29" w:history="1">
        <w:r w:rsidR="00F35749" w:rsidRPr="006F294C">
          <w:rPr>
            <w:rStyle w:val="Hyperlink"/>
          </w:rPr>
          <w:t>4.3.5 Rozšíření pro vykreslování schématu kompozice</w:t>
        </w:r>
        <w:r w:rsidR="00F35749">
          <w:rPr>
            <w:webHidden/>
          </w:rPr>
          <w:tab/>
        </w:r>
        <w:r w:rsidR="00F35749">
          <w:rPr>
            <w:webHidden/>
          </w:rPr>
          <w:fldChar w:fldCharType="begin"/>
        </w:r>
        <w:r w:rsidR="00F35749">
          <w:rPr>
            <w:webHidden/>
          </w:rPr>
          <w:instrText xml:space="preserve"> PAGEREF _Toc325285729 \h </w:instrText>
        </w:r>
        <w:r w:rsidR="00F35749">
          <w:rPr>
            <w:webHidden/>
          </w:rPr>
        </w:r>
        <w:r w:rsidR="00F35749">
          <w:rPr>
            <w:webHidden/>
          </w:rPr>
          <w:fldChar w:fldCharType="separate"/>
        </w:r>
        <w:r w:rsidR="00953CE2">
          <w:rPr>
            <w:webHidden/>
          </w:rPr>
          <w:t>60</w:t>
        </w:r>
        <w:r w:rsidR="00F35749">
          <w:rPr>
            <w:webHidden/>
          </w:rPr>
          <w:fldChar w:fldCharType="end"/>
        </w:r>
      </w:hyperlink>
    </w:p>
    <w:p w:rsidR="00F35749" w:rsidRDefault="00417E03">
      <w:pPr>
        <w:pStyle w:val="TOC1"/>
        <w:rPr>
          <w:rFonts w:asciiTheme="minorHAnsi" w:eastAsiaTheme="minorEastAsia" w:hAnsiTheme="minorHAnsi" w:cstheme="minorBidi"/>
          <w:color w:val="auto"/>
          <w:sz w:val="22"/>
          <w:szCs w:val="22"/>
        </w:rPr>
      </w:pPr>
      <w:hyperlink w:anchor="_Toc325285730" w:history="1">
        <w:r w:rsidR="00F35749" w:rsidRPr="006F294C">
          <w:rPr>
            <w:rStyle w:val="Hyperlink"/>
          </w:rPr>
          <w:t>5 Závěr</w:t>
        </w:r>
        <w:r w:rsidR="00F35749">
          <w:rPr>
            <w:webHidden/>
          </w:rPr>
          <w:tab/>
        </w:r>
        <w:r w:rsidR="00F35749">
          <w:rPr>
            <w:webHidden/>
          </w:rPr>
          <w:fldChar w:fldCharType="begin"/>
        </w:r>
        <w:r w:rsidR="00F35749">
          <w:rPr>
            <w:webHidden/>
          </w:rPr>
          <w:instrText xml:space="preserve"> PAGEREF _Toc325285730 \h </w:instrText>
        </w:r>
        <w:r w:rsidR="00F35749">
          <w:rPr>
            <w:webHidden/>
          </w:rPr>
        </w:r>
        <w:r w:rsidR="00F35749">
          <w:rPr>
            <w:webHidden/>
          </w:rPr>
          <w:fldChar w:fldCharType="separate"/>
        </w:r>
        <w:r w:rsidR="00953CE2">
          <w:rPr>
            <w:webHidden/>
          </w:rPr>
          <w:t>61</w:t>
        </w:r>
        <w:r w:rsidR="00F35749">
          <w:rPr>
            <w:webHidden/>
          </w:rPr>
          <w:fldChar w:fldCharType="end"/>
        </w:r>
      </w:hyperlink>
    </w:p>
    <w:p w:rsidR="00F35749" w:rsidRDefault="00417E03">
      <w:pPr>
        <w:pStyle w:val="TOC1"/>
        <w:rPr>
          <w:rFonts w:asciiTheme="minorHAnsi" w:eastAsiaTheme="minorEastAsia" w:hAnsiTheme="minorHAnsi" w:cstheme="minorBidi"/>
          <w:color w:val="auto"/>
          <w:sz w:val="22"/>
          <w:szCs w:val="22"/>
        </w:rPr>
      </w:pPr>
      <w:hyperlink w:anchor="_Toc325285731" w:history="1">
        <w:r w:rsidR="00F35749" w:rsidRPr="006F294C">
          <w:rPr>
            <w:rStyle w:val="Hyperlink"/>
          </w:rPr>
          <w:t>6 Uživatelská příručka</w:t>
        </w:r>
        <w:r w:rsidR="00F35749">
          <w:rPr>
            <w:webHidden/>
          </w:rPr>
          <w:tab/>
        </w:r>
        <w:r w:rsidR="00F35749">
          <w:rPr>
            <w:webHidden/>
          </w:rPr>
          <w:fldChar w:fldCharType="begin"/>
        </w:r>
        <w:r w:rsidR="00F35749">
          <w:rPr>
            <w:webHidden/>
          </w:rPr>
          <w:instrText xml:space="preserve"> PAGEREF _Toc325285731 \h </w:instrText>
        </w:r>
        <w:r w:rsidR="00F35749">
          <w:rPr>
            <w:webHidden/>
          </w:rPr>
        </w:r>
        <w:r w:rsidR="00F35749">
          <w:rPr>
            <w:webHidden/>
          </w:rPr>
          <w:fldChar w:fldCharType="separate"/>
        </w:r>
        <w:r w:rsidR="00953CE2">
          <w:rPr>
            <w:webHidden/>
          </w:rPr>
          <w:t>63</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732" w:history="1">
        <w:r w:rsidR="00F35749" w:rsidRPr="006F294C">
          <w:rPr>
            <w:rStyle w:val="Hyperlink"/>
          </w:rPr>
          <w:t>6.1 Uživatelské rozhraní editoru</w:t>
        </w:r>
        <w:r w:rsidR="00F35749">
          <w:rPr>
            <w:webHidden/>
          </w:rPr>
          <w:tab/>
        </w:r>
        <w:r w:rsidR="00F35749">
          <w:rPr>
            <w:webHidden/>
          </w:rPr>
          <w:fldChar w:fldCharType="begin"/>
        </w:r>
        <w:r w:rsidR="00F35749">
          <w:rPr>
            <w:webHidden/>
          </w:rPr>
          <w:instrText xml:space="preserve"> PAGEREF _Toc325285732 \h </w:instrText>
        </w:r>
        <w:r w:rsidR="00F35749">
          <w:rPr>
            <w:webHidden/>
          </w:rPr>
        </w:r>
        <w:r w:rsidR="00F35749">
          <w:rPr>
            <w:webHidden/>
          </w:rPr>
          <w:fldChar w:fldCharType="separate"/>
        </w:r>
        <w:r w:rsidR="00953CE2">
          <w:rPr>
            <w:webHidden/>
          </w:rPr>
          <w:t>63</w:t>
        </w:r>
        <w:r w:rsidR="00F35749">
          <w:rPr>
            <w:webHidden/>
          </w:rPr>
          <w:fldChar w:fldCharType="end"/>
        </w:r>
      </w:hyperlink>
    </w:p>
    <w:p w:rsidR="00F35749" w:rsidRDefault="00417E03">
      <w:pPr>
        <w:pStyle w:val="TOC2"/>
        <w:rPr>
          <w:rFonts w:asciiTheme="minorHAnsi" w:eastAsiaTheme="minorEastAsia" w:hAnsiTheme="minorHAnsi" w:cstheme="minorBidi"/>
          <w:color w:val="auto"/>
          <w:sz w:val="22"/>
          <w:szCs w:val="22"/>
        </w:rPr>
      </w:pPr>
      <w:hyperlink w:anchor="_Toc325285733" w:history="1">
        <w:r w:rsidR="00F35749" w:rsidRPr="006F294C">
          <w:rPr>
            <w:rStyle w:val="Hyperlink"/>
          </w:rPr>
          <w:t>6.2 Použití editoru</w:t>
        </w:r>
        <w:r w:rsidR="00F35749">
          <w:rPr>
            <w:webHidden/>
          </w:rPr>
          <w:tab/>
        </w:r>
        <w:r w:rsidR="00F35749">
          <w:rPr>
            <w:webHidden/>
          </w:rPr>
          <w:fldChar w:fldCharType="begin"/>
        </w:r>
        <w:r w:rsidR="00F35749">
          <w:rPr>
            <w:webHidden/>
          </w:rPr>
          <w:instrText xml:space="preserve"> PAGEREF _Toc325285733 \h </w:instrText>
        </w:r>
        <w:r w:rsidR="00F35749">
          <w:rPr>
            <w:webHidden/>
          </w:rPr>
        </w:r>
        <w:r w:rsidR="00F35749">
          <w:rPr>
            <w:webHidden/>
          </w:rPr>
          <w:fldChar w:fldCharType="separate"/>
        </w:r>
        <w:r w:rsidR="00953CE2">
          <w:rPr>
            <w:webHidden/>
          </w:rPr>
          <w:t>64</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34" w:history="1">
        <w:r w:rsidR="00F35749" w:rsidRPr="006F294C">
          <w:rPr>
            <w:rStyle w:val="Hyperlink"/>
          </w:rPr>
          <w:t>6.2.1 Instalace a spuštění</w:t>
        </w:r>
        <w:r w:rsidR="00F35749">
          <w:rPr>
            <w:webHidden/>
          </w:rPr>
          <w:tab/>
        </w:r>
        <w:r w:rsidR="00F35749">
          <w:rPr>
            <w:webHidden/>
          </w:rPr>
          <w:fldChar w:fldCharType="begin"/>
        </w:r>
        <w:r w:rsidR="00F35749">
          <w:rPr>
            <w:webHidden/>
          </w:rPr>
          <w:instrText xml:space="preserve"> PAGEREF _Toc325285734 \h </w:instrText>
        </w:r>
        <w:r w:rsidR="00F35749">
          <w:rPr>
            <w:webHidden/>
          </w:rPr>
        </w:r>
        <w:r w:rsidR="00F35749">
          <w:rPr>
            <w:webHidden/>
          </w:rPr>
          <w:fldChar w:fldCharType="separate"/>
        </w:r>
        <w:r w:rsidR="00953CE2">
          <w:rPr>
            <w:webHidden/>
          </w:rPr>
          <w:t>64</w:t>
        </w:r>
        <w:r w:rsidR="00F35749">
          <w:rPr>
            <w:webHidden/>
          </w:rPr>
          <w:fldChar w:fldCharType="end"/>
        </w:r>
      </w:hyperlink>
    </w:p>
    <w:p w:rsidR="00F35749" w:rsidRDefault="00417E03">
      <w:pPr>
        <w:pStyle w:val="TOC3"/>
        <w:rPr>
          <w:rFonts w:asciiTheme="minorHAnsi" w:eastAsiaTheme="minorEastAsia" w:hAnsiTheme="minorHAnsi" w:cstheme="minorBidi"/>
          <w:color w:val="auto"/>
          <w:sz w:val="22"/>
        </w:rPr>
      </w:pPr>
      <w:hyperlink w:anchor="_Toc325285735" w:history="1">
        <w:r w:rsidR="00F35749" w:rsidRPr="006F294C">
          <w:rPr>
            <w:rStyle w:val="Hyperlink"/>
          </w:rPr>
          <w:t>6.2.2 Příklad použití na konkrétním projektu</w:t>
        </w:r>
        <w:r w:rsidR="00F35749">
          <w:rPr>
            <w:webHidden/>
          </w:rPr>
          <w:tab/>
        </w:r>
        <w:r w:rsidR="00F35749">
          <w:rPr>
            <w:webHidden/>
          </w:rPr>
          <w:fldChar w:fldCharType="begin"/>
        </w:r>
        <w:r w:rsidR="00F35749">
          <w:rPr>
            <w:webHidden/>
          </w:rPr>
          <w:instrText xml:space="preserve"> PAGEREF _Toc325285735 \h </w:instrText>
        </w:r>
        <w:r w:rsidR="00F35749">
          <w:rPr>
            <w:webHidden/>
          </w:rPr>
        </w:r>
        <w:r w:rsidR="00F35749">
          <w:rPr>
            <w:webHidden/>
          </w:rPr>
          <w:fldChar w:fldCharType="separate"/>
        </w:r>
        <w:r w:rsidR="00953CE2">
          <w:rPr>
            <w:webHidden/>
          </w:rPr>
          <w:t>64</w:t>
        </w:r>
        <w:r w:rsidR="00F35749">
          <w:rPr>
            <w:webHidden/>
          </w:rPr>
          <w:fldChar w:fldCharType="end"/>
        </w:r>
      </w:hyperlink>
    </w:p>
    <w:p w:rsidR="00F35749" w:rsidRDefault="00417E03">
      <w:pPr>
        <w:pStyle w:val="TOC1"/>
        <w:rPr>
          <w:rFonts w:asciiTheme="minorHAnsi" w:eastAsiaTheme="minorEastAsia" w:hAnsiTheme="minorHAnsi" w:cstheme="minorBidi"/>
          <w:color w:val="auto"/>
          <w:sz w:val="22"/>
          <w:szCs w:val="22"/>
        </w:rPr>
      </w:pPr>
      <w:hyperlink w:anchor="_Toc325285736" w:history="1">
        <w:r w:rsidR="00F35749" w:rsidRPr="006F294C">
          <w:rPr>
            <w:rStyle w:val="Hyperlink"/>
          </w:rPr>
          <w:t>7 Seznam použitých zdrojů</w:t>
        </w:r>
        <w:r w:rsidR="00F35749">
          <w:rPr>
            <w:webHidden/>
          </w:rPr>
          <w:tab/>
        </w:r>
        <w:r w:rsidR="00F35749">
          <w:rPr>
            <w:webHidden/>
          </w:rPr>
          <w:fldChar w:fldCharType="begin"/>
        </w:r>
        <w:r w:rsidR="00F35749">
          <w:rPr>
            <w:webHidden/>
          </w:rPr>
          <w:instrText xml:space="preserve"> PAGEREF _Toc325285736 \h </w:instrText>
        </w:r>
        <w:r w:rsidR="00F35749">
          <w:rPr>
            <w:webHidden/>
          </w:rPr>
        </w:r>
        <w:r w:rsidR="00F35749">
          <w:rPr>
            <w:webHidden/>
          </w:rPr>
          <w:fldChar w:fldCharType="separate"/>
        </w:r>
        <w:r w:rsidR="00953CE2">
          <w:rPr>
            <w:webHidden/>
          </w:rPr>
          <w:t>67</w:t>
        </w:r>
        <w:r w:rsidR="00F35749">
          <w:rPr>
            <w:webHidden/>
          </w:rPr>
          <w:fldChar w:fldCharType="end"/>
        </w:r>
      </w:hyperlink>
    </w:p>
    <w:p w:rsidR="00F35749" w:rsidRDefault="00417E03">
      <w:pPr>
        <w:pStyle w:val="TOC1"/>
        <w:rPr>
          <w:rFonts w:asciiTheme="minorHAnsi" w:eastAsiaTheme="minorEastAsia" w:hAnsiTheme="minorHAnsi" w:cstheme="minorBidi"/>
          <w:color w:val="auto"/>
          <w:sz w:val="22"/>
          <w:szCs w:val="22"/>
        </w:rPr>
      </w:pPr>
      <w:hyperlink w:anchor="_Toc325285737" w:history="1">
        <w:r w:rsidR="00F35749" w:rsidRPr="006F294C">
          <w:rPr>
            <w:rStyle w:val="Hyperlink"/>
          </w:rPr>
          <w:t>8 Přílohy</w:t>
        </w:r>
        <w:r w:rsidR="00F35749">
          <w:rPr>
            <w:webHidden/>
          </w:rPr>
          <w:tab/>
        </w:r>
        <w:r w:rsidR="00F35749">
          <w:rPr>
            <w:webHidden/>
          </w:rPr>
          <w:fldChar w:fldCharType="begin"/>
        </w:r>
        <w:r w:rsidR="00F35749">
          <w:rPr>
            <w:webHidden/>
          </w:rPr>
          <w:instrText xml:space="preserve"> PAGEREF _Toc325285737 \h </w:instrText>
        </w:r>
        <w:r w:rsidR="00F35749">
          <w:rPr>
            <w:webHidden/>
          </w:rPr>
        </w:r>
        <w:r w:rsidR="00F35749">
          <w:rPr>
            <w:webHidden/>
          </w:rPr>
          <w:fldChar w:fldCharType="separate"/>
        </w:r>
        <w:r w:rsidR="00953CE2">
          <w:rPr>
            <w:webHidden/>
          </w:rPr>
          <w:t>68</w:t>
        </w:r>
        <w:r w:rsidR="00F35749">
          <w:rPr>
            <w:webHidden/>
          </w:rPr>
          <w:fldChar w:fldCharType="end"/>
        </w:r>
      </w:hyperlink>
    </w:p>
    <w:p w:rsidR="001B2C5C" w:rsidRDefault="009700D8" w:rsidP="009700D8">
      <w:pPr>
        <w:pStyle w:val="TOC4"/>
        <w:rPr>
          <w:szCs w:val="28"/>
        </w:rPr>
        <w:sectPr w:rsidR="001B2C5C" w:rsidSect="006B1CDA">
          <w:footerReference w:type="default" r:id="rId11"/>
          <w:pgSz w:w="11906" w:h="16838"/>
          <w:pgMar w:top="1418" w:right="1418" w:bottom="1418" w:left="2268" w:header="709" w:footer="709" w:gutter="0"/>
          <w:pgNumType w:start="1"/>
          <w:cols w:space="708"/>
          <w:titlePg/>
          <w:rtlGutter/>
          <w:docGrid w:linePitch="360"/>
        </w:sectPr>
      </w:pPr>
      <w:r>
        <w:rPr>
          <w:szCs w:val="28"/>
        </w:rPr>
        <w:fldChar w:fldCharType="end"/>
      </w:r>
    </w:p>
    <w:p w:rsidR="005D7D0F" w:rsidRPr="00303064" w:rsidRDefault="005D7D0F" w:rsidP="009700D8">
      <w:pPr>
        <w:pStyle w:val="TOC4"/>
      </w:pPr>
    </w:p>
    <w:p w:rsidR="001D5A2A" w:rsidRPr="00BF3297" w:rsidRDefault="001D5A2A" w:rsidP="00505D67">
      <w:pPr>
        <w:pStyle w:val="Heading1"/>
      </w:pPr>
      <w:bookmarkStart w:id="0" w:name="_Toc325285650"/>
      <w:r w:rsidRPr="00BF3297">
        <w:lastRenderedPageBreak/>
        <w:t>Úvod</w:t>
      </w:r>
      <w:bookmarkEnd w:id="0"/>
    </w:p>
    <w:p w:rsidR="007B4469" w:rsidRDefault="00C54C9C" w:rsidP="004913C0">
      <w:pPr>
        <w:pStyle w:val="Content"/>
      </w:pPr>
      <w:r>
        <w:t xml:space="preserve">V současné době je při vývoji </w:t>
      </w:r>
      <w:r w:rsidR="00EA0E3D">
        <w:t>software</w:t>
      </w:r>
      <w:r>
        <w:t xml:space="preserve"> kladen důraz na </w:t>
      </w:r>
      <w:r w:rsidR="00BD49C5">
        <w:t>komponentovou architekturu</w:t>
      </w:r>
      <w:r w:rsidR="00EA0E3D">
        <w:t xml:space="preserve"> aplikací</w:t>
      </w:r>
      <w:r w:rsidR="00BD49C5">
        <w:t xml:space="preserve">. Díky rozdělení jednoho velkého problému na několik menších </w:t>
      </w:r>
      <w:r w:rsidR="00B92BA0">
        <w:t>podúloh</w:t>
      </w:r>
      <w:r w:rsidR="00BD49C5">
        <w:t xml:space="preserve"> získáme možnost vyvíjet aplikace ve větším počtu pracovníků</w:t>
      </w:r>
      <w:r>
        <w:t>.</w:t>
      </w:r>
      <w:r w:rsidR="00BD49C5">
        <w:t xml:space="preserve"> Navíc, pokud máme nějakou komponentu, která dobře řeší určitou funkčnost, můžeme ji s výhodou využít v několika projektech. </w:t>
      </w:r>
      <w:r>
        <w:t xml:space="preserve"> </w:t>
      </w:r>
    </w:p>
    <w:p w:rsidR="00BD49C5" w:rsidRDefault="00BD49C5" w:rsidP="004913C0">
      <w:pPr>
        <w:pStyle w:val="Content"/>
      </w:pPr>
      <w:r>
        <w:t>S komponentovou architekturou aplikací souvisí i jejich rozšiřitelnost</w:t>
      </w:r>
      <w:r w:rsidR="00EA0E3D">
        <w:t>. Aplikaci</w:t>
      </w:r>
      <w:r>
        <w:t xml:space="preserve"> postavenou z několika fun</w:t>
      </w:r>
      <w:r w:rsidR="00225F6F">
        <w:t>kčních celků</w:t>
      </w:r>
      <w:r>
        <w:t xml:space="preserve"> obvykle nebývá problém </w:t>
      </w:r>
      <w:r w:rsidR="00EA0E3D">
        <w:t>rozšířit</w:t>
      </w:r>
      <w:r>
        <w:t xml:space="preserve"> o další komponenty</w:t>
      </w:r>
      <w:r w:rsidR="00EA0E3D">
        <w:t xml:space="preserve">. Za příklad vezměme </w:t>
      </w:r>
      <w:r>
        <w:t>Microsoft Visual Studio. Díky jeho komponentové architektuře není problém p</w:t>
      </w:r>
      <w:r w:rsidR="000D784B">
        <w:t>řidat do něj vlastní rozšíření, která například umožní podporu nových programovacích jazyků nebo</w:t>
      </w:r>
      <w:r w:rsidR="00EA0E3D">
        <w:t xml:space="preserve"> která</w:t>
      </w:r>
      <w:r w:rsidR="000D784B">
        <w:t xml:space="preserve"> </w:t>
      </w:r>
      <w:r w:rsidR="00B92BA0">
        <w:t>přid</w:t>
      </w:r>
      <w:r w:rsidR="00EA0E3D">
        <w:t>ají</w:t>
      </w:r>
      <w:r w:rsidR="00B92BA0">
        <w:t xml:space="preserve"> nové</w:t>
      </w:r>
      <w:r w:rsidR="000D784B">
        <w:t xml:space="preserve"> vývojářské nástroje.</w:t>
      </w:r>
    </w:p>
    <w:p w:rsidR="004B3FE1" w:rsidRDefault="00C54C9C" w:rsidP="004913C0">
      <w:pPr>
        <w:pStyle w:val="Content"/>
      </w:pPr>
      <w:r>
        <w:t xml:space="preserve">Způsobů jak psát </w:t>
      </w:r>
      <w:r w:rsidR="000D784B">
        <w:t>komponentovou</w:t>
      </w:r>
      <w:r>
        <w:t xml:space="preserve"> aplikaci je několik. Nejjednoduší by se mohlo zdát uvolnění zdrojových kódů</w:t>
      </w:r>
      <w:r w:rsidR="000D784B">
        <w:t xml:space="preserve"> všech komponent</w:t>
      </w:r>
      <w:r>
        <w:t>, ať si</w:t>
      </w:r>
      <w:r w:rsidR="000D784B">
        <w:t xml:space="preserve"> je</w:t>
      </w:r>
      <w:r>
        <w:t xml:space="preserve"> každý</w:t>
      </w:r>
      <w:r w:rsidR="00297887">
        <w:t>,</w:t>
      </w:r>
      <w:r>
        <w:t xml:space="preserve"> </w:t>
      </w:r>
      <w:r w:rsidR="000D784B">
        <w:t>kdo je potřebuje použít</w:t>
      </w:r>
      <w:r w:rsidR="00297887">
        <w:t>,</w:t>
      </w:r>
      <w:r w:rsidR="000D784B">
        <w:t xml:space="preserve"> do svého projektu přidá</w:t>
      </w:r>
      <w:r>
        <w:t>. To má však svá úskalí. Vývojářům place</w:t>
      </w:r>
      <w:r w:rsidR="005F7E34">
        <w:t>ného software</w:t>
      </w:r>
      <w:r>
        <w:t xml:space="preserve"> by se jistě nelíbilo zveřejňování</w:t>
      </w:r>
      <w:r w:rsidR="005F7E34">
        <w:t xml:space="preserve"> vlastních nápadů</w:t>
      </w:r>
      <w:r w:rsidR="000D784B">
        <w:t xml:space="preserve"> v podobě zdrojových kódů</w:t>
      </w:r>
      <w:r w:rsidR="005F7E34">
        <w:t xml:space="preserve">.  </w:t>
      </w:r>
      <w:r w:rsidR="000D784B">
        <w:t>Nevýhodné by to však bylo i z hlediska udržitelnosti takového řešení. Například vydání nové verze komponenty by vedlo ke změnám ve zdrojovém kódu několika projektů.</w:t>
      </w:r>
    </w:p>
    <w:p w:rsidR="005F7E34" w:rsidRDefault="005F7E34" w:rsidP="004913C0">
      <w:pPr>
        <w:pStyle w:val="Content"/>
      </w:pPr>
      <w:r>
        <w:t xml:space="preserve">Jiným možným </w:t>
      </w:r>
      <w:r w:rsidR="00EA0E3D">
        <w:t>způsobem</w:t>
      </w:r>
      <w:r>
        <w:t xml:space="preserve"> je </w:t>
      </w:r>
      <w:r w:rsidR="00EA0E3D">
        <w:t>publikace</w:t>
      </w:r>
      <w:r w:rsidR="000D784B">
        <w:t xml:space="preserve"> komponent</w:t>
      </w:r>
      <w:r>
        <w:t xml:space="preserve"> </w:t>
      </w:r>
      <w:r w:rsidR="00EA0E3D">
        <w:t xml:space="preserve">pomocí zkompilovaných </w:t>
      </w:r>
      <w:r>
        <w:t>knihoven</w:t>
      </w:r>
      <w:r w:rsidR="008E1BFA">
        <w:t>, čímž</w:t>
      </w:r>
      <w:r>
        <w:t xml:space="preserve"> se odstraní problém s</w:t>
      </w:r>
      <w:r w:rsidR="000D784B">
        <w:t xml:space="preserve">e závislostí na </w:t>
      </w:r>
      <w:r w:rsidR="008E1BFA">
        <w:t>jejich zdrojovém</w:t>
      </w:r>
      <w:r w:rsidR="000D784B">
        <w:t xml:space="preserve"> </w:t>
      </w:r>
      <w:r w:rsidR="00225F6F">
        <w:t>kódu</w:t>
      </w:r>
      <w:r w:rsidR="00F00CA7">
        <w:t>. Bylo by ale dobré definovat jednotný způ</w:t>
      </w:r>
      <w:r w:rsidR="004A6DE8">
        <w:t xml:space="preserve">sob, jak </w:t>
      </w:r>
      <w:r w:rsidR="00445655">
        <w:t>takové komponenty</w:t>
      </w:r>
      <w:r w:rsidR="004A6DE8">
        <w:t xml:space="preserve"> psát. V prostředí .NET jsou k tomu účelu vytvořeny </w:t>
      </w:r>
      <w:r w:rsidR="004A6DE8" w:rsidRPr="002C07E1">
        <w:rPr>
          <w:rStyle w:val="DefinedStatement"/>
        </w:rPr>
        <w:t>Managed Addin Framework (MAF)</w:t>
      </w:r>
      <w:r w:rsidR="004A6DE8">
        <w:t xml:space="preserve"> </w:t>
      </w:r>
      <w:r w:rsidR="002C07E1">
        <w:rPr>
          <w:lang w:val="en-CA"/>
        </w:rPr>
        <w:t xml:space="preserve">[1] </w:t>
      </w:r>
      <w:r w:rsidR="004A6DE8">
        <w:t xml:space="preserve">a </w:t>
      </w:r>
      <w:r w:rsidR="004A6DE8" w:rsidRPr="002C07E1">
        <w:rPr>
          <w:rStyle w:val="DefinedStatement"/>
        </w:rPr>
        <w:t>Managed Extensibilty Framework (MEF)</w:t>
      </w:r>
      <w:r w:rsidR="002C07E1">
        <w:rPr>
          <w:rStyle w:val="NeedReferenceChar"/>
          <w:sz w:val="24"/>
        </w:rPr>
        <w:t xml:space="preserve"> </w:t>
      </w:r>
      <w:r w:rsidR="002C07E1" w:rsidRPr="002C07E1">
        <w:t>[2]</w:t>
      </w:r>
      <w:r w:rsidR="004A6DE8" w:rsidRPr="004C579E">
        <w:t>.</w:t>
      </w:r>
      <w:r w:rsidR="004C579E">
        <w:t xml:space="preserve"> Oba frameworky řeší problém běhové rozšiřitelnosti</w:t>
      </w:r>
      <w:r w:rsidR="00040B6D">
        <w:t>.</w:t>
      </w:r>
      <w:r w:rsidR="00674681">
        <w:t xml:space="preserve"> </w:t>
      </w:r>
      <w:r w:rsidR="00040B6D">
        <w:t>R</w:t>
      </w:r>
      <w:r w:rsidR="00674681">
        <w:t>ozdílem ale je to, že</w:t>
      </w:r>
      <w:r w:rsidR="004A6DE8">
        <w:t xml:space="preserve"> MAF se zabývá spíše prací s nahranými </w:t>
      </w:r>
      <w:r w:rsidR="00674681">
        <w:t>rozšířeními, kdežto</w:t>
      </w:r>
      <w:r w:rsidR="004A6DE8">
        <w:t xml:space="preserve"> MEF nabízí propracovanější rozhraní pro vyhledávání rozšířen</w:t>
      </w:r>
      <w:r w:rsidR="004C579E">
        <w:t>í a definování vztahů mezi nim</w:t>
      </w:r>
      <w:r w:rsidR="006E50DC">
        <w:t>i</w:t>
      </w:r>
      <w:r w:rsidR="00674681">
        <w:t xml:space="preserve">. To je také důvodem, proč </w:t>
      </w:r>
      <w:r w:rsidR="008E1BFA">
        <w:t>je tato práce zaměřena</w:t>
      </w:r>
      <w:r w:rsidR="004C579E">
        <w:t xml:space="preserve"> právě </w:t>
      </w:r>
      <w:r w:rsidR="008E1BFA">
        <w:t xml:space="preserve">na </w:t>
      </w:r>
      <w:r w:rsidR="004C579E">
        <w:t>koncepc</w:t>
      </w:r>
      <w:r w:rsidR="006E50DC">
        <w:t>i</w:t>
      </w:r>
      <w:r w:rsidR="004C579E">
        <w:t xml:space="preserve"> MEF.</w:t>
      </w:r>
    </w:p>
    <w:p w:rsidR="00033BF7" w:rsidRDefault="00445655" w:rsidP="004913C0">
      <w:pPr>
        <w:pStyle w:val="Content"/>
      </w:pPr>
      <w:r>
        <w:t xml:space="preserve">Komponentami v prostředí </w:t>
      </w:r>
      <w:r w:rsidR="00C73693">
        <w:t>MEF</w:t>
      </w:r>
      <w:r>
        <w:t xml:space="preserve"> jsou </w:t>
      </w:r>
      <w:r w:rsidR="002C07E1">
        <w:t>objekty</w:t>
      </w:r>
      <w:r w:rsidR="00C73693">
        <w:t xml:space="preserve"> tříd, na kterých jsou defino</w:t>
      </w:r>
      <w:r w:rsidR="00614060">
        <w:t xml:space="preserve">vány importy a exporty. Importem </w:t>
      </w:r>
      <w:r w:rsidR="00C73693">
        <w:t xml:space="preserve">rozumíme datovou položku třídy, která očekává objekt nebo objekty vymezené </w:t>
      </w:r>
      <w:r w:rsidR="00212A9D">
        <w:t>takzvaným</w:t>
      </w:r>
      <w:r w:rsidR="00C73693">
        <w:t xml:space="preserve"> kontrakt</w:t>
      </w:r>
      <w:r w:rsidR="00212A9D">
        <w:t>em</w:t>
      </w:r>
      <w:r w:rsidR="006E50DC">
        <w:t xml:space="preserve">. Ten </w:t>
      </w:r>
      <w:r w:rsidR="00614060">
        <w:t xml:space="preserve">může například specifikovat, že </w:t>
      </w:r>
      <w:r w:rsidR="006E50DC">
        <w:t>do datové položky bude přiřazen objekt</w:t>
      </w:r>
      <w:r w:rsidR="00614060">
        <w:t xml:space="preserve"> splňující rozhraní </w:t>
      </w:r>
      <w:r w:rsidR="00614060" w:rsidRPr="006E50DC">
        <w:rPr>
          <w:rStyle w:val="SourceCodeNameChar"/>
          <w:szCs w:val="24"/>
        </w:rPr>
        <w:t>IC</w:t>
      </w:r>
      <w:r w:rsidR="00212A9D" w:rsidRPr="006E50DC">
        <w:rPr>
          <w:rStyle w:val="SourceCodeNameChar"/>
          <w:szCs w:val="24"/>
        </w:rPr>
        <w:t>ontent</w:t>
      </w:r>
      <w:r w:rsidR="00212A9D">
        <w:t>, což bude uvedeno v příkladu</w:t>
      </w:r>
      <w:r w:rsidR="00614060">
        <w:t>.</w:t>
      </w:r>
      <w:r w:rsidR="004F420E">
        <w:t xml:space="preserve"> Na druhé straně, export</w:t>
      </w:r>
      <w:r w:rsidR="00AA3B1E">
        <w:t>em</w:t>
      </w:r>
      <w:r w:rsidR="004F420E">
        <w:t xml:space="preserve"> může </w:t>
      </w:r>
      <w:r w:rsidR="00AA3B1E">
        <w:t>být jak datová</w:t>
      </w:r>
      <w:r w:rsidR="00B83435">
        <w:t xml:space="preserve"> položk</w:t>
      </w:r>
      <w:r w:rsidR="006E50DC">
        <w:t>a</w:t>
      </w:r>
      <w:r w:rsidR="00B83435">
        <w:t xml:space="preserve">, tak </w:t>
      </w:r>
      <w:r w:rsidR="004F420E">
        <w:t>cel</w:t>
      </w:r>
      <w:r w:rsidR="00AA3B1E">
        <w:t xml:space="preserve">á </w:t>
      </w:r>
      <w:r w:rsidR="004F420E">
        <w:t>tříd</w:t>
      </w:r>
      <w:r w:rsidR="00AA3B1E">
        <w:t>a, z níž je získán objekt použitelný pro naplnění nějakého importu.</w:t>
      </w:r>
      <w:r w:rsidR="001F6C2A">
        <w:t xml:space="preserve"> </w:t>
      </w:r>
      <w:r w:rsidR="00033BF7">
        <w:t xml:space="preserve">Ve zdrojovém kódu to </w:t>
      </w:r>
      <w:r w:rsidR="00A21E35">
        <w:t xml:space="preserve">pak může vypadat </w:t>
      </w:r>
      <w:r w:rsidR="00033BF7">
        <w:t>následovně</w:t>
      </w:r>
      <w:r w:rsidR="00A21E35">
        <w:t>:</w:t>
      </w:r>
    </w:p>
    <w:p w:rsidR="001F6C2A" w:rsidRDefault="001F6C2A" w:rsidP="004913C0">
      <w:pPr>
        <w:pStyle w:val="Content"/>
      </w:pPr>
    </w:p>
    <w:p w:rsidR="00033BF7" w:rsidRPr="001F6C2A" w:rsidRDefault="00033BF7" w:rsidP="00A21E35">
      <w:pPr>
        <w:autoSpaceDE w:val="0"/>
        <w:autoSpaceDN w:val="0"/>
        <w:adjustRightInd w:val="0"/>
        <w:ind w:left="1416"/>
        <w:rPr>
          <w:rFonts w:ascii="Consolas" w:hAnsi="Consolas" w:cs="Consolas"/>
          <w:sz w:val="16"/>
          <w:szCs w:val="16"/>
        </w:rPr>
      </w:pPr>
      <w:r w:rsidRPr="001F6C2A">
        <w:rPr>
          <w:rFonts w:ascii="Consolas" w:hAnsi="Consolas" w:cs="Consolas"/>
          <w:color w:val="0000FF"/>
          <w:sz w:val="16"/>
          <w:szCs w:val="16"/>
        </w:rPr>
        <w:t>using</w:t>
      </w:r>
      <w:r w:rsidRPr="001F6C2A">
        <w:rPr>
          <w:rFonts w:ascii="Consolas" w:hAnsi="Consolas" w:cs="Consolas"/>
          <w:sz w:val="16"/>
          <w:szCs w:val="16"/>
        </w:rPr>
        <w:t xml:space="preserve"> System.ComponentModel.Composition;</w:t>
      </w:r>
    </w:p>
    <w:p w:rsidR="00033BF7" w:rsidRPr="001F6C2A" w:rsidRDefault="00033BF7" w:rsidP="00A21E35">
      <w:pPr>
        <w:autoSpaceDE w:val="0"/>
        <w:autoSpaceDN w:val="0"/>
        <w:adjustRightInd w:val="0"/>
        <w:ind w:left="1416"/>
        <w:rPr>
          <w:rFonts w:ascii="Consolas" w:hAnsi="Consolas" w:cs="Consolas"/>
          <w:sz w:val="16"/>
          <w:szCs w:val="16"/>
        </w:rPr>
      </w:pPr>
      <w:r w:rsidRPr="001F6C2A">
        <w:rPr>
          <w:rFonts w:ascii="Consolas" w:hAnsi="Consolas" w:cs="Consolas"/>
          <w:color w:val="0000FF"/>
          <w:sz w:val="16"/>
          <w:szCs w:val="16"/>
        </w:rPr>
        <w:t>namespace</w:t>
      </w:r>
      <w:r w:rsidRPr="001F6C2A">
        <w:rPr>
          <w:rFonts w:ascii="Consolas" w:hAnsi="Consolas" w:cs="Consolas"/>
          <w:sz w:val="16"/>
          <w:szCs w:val="16"/>
        </w:rPr>
        <w:t xml:space="preserve"> Extensions</w:t>
      </w:r>
    </w:p>
    <w:p w:rsidR="00033BF7" w:rsidRPr="001F6C2A" w:rsidRDefault="00033BF7" w:rsidP="00A21E35">
      <w:pPr>
        <w:autoSpaceDE w:val="0"/>
        <w:autoSpaceDN w:val="0"/>
        <w:adjustRightInd w:val="0"/>
        <w:ind w:left="1416"/>
        <w:rPr>
          <w:rFonts w:ascii="Consolas" w:hAnsi="Consolas" w:cs="Consolas"/>
          <w:sz w:val="16"/>
          <w:szCs w:val="16"/>
        </w:rPr>
      </w:pPr>
      <w:r w:rsidRPr="001F6C2A">
        <w:rPr>
          <w:rFonts w:ascii="Consolas" w:hAnsi="Consolas" w:cs="Consolas"/>
          <w:sz w:val="16"/>
          <w:szCs w:val="16"/>
        </w:rPr>
        <w:t>{</w:t>
      </w:r>
    </w:p>
    <w:p w:rsidR="00A21E35" w:rsidRPr="001F6C2A" w:rsidRDefault="00A21E35" w:rsidP="00A21E35">
      <w:pPr>
        <w:autoSpaceDE w:val="0"/>
        <w:autoSpaceDN w:val="0"/>
        <w:adjustRightInd w:val="0"/>
        <w:ind w:left="1416"/>
        <w:rPr>
          <w:rFonts w:ascii="Consolas" w:hAnsi="Consolas" w:cs="Consolas"/>
          <w:sz w:val="16"/>
          <w:szCs w:val="16"/>
        </w:rPr>
      </w:pPr>
      <w:r w:rsidRPr="001F6C2A">
        <w:rPr>
          <w:rFonts w:ascii="Consolas" w:hAnsi="Consolas" w:cs="Consolas"/>
          <w:sz w:val="16"/>
          <w:szCs w:val="16"/>
        </w:rPr>
        <w:t xml:space="preserve">    [</w:t>
      </w:r>
      <w:r w:rsidRPr="001F6C2A">
        <w:rPr>
          <w:rFonts w:ascii="Consolas" w:hAnsi="Consolas" w:cs="Consolas"/>
          <w:color w:val="2B91AF"/>
          <w:sz w:val="16"/>
          <w:szCs w:val="16"/>
        </w:rPr>
        <w:t>Export</w:t>
      </w:r>
      <w:r w:rsidRPr="001F6C2A">
        <w:rPr>
          <w:rFonts w:ascii="Consolas" w:hAnsi="Consolas" w:cs="Consolas"/>
          <w:sz w:val="16"/>
          <w:szCs w:val="16"/>
        </w:rPr>
        <w:t>(</w:t>
      </w:r>
      <w:r w:rsidRPr="001F6C2A">
        <w:rPr>
          <w:rFonts w:ascii="Consolas" w:hAnsi="Consolas" w:cs="Consolas"/>
          <w:color w:val="0000FF"/>
          <w:sz w:val="16"/>
          <w:szCs w:val="16"/>
        </w:rPr>
        <w:t>typeof</w:t>
      </w:r>
      <w:r w:rsidRPr="001F6C2A">
        <w:rPr>
          <w:rFonts w:ascii="Consolas" w:hAnsi="Consolas" w:cs="Consolas"/>
          <w:sz w:val="16"/>
          <w:szCs w:val="16"/>
        </w:rPr>
        <w:t>(</w:t>
      </w:r>
      <w:r w:rsidRPr="001F6C2A">
        <w:rPr>
          <w:rFonts w:ascii="Consolas" w:hAnsi="Consolas" w:cs="Consolas"/>
          <w:color w:val="2B91AF"/>
          <w:sz w:val="16"/>
          <w:szCs w:val="16"/>
        </w:rPr>
        <w:t>ILayout</w:t>
      </w:r>
      <w:r w:rsidRPr="001F6C2A">
        <w:rPr>
          <w:rFonts w:ascii="Consolas" w:hAnsi="Consolas" w:cs="Consolas"/>
          <w:sz w:val="16"/>
          <w:szCs w:val="16"/>
        </w:rPr>
        <w:t>))]</w:t>
      </w:r>
    </w:p>
    <w:p w:rsidR="00A21E35" w:rsidRPr="001F6C2A" w:rsidRDefault="00A21E35" w:rsidP="00A21E35">
      <w:pPr>
        <w:autoSpaceDE w:val="0"/>
        <w:autoSpaceDN w:val="0"/>
        <w:adjustRightInd w:val="0"/>
        <w:ind w:left="1416"/>
        <w:rPr>
          <w:rFonts w:ascii="Consolas" w:hAnsi="Consolas" w:cs="Consolas"/>
          <w:sz w:val="16"/>
          <w:szCs w:val="16"/>
        </w:rPr>
      </w:pPr>
      <w:r w:rsidRPr="001F6C2A">
        <w:rPr>
          <w:rFonts w:ascii="Consolas" w:hAnsi="Consolas" w:cs="Consolas"/>
          <w:sz w:val="16"/>
          <w:szCs w:val="16"/>
        </w:rPr>
        <w:t xml:space="preserve">    </w:t>
      </w:r>
      <w:r w:rsidRPr="001F6C2A">
        <w:rPr>
          <w:rFonts w:ascii="Consolas" w:hAnsi="Consolas" w:cs="Consolas"/>
          <w:color w:val="0000FF"/>
          <w:sz w:val="16"/>
          <w:szCs w:val="16"/>
        </w:rPr>
        <w:t>public</w:t>
      </w:r>
      <w:r w:rsidRPr="001F6C2A">
        <w:rPr>
          <w:rFonts w:ascii="Consolas" w:hAnsi="Consolas" w:cs="Consolas"/>
          <w:sz w:val="16"/>
          <w:szCs w:val="16"/>
        </w:rPr>
        <w:t xml:space="preserve"> </w:t>
      </w:r>
      <w:r w:rsidRPr="001F6C2A">
        <w:rPr>
          <w:rFonts w:ascii="Consolas" w:hAnsi="Consolas" w:cs="Consolas"/>
          <w:color w:val="0000FF"/>
          <w:sz w:val="16"/>
          <w:szCs w:val="16"/>
        </w:rPr>
        <w:t>class</w:t>
      </w:r>
      <w:r w:rsidRPr="001F6C2A">
        <w:rPr>
          <w:rFonts w:ascii="Consolas" w:hAnsi="Consolas" w:cs="Consolas"/>
          <w:sz w:val="16"/>
          <w:szCs w:val="16"/>
        </w:rPr>
        <w:t xml:space="preserve"> </w:t>
      </w:r>
      <w:r w:rsidRPr="001F6C2A">
        <w:rPr>
          <w:rFonts w:ascii="Consolas" w:hAnsi="Consolas" w:cs="Consolas"/>
          <w:color w:val="2B91AF"/>
          <w:sz w:val="16"/>
          <w:szCs w:val="16"/>
        </w:rPr>
        <w:t>NormLayout</w:t>
      </w:r>
      <w:r w:rsidRPr="001F6C2A">
        <w:rPr>
          <w:rFonts w:ascii="Consolas" w:hAnsi="Consolas" w:cs="Consolas"/>
          <w:sz w:val="16"/>
          <w:szCs w:val="16"/>
        </w:rPr>
        <w:t>:</w:t>
      </w:r>
      <w:r w:rsidRPr="001F6C2A">
        <w:rPr>
          <w:rFonts w:ascii="Consolas" w:hAnsi="Consolas" w:cs="Consolas"/>
          <w:color w:val="2B91AF"/>
          <w:sz w:val="16"/>
          <w:szCs w:val="16"/>
        </w:rPr>
        <w:t>ILayout</w:t>
      </w:r>
    </w:p>
    <w:p w:rsidR="00A21E35" w:rsidRPr="001F6C2A" w:rsidRDefault="00A21E35" w:rsidP="00A21E35">
      <w:pPr>
        <w:autoSpaceDE w:val="0"/>
        <w:autoSpaceDN w:val="0"/>
        <w:adjustRightInd w:val="0"/>
        <w:ind w:left="1416"/>
        <w:rPr>
          <w:rFonts w:ascii="Consolas" w:hAnsi="Consolas" w:cs="Consolas"/>
          <w:sz w:val="16"/>
          <w:szCs w:val="16"/>
        </w:rPr>
      </w:pPr>
      <w:r w:rsidRPr="001F6C2A">
        <w:rPr>
          <w:rFonts w:ascii="Consolas" w:hAnsi="Consolas" w:cs="Consolas"/>
          <w:sz w:val="16"/>
          <w:szCs w:val="16"/>
        </w:rPr>
        <w:t xml:space="preserve">    {</w:t>
      </w:r>
    </w:p>
    <w:p w:rsidR="00A21E35" w:rsidRPr="001F6C2A" w:rsidRDefault="00A21E35" w:rsidP="00A21E35">
      <w:pPr>
        <w:autoSpaceDE w:val="0"/>
        <w:autoSpaceDN w:val="0"/>
        <w:adjustRightInd w:val="0"/>
        <w:ind w:left="1416"/>
        <w:rPr>
          <w:rFonts w:ascii="Consolas" w:hAnsi="Consolas" w:cs="Consolas"/>
          <w:sz w:val="16"/>
          <w:szCs w:val="16"/>
        </w:rPr>
      </w:pPr>
      <w:r w:rsidRPr="001F6C2A">
        <w:rPr>
          <w:rFonts w:ascii="Consolas" w:hAnsi="Consolas" w:cs="Consolas"/>
          <w:sz w:val="16"/>
          <w:szCs w:val="16"/>
        </w:rPr>
        <w:t xml:space="preserve">        [</w:t>
      </w:r>
      <w:r w:rsidRPr="001F6C2A">
        <w:rPr>
          <w:rFonts w:ascii="Consolas" w:hAnsi="Consolas" w:cs="Consolas"/>
          <w:color w:val="2B91AF"/>
          <w:sz w:val="16"/>
          <w:szCs w:val="16"/>
        </w:rPr>
        <w:t>Import</w:t>
      </w:r>
      <w:r w:rsidRPr="001F6C2A">
        <w:rPr>
          <w:rFonts w:ascii="Consolas" w:hAnsi="Consolas" w:cs="Consolas"/>
          <w:sz w:val="16"/>
          <w:szCs w:val="16"/>
        </w:rPr>
        <w:t>]</w:t>
      </w:r>
    </w:p>
    <w:p w:rsidR="00A21E35" w:rsidRPr="001F6C2A" w:rsidRDefault="00A21E35" w:rsidP="00A21E35">
      <w:pPr>
        <w:autoSpaceDE w:val="0"/>
        <w:autoSpaceDN w:val="0"/>
        <w:adjustRightInd w:val="0"/>
        <w:ind w:left="1416"/>
        <w:rPr>
          <w:rFonts w:ascii="Consolas" w:hAnsi="Consolas" w:cs="Consolas"/>
          <w:sz w:val="16"/>
          <w:szCs w:val="16"/>
        </w:rPr>
      </w:pPr>
      <w:r w:rsidRPr="001F6C2A">
        <w:rPr>
          <w:rFonts w:ascii="Consolas" w:hAnsi="Consolas" w:cs="Consolas"/>
          <w:sz w:val="16"/>
          <w:szCs w:val="16"/>
        </w:rPr>
        <w:t xml:space="preserve">        </w:t>
      </w:r>
      <w:r w:rsidRPr="001F6C2A">
        <w:rPr>
          <w:rFonts w:ascii="Consolas" w:hAnsi="Consolas" w:cs="Consolas"/>
          <w:color w:val="0000FF"/>
          <w:sz w:val="16"/>
          <w:szCs w:val="16"/>
        </w:rPr>
        <w:t>public</w:t>
      </w:r>
      <w:r w:rsidRPr="001F6C2A">
        <w:rPr>
          <w:rFonts w:ascii="Consolas" w:hAnsi="Consolas" w:cs="Consolas"/>
          <w:sz w:val="16"/>
          <w:szCs w:val="16"/>
        </w:rPr>
        <w:t xml:space="preserve"> </w:t>
      </w:r>
      <w:r w:rsidRPr="001F6C2A">
        <w:rPr>
          <w:rFonts w:ascii="Consolas" w:hAnsi="Consolas" w:cs="Consolas"/>
          <w:color w:val="2B91AF"/>
          <w:sz w:val="16"/>
          <w:szCs w:val="16"/>
        </w:rPr>
        <w:t>ILogger</w:t>
      </w:r>
      <w:r w:rsidRPr="001F6C2A">
        <w:rPr>
          <w:rFonts w:ascii="Consolas" w:hAnsi="Consolas" w:cs="Consolas"/>
          <w:sz w:val="16"/>
          <w:szCs w:val="16"/>
        </w:rPr>
        <w:t xml:space="preserve"> Logger;</w:t>
      </w:r>
    </w:p>
    <w:p w:rsidR="00A21E35" w:rsidRPr="001F6C2A" w:rsidRDefault="00A21E35" w:rsidP="00A21E35">
      <w:pPr>
        <w:autoSpaceDE w:val="0"/>
        <w:autoSpaceDN w:val="0"/>
        <w:adjustRightInd w:val="0"/>
        <w:ind w:left="1416"/>
        <w:rPr>
          <w:rFonts w:ascii="Consolas" w:hAnsi="Consolas" w:cs="Consolas"/>
          <w:sz w:val="16"/>
          <w:szCs w:val="16"/>
        </w:rPr>
      </w:pPr>
    </w:p>
    <w:p w:rsidR="00A21E35" w:rsidRPr="001F6C2A" w:rsidRDefault="00A21E35" w:rsidP="00A21E35">
      <w:pPr>
        <w:autoSpaceDE w:val="0"/>
        <w:autoSpaceDN w:val="0"/>
        <w:adjustRightInd w:val="0"/>
        <w:ind w:left="1416"/>
        <w:rPr>
          <w:rFonts w:ascii="Consolas" w:hAnsi="Consolas" w:cs="Consolas"/>
          <w:sz w:val="16"/>
          <w:szCs w:val="16"/>
        </w:rPr>
      </w:pPr>
      <w:r w:rsidRPr="001F6C2A">
        <w:rPr>
          <w:rFonts w:ascii="Consolas" w:hAnsi="Consolas" w:cs="Consolas"/>
          <w:sz w:val="16"/>
          <w:szCs w:val="16"/>
        </w:rPr>
        <w:t xml:space="preserve">        [</w:t>
      </w:r>
      <w:r w:rsidRPr="001F6C2A">
        <w:rPr>
          <w:rFonts w:ascii="Consolas" w:hAnsi="Consolas" w:cs="Consolas"/>
          <w:color w:val="2B91AF"/>
          <w:sz w:val="16"/>
          <w:szCs w:val="16"/>
        </w:rPr>
        <w:t>ImportMany</w:t>
      </w:r>
      <w:r w:rsidRPr="001F6C2A">
        <w:rPr>
          <w:rFonts w:ascii="Consolas" w:hAnsi="Consolas" w:cs="Consolas"/>
          <w:sz w:val="16"/>
          <w:szCs w:val="16"/>
        </w:rPr>
        <w:t>(</w:t>
      </w:r>
      <w:r w:rsidRPr="001F6C2A">
        <w:rPr>
          <w:rFonts w:ascii="Consolas" w:hAnsi="Consolas" w:cs="Consolas"/>
          <w:color w:val="0000FF"/>
          <w:sz w:val="16"/>
          <w:szCs w:val="16"/>
        </w:rPr>
        <w:t>typeof</w:t>
      </w:r>
      <w:r w:rsidRPr="001F6C2A">
        <w:rPr>
          <w:rFonts w:ascii="Consolas" w:hAnsi="Consolas" w:cs="Consolas"/>
          <w:sz w:val="16"/>
          <w:szCs w:val="16"/>
        </w:rPr>
        <w:t>(</w:t>
      </w:r>
      <w:r w:rsidRPr="001F6C2A">
        <w:rPr>
          <w:rFonts w:ascii="Consolas" w:hAnsi="Consolas" w:cs="Consolas"/>
          <w:color w:val="2B91AF"/>
          <w:sz w:val="16"/>
          <w:szCs w:val="16"/>
        </w:rPr>
        <w:t>IContent</w:t>
      </w:r>
      <w:r w:rsidRPr="001F6C2A">
        <w:rPr>
          <w:rFonts w:ascii="Consolas" w:hAnsi="Consolas" w:cs="Consolas"/>
          <w:sz w:val="16"/>
          <w:szCs w:val="16"/>
        </w:rPr>
        <w:t xml:space="preserve">))] </w:t>
      </w:r>
    </w:p>
    <w:p w:rsidR="00A21E35" w:rsidRPr="001F6C2A" w:rsidRDefault="00A21E35" w:rsidP="00A21E35">
      <w:pPr>
        <w:autoSpaceDE w:val="0"/>
        <w:autoSpaceDN w:val="0"/>
        <w:adjustRightInd w:val="0"/>
        <w:ind w:left="1416"/>
        <w:rPr>
          <w:rFonts w:ascii="Consolas" w:hAnsi="Consolas" w:cs="Consolas"/>
          <w:sz w:val="16"/>
          <w:szCs w:val="16"/>
        </w:rPr>
      </w:pPr>
      <w:r w:rsidRPr="001F6C2A">
        <w:rPr>
          <w:rFonts w:ascii="Consolas" w:hAnsi="Consolas" w:cs="Consolas"/>
          <w:sz w:val="16"/>
          <w:szCs w:val="16"/>
        </w:rPr>
        <w:t xml:space="preserve">        </w:t>
      </w:r>
      <w:r w:rsidRPr="001F6C2A">
        <w:rPr>
          <w:rFonts w:ascii="Consolas" w:hAnsi="Consolas" w:cs="Consolas"/>
          <w:color w:val="0000FF"/>
          <w:sz w:val="16"/>
          <w:szCs w:val="16"/>
        </w:rPr>
        <w:t>public</w:t>
      </w:r>
      <w:r w:rsidRPr="001F6C2A">
        <w:rPr>
          <w:rFonts w:ascii="Consolas" w:hAnsi="Consolas" w:cs="Consolas"/>
          <w:sz w:val="16"/>
          <w:szCs w:val="16"/>
        </w:rPr>
        <w:t xml:space="preserve"> </w:t>
      </w:r>
      <w:r w:rsidRPr="001F6C2A">
        <w:rPr>
          <w:rFonts w:ascii="Consolas" w:hAnsi="Consolas" w:cs="Consolas"/>
          <w:color w:val="2B91AF"/>
          <w:sz w:val="16"/>
          <w:szCs w:val="16"/>
        </w:rPr>
        <w:t>IEnumerable</w:t>
      </w:r>
      <w:r w:rsidRPr="001F6C2A">
        <w:rPr>
          <w:rFonts w:ascii="Consolas" w:hAnsi="Consolas" w:cs="Consolas"/>
          <w:sz w:val="16"/>
          <w:szCs w:val="16"/>
        </w:rPr>
        <w:t>&lt;</w:t>
      </w:r>
      <w:r w:rsidRPr="001F6C2A">
        <w:rPr>
          <w:rFonts w:ascii="Consolas" w:hAnsi="Consolas" w:cs="Consolas"/>
          <w:color w:val="2B91AF"/>
          <w:sz w:val="16"/>
          <w:szCs w:val="16"/>
        </w:rPr>
        <w:t>IContent</w:t>
      </w:r>
      <w:r w:rsidRPr="001F6C2A">
        <w:rPr>
          <w:rFonts w:ascii="Consolas" w:hAnsi="Consolas" w:cs="Consolas"/>
          <w:sz w:val="16"/>
          <w:szCs w:val="16"/>
        </w:rPr>
        <w:t>&gt; Contents;</w:t>
      </w:r>
    </w:p>
    <w:p w:rsidR="00A21E35" w:rsidRPr="001F6C2A" w:rsidRDefault="00A21E35" w:rsidP="00A21E35">
      <w:pPr>
        <w:autoSpaceDE w:val="0"/>
        <w:autoSpaceDN w:val="0"/>
        <w:adjustRightInd w:val="0"/>
        <w:ind w:left="1416"/>
        <w:rPr>
          <w:rFonts w:ascii="Consolas" w:hAnsi="Consolas" w:cs="Consolas"/>
          <w:sz w:val="16"/>
          <w:szCs w:val="16"/>
        </w:rPr>
      </w:pPr>
      <w:r w:rsidRPr="001F6C2A">
        <w:rPr>
          <w:rFonts w:ascii="Consolas" w:hAnsi="Consolas" w:cs="Consolas"/>
          <w:sz w:val="16"/>
          <w:szCs w:val="16"/>
        </w:rPr>
        <w:t xml:space="preserve">    }</w:t>
      </w:r>
    </w:p>
    <w:p w:rsidR="00033BF7" w:rsidRPr="001F6C2A" w:rsidRDefault="00033BF7" w:rsidP="00A21E35">
      <w:pPr>
        <w:autoSpaceDE w:val="0"/>
        <w:autoSpaceDN w:val="0"/>
        <w:adjustRightInd w:val="0"/>
        <w:ind w:left="1416"/>
        <w:rPr>
          <w:rFonts w:ascii="Consolas" w:hAnsi="Consolas" w:cs="Consolas"/>
          <w:sz w:val="16"/>
          <w:szCs w:val="16"/>
        </w:rPr>
      </w:pPr>
      <w:r w:rsidRPr="001F6C2A">
        <w:rPr>
          <w:rFonts w:ascii="Consolas" w:hAnsi="Consolas" w:cs="Consolas"/>
          <w:sz w:val="16"/>
          <w:szCs w:val="16"/>
        </w:rPr>
        <w:t>}</w:t>
      </w:r>
    </w:p>
    <w:p w:rsidR="001A6BBD" w:rsidRDefault="001A6BBD" w:rsidP="004913C0">
      <w:pPr>
        <w:pStyle w:val="ExampleDescr"/>
      </w:pPr>
    </w:p>
    <w:p w:rsidR="00B05520" w:rsidRDefault="003E50DE" w:rsidP="00992B46">
      <w:pPr>
        <w:pStyle w:val="Caption"/>
        <w:ind w:firstLine="0"/>
      </w:pPr>
      <w:r>
        <w:t xml:space="preserve">Vidíme třídu NormLayout exportovanou dle rozhraní ILayout. </w:t>
      </w:r>
      <w:r w:rsidR="003F1B91">
        <w:t>Na třídě je</w:t>
      </w:r>
      <w:r>
        <w:t xml:space="preserve"> definován import objektu splňující rozhraní ILogger a import všech dostupných exportů s kontraktem I</w:t>
      </w:r>
      <w:r w:rsidR="003F1B91">
        <w:t>C</w:t>
      </w:r>
      <w:r>
        <w:t>ontent</w:t>
      </w:r>
      <w:r w:rsidR="003F1B91">
        <w:t>.</w:t>
      </w:r>
    </w:p>
    <w:p w:rsidR="003E50DE" w:rsidRDefault="003E50DE" w:rsidP="004913C0">
      <w:pPr>
        <w:pStyle w:val="Content"/>
      </w:pPr>
    </w:p>
    <w:p w:rsidR="00B43F22" w:rsidRDefault="00E70924" w:rsidP="004913C0">
      <w:pPr>
        <w:pStyle w:val="Content"/>
      </w:pPr>
      <w:r>
        <w:rPr>
          <w:rStyle w:val="ContentChar"/>
        </w:rPr>
        <w:lastRenderedPageBreak/>
        <w:t>Už tedy víme, jak se komponenty definují</w:t>
      </w:r>
      <w:r w:rsidR="00B43F22">
        <w:rPr>
          <w:rStyle w:val="ContentChar"/>
        </w:rPr>
        <w:t>.</w:t>
      </w:r>
      <w:r>
        <w:rPr>
          <w:rStyle w:val="ContentChar"/>
        </w:rPr>
        <w:t xml:space="preserve"> </w:t>
      </w:r>
      <w:r w:rsidR="00B43F22">
        <w:rPr>
          <w:rStyle w:val="ContentChar"/>
        </w:rPr>
        <w:t>N</w:t>
      </w:r>
      <w:r>
        <w:rPr>
          <w:rStyle w:val="ContentChar"/>
        </w:rPr>
        <w:t>yní se podívejme na způsob práce s nim</w:t>
      </w:r>
      <w:r w:rsidR="00B63F3F">
        <w:rPr>
          <w:rStyle w:val="ContentChar"/>
        </w:rPr>
        <w:t>i</w:t>
      </w:r>
      <w:r>
        <w:rPr>
          <w:rStyle w:val="ContentChar"/>
        </w:rPr>
        <w:t xml:space="preserve">. Zmiňovali jsme, že MEF umožňuje běhovou rozšiřitelnost aplikací. To znamená, že aplikace musí při svém běhu rozhodnout, </w:t>
      </w:r>
      <w:r w:rsidR="00B43F22">
        <w:rPr>
          <w:rStyle w:val="ContentChar"/>
        </w:rPr>
        <w:t xml:space="preserve"> jaká rozšíření chce nahrát. MEF ji dává k dispozici několik připravených katalogů, které </w:t>
      </w:r>
      <w:r w:rsidR="00E869D9">
        <w:rPr>
          <w:rStyle w:val="ContentChar"/>
        </w:rPr>
        <w:t xml:space="preserve">zajišťují </w:t>
      </w:r>
      <w:r w:rsidR="00B43F22">
        <w:rPr>
          <w:rStyle w:val="ContentChar"/>
        </w:rPr>
        <w:t>vyhledávání komponent v</w:t>
      </w:r>
      <w:r w:rsidR="00C609AE">
        <w:rPr>
          <w:rStyle w:val="ContentChar"/>
        </w:rPr>
        <w:t xml:space="preserve"> souborech MSIL </w:t>
      </w:r>
      <w:r w:rsidR="00F00E57">
        <w:rPr>
          <w:rStyle w:val="ContentChar"/>
          <w:lang w:val="en-CA"/>
        </w:rPr>
        <w:t>[3]</w:t>
      </w:r>
      <w:r w:rsidR="00F00E57">
        <w:rPr>
          <w:rStyle w:val="ContentChar"/>
        </w:rPr>
        <w:t xml:space="preserve"> </w:t>
      </w:r>
      <w:r w:rsidR="00C609AE">
        <w:rPr>
          <w:rStyle w:val="ContentChar"/>
        </w:rPr>
        <w:t>knihoven</w:t>
      </w:r>
      <w:r w:rsidR="00B43F22">
        <w:rPr>
          <w:rStyle w:val="ContentChar"/>
        </w:rPr>
        <w:t xml:space="preserve"> nebo </w:t>
      </w:r>
      <w:r w:rsidR="00C609AE">
        <w:t>v již spuštěných</w:t>
      </w:r>
      <w:r w:rsidR="003C7B85">
        <w:t xml:space="preserve"> assemblies</w:t>
      </w:r>
      <w:r w:rsidR="00B43F22">
        <w:t>. Díky tomu, že si vyhledávání komponent řídí aplikace sama, může jejich nahrávání snadno přizpůsobit uživatelským nastavením, nebo zrovna prováděným akcím.</w:t>
      </w:r>
    </w:p>
    <w:p w:rsidR="00AA5AF1" w:rsidRDefault="003C7B85" w:rsidP="004913C0">
      <w:pPr>
        <w:pStyle w:val="Content"/>
      </w:pPr>
      <w:r>
        <w:t>Samotné komponenty by však neměl</w:t>
      </w:r>
      <w:r w:rsidR="007871D4">
        <w:t>y</w:t>
      </w:r>
      <w:r>
        <w:t xml:space="preserve"> význam, kdyby nám chyběla možnost jak </w:t>
      </w:r>
      <w:r w:rsidR="008E1BFA">
        <w:t>naplnit</w:t>
      </w:r>
      <w:r w:rsidR="007871D4">
        <w:t xml:space="preserve"> definované importy</w:t>
      </w:r>
      <w:r>
        <w:t xml:space="preserve"> z dostupných </w:t>
      </w:r>
      <w:r w:rsidR="00D47C20">
        <w:t xml:space="preserve">exportů. Tomuto skládání komponent se říká kompozice. Zajišťuje ji třída </w:t>
      </w:r>
      <w:r w:rsidR="00D47C20">
        <w:rPr>
          <w:rStyle w:val="SourceCodeNameChar"/>
        </w:rPr>
        <w:t>CompositionContainer</w:t>
      </w:r>
      <w:r w:rsidR="008E1BFA">
        <w:t xml:space="preserve">, </w:t>
      </w:r>
      <w:r w:rsidR="00D47C20">
        <w:t>z</w:t>
      </w:r>
      <w:r w:rsidR="00B43F22">
        <w:t> </w:t>
      </w:r>
      <w:r w:rsidR="005F4603">
        <w:t>katalogů</w:t>
      </w:r>
      <w:r w:rsidR="00B43F22">
        <w:t xml:space="preserve">, které ji </w:t>
      </w:r>
      <w:r w:rsidR="005F4603">
        <w:t>dá aplikace</w:t>
      </w:r>
      <w:r w:rsidR="00B43F22">
        <w:t xml:space="preserve"> </w:t>
      </w:r>
      <w:r w:rsidR="00D47C20">
        <w:t>k dispozici.</w:t>
      </w:r>
      <w:r w:rsidR="00902340">
        <w:t xml:space="preserve"> Z nich získá všechny dostupné komponenty a zkouší vyřešit závislosti mezi </w:t>
      </w:r>
      <w:r w:rsidR="006E50DC">
        <w:t xml:space="preserve">jejich </w:t>
      </w:r>
      <w:r w:rsidR="00D72215">
        <w:t>importy a exporty</w:t>
      </w:r>
      <w:r w:rsidR="00902340">
        <w:t>. Také zaručí, že žádná komponenta nebude nahrána</w:t>
      </w:r>
      <w:r w:rsidR="00F974D2">
        <w:t xml:space="preserve"> v nekonzistentním stavu – bez naplnění všech importů.</w:t>
      </w:r>
      <w:r w:rsidR="00902340">
        <w:t xml:space="preserve"> </w:t>
      </w:r>
    </w:p>
    <w:p w:rsidR="00D47C20" w:rsidRDefault="00D47C20" w:rsidP="004913C0">
      <w:pPr>
        <w:pStyle w:val="Content"/>
      </w:pPr>
      <w:r>
        <w:t>Při kompozici</w:t>
      </w:r>
      <w:r w:rsidR="00E869D9">
        <w:t xml:space="preserve"> však</w:t>
      </w:r>
      <w:r>
        <w:t xml:space="preserve"> může dojít k řadě </w:t>
      </w:r>
      <w:r w:rsidR="00A006E8">
        <w:t xml:space="preserve">chyb. Chybějící nebo nejednoznačný export pro nějaký import může narušit </w:t>
      </w:r>
      <w:r w:rsidR="008E1BFA">
        <w:t>skládání komponent</w:t>
      </w:r>
      <w:r w:rsidR="00A006E8">
        <w:t xml:space="preserve">. Stejně tak nevhodně zvolený kontrakt, který nezajistí typovou shodu importů a exportů vede k vyvolání vyjímky. Ve složitějších aplikacích navíc můžeme ztratit přehled o celkové architektuře, což </w:t>
      </w:r>
      <w:r w:rsidR="00F974D2">
        <w:t>negativně ovlivňuje</w:t>
      </w:r>
      <w:r w:rsidR="00A006E8">
        <w:t xml:space="preserve"> další vývoj</w:t>
      </w:r>
      <w:r w:rsidR="00190772">
        <w:t>.</w:t>
      </w:r>
    </w:p>
    <w:p w:rsidR="007B4469" w:rsidRDefault="007B4469" w:rsidP="004913C0">
      <w:pPr>
        <w:pStyle w:val="Content"/>
      </w:pPr>
      <w:r>
        <w:t>Za účelem</w:t>
      </w:r>
      <w:r w:rsidR="00190772">
        <w:t xml:space="preserve"> ladění MEF kompozice již bylo vyvinuto </w:t>
      </w:r>
      <w:r w:rsidR="00882F17">
        <w:t xml:space="preserve">několik </w:t>
      </w:r>
      <w:r>
        <w:t>nástrojů</w:t>
      </w:r>
      <w:r w:rsidR="00882F17">
        <w:t xml:space="preserve">. Nejznámějšími jsou </w:t>
      </w:r>
      <w:r w:rsidR="00882F17" w:rsidRPr="00F00E57">
        <w:rPr>
          <w:rStyle w:val="DefinedStatement"/>
        </w:rPr>
        <w:t>Mefx</w:t>
      </w:r>
      <w:r w:rsidR="00882F17">
        <w:t xml:space="preserve"> </w:t>
      </w:r>
      <w:r w:rsidR="003C79E6">
        <w:rPr>
          <w:lang w:val="en-CA"/>
        </w:rPr>
        <w:t xml:space="preserve">[4] </w:t>
      </w:r>
      <w:r w:rsidR="00882F17">
        <w:t xml:space="preserve">a jeho vizuální podoba </w:t>
      </w:r>
      <w:r w:rsidR="00882F17" w:rsidRPr="003C79E6">
        <w:rPr>
          <w:rStyle w:val="DefinedStatement"/>
        </w:rPr>
        <w:t>Visual MEFX</w:t>
      </w:r>
      <w:r w:rsidR="003C79E6">
        <w:t xml:space="preserve"> [5].</w:t>
      </w:r>
      <w:r w:rsidR="00882F17">
        <w:t xml:space="preserve"> Oba dva umějí pracovat pouze se zkompilovanými projekty, navíc nenabízejí žádnou grafickou reprezentaci</w:t>
      </w:r>
      <w:r>
        <w:t xml:space="preserve"> výsledné kompozice, která je jistě mnohem přehlednější, než pouhé čtení zdrojového k</w:t>
      </w:r>
      <w:r w:rsidR="00C84323">
        <w:t xml:space="preserve">ódu, jak demonstruje obrázek: </w:t>
      </w:r>
    </w:p>
    <w:p w:rsidR="007B4469" w:rsidRDefault="007B4469" w:rsidP="004913C0">
      <w:pPr>
        <w:pStyle w:val="Content"/>
      </w:pPr>
    </w:p>
    <w:p w:rsidR="00D837B8" w:rsidRDefault="00112133" w:rsidP="00D837B8">
      <w:pPr>
        <w:pStyle w:val="Content"/>
        <w:keepNext/>
        <w:ind w:firstLine="0"/>
      </w:pPr>
      <w:r>
        <w:object w:dxaOrig="10436" w:dyaOrig="4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65pt;height:191.4pt" o:ole="">
            <v:imagedata r:id="rId12" o:title=""/>
          </v:shape>
          <o:OLEObject Type="Embed" ProgID="Visio.Drawing.11" ShapeID="_x0000_i1025" DrawAspect="Content" ObjectID="_1399058380" r:id="rId13"/>
        </w:object>
      </w:r>
    </w:p>
    <w:p w:rsidR="00D837B8" w:rsidRDefault="00D837B8" w:rsidP="004434B9">
      <w:pPr>
        <w:pStyle w:val="Caption"/>
        <w:ind w:firstLine="0"/>
      </w:pPr>
      <w:r w:rsidRPr="00756F53">
        <w:t xml:space="preserve">Metoda </w:t>
      </w:r>
      <w:r w:rsidRPr="004434B9">
        <w:t>Compose</w:t>
      </w:r>
      <w:r w:rsidRPr="00756F53">
        <w:t xml:space="preserve"> provádí kompozici, která je přehledn</w:t>
      </w:r>
      <w:r w:rsidR="00297887">
        <w:t>ě</w:t>
      </w:r>
      <w:r w:rsidRPr="00756F53">
        <w:t xml:space="preserve"> znázorněna na schématu vpravo.</w:t>
      </w:r>
    </w:p>
    <w:p w:rsidR="00BB6C90" w:rsidRDefault="00BB6C90" w:rsidP="004913C0">
      <w:pPr>
        <w:pStyle w:val="Content"/>
      </w:pPr>
    </w:p>
    <w:p w:rsidR="001D5A2A" w:rsidRPr="00BF3297" w:rsidRDefault="00882F17" w:rsidP="004913C0">
      <w:pPr>
        <w:pStyle w:val="Content"/>
      </w:pPr>
      <w:r>
        <w:t xml:space="preserve">Náhled na schéma kompozice </w:t>
      </w:r>
      <w:r w:rsidR="00D837B8">
        <w:t>umí zobrazit</w:t>
      </w:r>
      <w:r>
        <w:t xml:space="preserve"> nástroj </w:t>
      </w:r>
      <w:r w:rsidRPr="00D837B8">
        <w:rPr>
          <w:rStyle w:val="DefinedStatement"/>
        </w:rPr>
        <w:t>MEF Visualizer Tool</w:t>
      </w:r>
      <w:r w:rsidR="00D837B8">
        <w:t xml:space="preserve"> </w:t>
      </w:r>
      <w:r w:rsidR="00D837B8">
        <w:rPr>
          <w:lang w:val="en-CA"/>
        </w:rPr>
        <w:t>[6],</w:t>
      </w:r>
      <w:r>
        <w:t xml:space="preserve"> který však</w:t>
      </w:r>
      <w:r w:rsidR="00225F6F">
        <w:t xml:space="preserve"> musí být napojen přímo</w:t>
      </w:r>
      <w:r>
        <w:t xml:space="preserve"> ve zdrojovém kódu a výsledek vrací až po spuštění aplikace.</w:t>
      </w:r>
      <w:r w:rsidR="00AA3B1E">
        <w:t xml:space="preserve"> </w:t>
      </w:r>
      <w:r w:rsidR="001D5A2A" w:rsidRPr="00BF3297">
        <w:t xml:space="preserve">Tyto důvody daly vzniknout projektu na vývoj editoru, </w:t>
      </w:r>
      <w:r w:rsidR="00190772">
        <w:t>který přehledně zobrazí</w:t>
      </w:r>
      <w:r w:rsidR="001D5A2A" w:rsidRPr="00BF3297">
        <w:t xml:space="preserve"> schémata kompozice</w:t>
      </w:r>
      <w:r>
        <w:t xml:space="preserve"> i ze zdrojových kódů </w:t>
      </w:r>
      <w:r w:rsidR="00BB6C90">
        <w:t>a</w:t>
      </w:r>
      <w:r w:rsidR="00190772">
        <w:t xml:space="preserve"> umožní jejich editaci systémem </w:t>
      </w:r>
      <w:r w:rsidR="00D837B8">
        <w:t>d</w:t>
      </w:r>
      <w:r w:rsidR="00190772">
        <w:t>rag&amp;</w:t>
      </w:r>
      <w:r w:rsidR="00D837B8">
        <w:t>d</w:t>
      </w:r>
      <w:r w:rsidR="00190772">
        <w:t>rop. Důležité také je, aby editor upozornil na možné chyby v kompozici a ulehčil tak vývoj aplikace.</w:t>
      </w:r>
    </w:p>
    <w:p w:rsidR="001D5A2A" w:rsidRDefault="001D5A2A" w:rsidP="001D5A2A">
      <w:pPr>
        <w:pStyle w:val="NoSpacing"/>
        <w:rPr>
          <w:bCs/>
          <w:sz w:val="28"/>
          <w:szCs w:val="28"/>
        </w:rPr>
      </w:pPr>
    </w:p>
    <w:p w:rsidR="001D5A2A" w:rsidRDefault="001D5A2A" w:rsidP="001D5A2A">
      <w:pPr>
        <w:pStyle w:val="NoSpacing"/>
        <w:rPr>
          <w:bCs/>
          <w:sz w:val="28"/>
          <w:szCs w:val="28"/>
        </w:rPr>
      </w:pPr>
    </w:p>
    <w:p w:rsidR="001D5A2A" w:rsidRPr="00BF3297" w:rsidRDefault="001D5A2A" w:rsidP="004A6DE8">
      <w:pPr>
        <w:pStyle w:val="NeedReference"/>
        <w:rPr>
          <w:bCs w:val="0"/>
          <w:sz w:val="28"/>
        </w:rPr>
      </w:pPr>
    </w:p>
    <w:p w:rsidR="001D5A2A" w:rsidRPr="001D5A2A" w:rsidRDefault="001D5A2A" w:rsidP="00505D67">
      <w:pPr>
        <w:pStyle w:val="Heading1"/>
      </w:pPr>
      <w:bookmarkStart w:id="1" w:name="_Ref324182865"/>
      <w:bookmarkStart w:id="2" w:name="_Toc325285651"/>
      <w:r w:rsidRPr="001D5A2A">
        <w:lastRenderedPageBreak/>
        <w:t>Cíle projektu</w:t>
      </w:r>
      <w:bookmarkEnd w:id="1"/>
      <w:bookmarkEnd w:id="2"/>
    </w:p>
    <w:p w:rsidR="00AE2676" w:rsidRDefault="00AE2676" w:rsidP="004913C0">
      <w:pPr>
        <w:pStyle w:val="Content"/>
      </w:pPr>
      <w:r>
        <w:t>V době zadání práce nebyla dostupná žádná vhodná aplikace pro zobrazení komponentové architektury pro knihovnu MEF ze zdrojových kódů rozpracovaného projektu, která by zároveň umožňo</w:t>
      </w:r>
      <w:r w:rsidR="008C658C">
        <w:t>va</w:t>
      </w:r>
      <w:r>
        <w:t>la tento kód editovat. Výše zmíněné nástroje se sice zabývají obdobnou problematikou, avšak ani jeden z nich neumožňuje zobrazování schémat ze zdrojových kódů, ani jejich</w:t>
      </w:r>
      <w:r w:rsidR="00FB4011">
        <w:t xml:space="preserve"> editaci.</w:t>
      </w:r>
    </w:p>
    <w:p w:rsidR="00B03C9D" w:rsidRDefault="00B03C9D" w:rsidP="004913C0">
      <w:pPr>
        <w:pStyle w:val="Content"/>
      </w:pPr>
    </w:p>
    <w:p w:rsidR="00FB4011" w:rsidRDefault="00FB4011" w:rsidP="004913C0">
      <w:pPr>
        <w:pStyle w:val="Content"/>
      </w:pPr>
      <w:r>
        <w:t>Cílém této práce je vývoj editoru, který splní následující kritéria:</w:t>
      </w:r>
    </w:p>
    <w:p w:rsidR="00B03C9D" w:rsidRDefault="00B03C9D" w:rsidP="004913C0">
      <w:pPr>
        <w:pStyle w:val="Content"/>
        <w:numPr>
          <w:ilvl w:val="0"/>
          <w:numId w:val="8"/>
        </w:numPr>
      </w:pPr>
      <w:r>
        <w:t>Editor bude integrován do Microsoft Visual Studia 2010</w:t>
      </w:r>
      <w:r w:rsidR="00225173">
        <w:t>.</w:t>
      </w:r>
    </w:p>
    <w:p w:rsidR="00FB4011" w:rsidRDefault="00B03C9D" w:rsidP="004913C0">
      <w:pPr>
        <w:pStyle w:val="Content"/>
        <w:numPr>
          <w:ilvl w:val="0"/>
          <w:numId w:val="8"/>
        </w:numPr>
      </w:pPr>
      <w:r>
        <w:t>U</w:t>
      </w:r>
      <w:r w:rsidR="00FB4011">
        <w:t xml:space="preserve">možní provádět analýzu zdrojových kódů rozpracované </w:t>
      </w:r>
      <w:r>
        <w:t xml:space="preserve">.NET </w:t>
      </w:r>
      <w:r w:rsidR="00FB4011">
        <w:t xml:space="preserve">aplikace </w:t>
      </w:r>
      <w:r>
        <w:t>otevřené</w:t>
      </w:r>
      <w:r w:rsidR="00FB4011">
        <w:t xml:space="preserve"> v</w:t>
      </w:r>
      <w:r>
        <w:t xml:space="preserve"> Microsoft Visual Studiu 2010.</w:t>
      </w:r>
    </w:p>
    <w:p w:rsidR="00FB4011" w:rsidRDefault="00FB4011" w:rsidP="004913C0">
      <w:pPr>
        <w:pStyle w:val="Content"/>
        <w:numPr>
          <w:ilvl w:val="0"/>
          <w:numId w:val="8"/>
        </w:numPr>
      </w:pPr>
      <w:r>
        <w:t>Na základě provedené analýzy přehledně zobrazí zjištěné schéma kompozice.</w:t>
      </w:r>
    </w:p>
    <w:p w:rsidR="00B03C9D" w:rsidRDefault="00B03C9D" w:rsidP="004913C0">
      <w:pPr>
        <w:pStyle w:val="Content"/>
        <w:numPr>
          <w:ilvl w:val="0"/>
          <w:numId w:val="8"/>
        </w:numPr>
      </w:pPr>
      <w:r>
        <w:t>Umožní uživateli v zobrazeném schématu provádět editace</w:t>
      </w:r>
      <w:r w:rsidR="00225173">
        <w:t>.</w:t>
      </w:r>
    </w:p>
    <w:p w:rsidR="00B03C9D" w:rsidRDefault="00B03C9D" w:rsidP="004913C0">
      <w:pPr>
        <w:pStyle w:val="Content"/>
        <w:numPr>
          <w:ilvl w:val="0"/>
          <w:numId w:val="8"/>
        </w:numPr>
      </w:pPr>
      <w:r>
        <w:t>Dovede reagovat na uživatelské změny zdrojového kódu patřičným překreslením schématu</w:t>
      </w:r>
      <w:r w:rsidR="00565564">
        <w:t xml:space="preserve"> kompozice</w:t>
      </w:r>
      <w:r w:rsidR="00225173">
        <w:t>.</w:t>
      </w:r>
    </w:p>
    <w:p w:rsidR="00FB4011" w:rsidRDefault="00B03C9D" w:rsidP="004913C0">
      <w:pPr>
        <w:pStyle w:val="Content"/>
        <w:numPr>
          <w:ilvl w:val="0"/>
          <w:numId w:val="8"/>
        </w:numPr>
      </w:pPr>
      <w:r>
        <w:t>Upozorní na případné chyby v</w:t>
      </w:r>
      <w:r w:rsidR="00225173">
        <w:t> </w:t>
      </w:r>
      <w:r>
        <w:t>kompozici</w:t>
      </w:r>
      <w:r w:rsidR="00225173">
        <w:t>.</w:t>
      </w:r>
    </w:p>
    <w:p w:rsidR="00B03C9D" w:rsidRDefault="00B03C9D" w:rsidP="004913C0">
      <w:pPr>
        <w:pStyle w:val="Content"/>
        <w:numPr>
          <w:ilvl w:val="0"/>
          <w:numId w:val="8"/>
        </w:numPr>
      </w:pPr>
      <w:r>
        <w:t>Umožní pomocí rozšíření měnit způsob vykreslení schématu kompozice</w:t>
      </w:r>
      <w:r w:rsidR="00225173">
        <w:t>.</w:t>
      </w:r>
    </w:p>
    <w:p w:rsidR="00B03C9D" w:rsidRDefault="00B03C9D" w:rsidP="004913C0">
      <w:pPr>
        <w:pStyle w:val="Content"/>
        <w:numPr>
          <w:ilvl w:val="0"/>
          <w:numId w:val="8"/>
        </w:numPr>
      </w:pPr>
      <w:r>
        <w:t>Bude rozšiřitelný o schopnosti analýzy zdrojových kódů</w:t>
      </w:r>
      <w:r w:rsidR="00AA3B1E">
        <w:t xml:space="preserve"> a MSIL knihoven</w:t>
      </w:r>
      <w:r w:rsidR="00225173">
        <w:t>.</w:t>
      </w:r>
    </w:p>
    <w:p w:rsidR="006D4C6F" w:rsidRDefault="006D4C6F" w:rsidP="004913C0">
      <w:pPr>
        <w:pStyle w:val="Content"/>
      </w:pPr>
    </w:p>
    <w:p w:rsidR="006D4C6F" w:rsidRDefault="006D4C6F" w:rsidP="004913C0">
      <w:pPr>
        <w:pStyle w:val="Content"/>
      </w:pPr>
      <w:r>
        <w:t xml:space="preserve">Součástí práce také bude několik </w:t>
      </w:r>
      <w:r w:rsidR="00A8620E">
        <w:t>doporučených</w:t>
      </w:r>
      <w:r>
        <w:t xml:space="preserve"> rozšíření editoru:</w:t>
      </w:r>
    </w:p>
    <w:p w:rsidR="006D4C6F" w:rsidRDefault="006D4C6F" w:rsidP="004913C0">
      <w:pPr>
        <w:pStyle w:val="Content"/>
        <w:numPr>
          <w:ilvl w:val="0"/>
          <w:numId w:val="9"/>
        </w:numPr>
      </w:pPr>
      <w:r>
        <w:t>Modul pro parsování jazyka C#</w:t>
      </w:r>
      <w:r w:rsidR="00225173">
        <w:t>.</w:t>
      </w:r>
    </w:p>
    <w:p w:rsidR="006D4C6F" w:rsidRDefault="006D4C6F" w:rsidP="004913C0">
      <w:pPr>
        <w:pStyle w:val="Content"/>
        <w:numPr>
          <w:ilvl w:val="0"/>
          <w:numId w:val="9"/>
        </w:numPr>
      </w:pPr>
      <w:r>
        <w:t xml:space="preserve">Modul pro </w:t>
      </w:r>
      <w:r w:rsidRPr="003F1B91">
        <w:t xml:space="preserve">interpretaci sémantického </w:t>
      </w:r>
      <w:r w:rsidR="005537D3" w:rsidRPr="003F1B91">
        <w:t>stromu</w:t>
      </w:r>
      <w:r w:rsidR="00225173">
        <w:t>.</w:t>
      </w:r>
    </w:p>
    <w:p w:rsidR="005537D3" w:rsidRDefault="005537D3" w:rsidP="004913C0">
      <w:pPr>
        <w:pStyle w:val="Content"/>
        <w:numPr>
          <w:ilvl w:val="0"/>
          <w:numId w:val="9"/>
        </w:numPr>
      </w:pPr>
      <w:r>
        <w:t xml:space="preserve">Objektový model nutný pro </w:t>
      </w:r>
      <w:r w:rsidR="00AA3B1E">
        <w:t>analýzu základních MEF tříd</w:t>
      </w:r>
      <w:r w:rsidR="00225173">
        <w:t>.</w:t>
      </w:r>
    </w:p>
    <w:p w:rsidR="005537D3" w:rsidRDefault="005537D3" w:rsidP="004913C0">
      <w:pPr>
        <w:pStyle w:val="Content"/>
        <w:numPr>
          <w:ilvl w:val="0"/>
          <w:numId w:val="9"/>
        </w:numPr>
      </w:pPr>
      <w:r>
        <w:t>Modul pro zobrazení významných MEF objektů</w:t>
      </w:r>
      <w:r w:rsidR="00225173">
        <w:t>.</w:t>
      </w:r>
    </w:p>
    <w:p w:rsidR="006D4C6F" w:rsidRDefault="006D4C6F" w:rsidP="004913C0">
      <w:pPr>
        <w:pStyle w:val="Content"/>
      </w:pPr>
    </w:p>
    <w:p w:rsidR="003B6282" w:rsidRDefault="00B662D3" w:rsidP="004913C0">
      <w:pPr>
        <w:pStyle w:val="Content"/>
      </w:pPr>
      <w:r>
        <w:t xml:space="preserve">Na začátku práce bude analýza typických použití technologie MEF, dle kterých zjistíme jaké editace je vhodné uživateli nabídnout. Klíčovou částí potom bude návrh a implementace editoru, který tyto editace poskytne uživateli. </w:t>
      </w:r>
      <w:r w:rsidR="00A8620E">
        <w:t>V závěru práce pak bude uveden příklad použití editoru na konkrétním projektu.</w:t>
      </w:r>
      <w:r>
        <w:t xml:space="preserve"> </w:t>
      </w:r>
      <w:r w:rsidR="00A8620E">
        <w:t>Pro uživatele, který píše</w:t>
      </w:r>
      <w:r w:rsidR="00565564">
        <w:t xml:space="preserve"> vlastní</w:t>
      </w:r>
      <w:r w:rsidR="00A8620E">
        <w:t xml:space="preserve"> rozšíření editoru</w:t>
      </w:r>
      <w:r w:rsidR="00565564">
        <w:t>,</w:t>
      </w:r>
      <w:r w:rsidR="00A8620E">
        <w:t xml:space="preserve"> </w:t>
      </w:r>
      <w:r w:rsidR="00565564">
        <w:t>naimplementujeme ukázková rozšíření, která vysvětlí princip rozšiřitelnosti editoru.</w:t>
      </w:r>
    </w:p>
    <w:p w:rsidR="00FB4011" w:rsidRDefault="003B6282" w:rsidP="00505D67">
      <w:pPr>
        <w:pStyle w:val="Heading1"/>
      </w:pPr>
      <w:bookmarkStart w:id="3" w:name="_Toc325285652"/>
      <w:r>
        <w:lastRenderedPageBreak/>
        <w:t>MEF podrobněji</w:t>
      </w:r>
      <w:bookmarkEnd w:id="3"/>
    </w:p>
    <w:p w:rsidR="00CA0D10" w:rsidRDefault="003B6282" w:rsidP="004913C0">
      <w:pPr>
        <w:pStyle w:val="Content"/>
      </w:pPr>
      <w:r>
        <w:t>V úvodu jsme ukázali</w:t>
      </w:r>
      <w:r w:rsidR="00505D67">
        <w:t>,</w:t>
      </w:r>
      <w:r>
        <w:t xml:space="preserve"> co jsou to komponenty, jak se definují a také jsme uvedli základní způsob, jakým se s nimi v MEF </w:t>
      </w:r>
      <w:r w:rsidR="005806AF">
        <w:t xml:space="preserve">pracuje. Nyní si </w:t>
      </w:r>
      <w:r w:rsidR="00CA0D10">
        <w:t>podrobněji popíšeme</w:t>
      </w:r>
      <w:r w:rsidR="00505D67">
        <w:t>,</w:t>
      </w:r>
      <w:r w:rsidR="00CA0D10">
        <w:t xml:space="preserve"> jak probíhá samotná kompozice a představíme si další </w:t>
      </w:r>
      <w:r w:rsidR="00B63CA1">
        <w:t>koncepty</w:t>
      </w:r>
      <w:r w:rsidR="00CA0D10">
        <w:t>, které MEF nabízí.</w:t>
      </w:r>
    </w:p>
    <w:p w:rsidR="003B6ABD" w:rsidRDefault="00A03BE2" w:rsidP="004913C0">
      <w:pPr>
        <w:pStyle w:val="Content"/>
      </w:pPr>
      <w:r>
        <w:t xml:space="preserve">Již víme, že definované importy jsou při kompozici naplněny z dostupných exportů. Naplnění probíhá tak, že MEF provede přiřazení do datové položky importu, případně použije setter importující property. Přiřazení </w:t>
      </w:r>
      <w:r w:rsidR="005D7EEF">
        <w:t>i</w:t>
      </w:r>
      <w:r>
        <w:t xml:space="preserve"> volání</w:t>
      </w:r>
      <w:r w:rsidR="005D7EEF">
        <w:t xml:space="preserve"> metod musí probíhat na zkonstruovaných objektech. Přesto však MEF nabízí katalogy, které umožňují přidat do kompozice komponentu pouze na základě typu.</w:t>
      </w:r>
      <w:r w:rsidR="003F1B91">
        <w:t xml:space="preserve"> </w:t>
      </w:r>
      <w:r w:rsidR="005D7EEF">
        <w:t>MEF tedy musí mít k dispozici konstruktor, kte</w:t>
      </w:r>
      <w:r w:rsidR="003B6ABD">
        <w:t xml:space="preserve">rým takovou komponentu vytvoří. Pokud neuvedeme jinak, je zavolán bezparametrický konstruktor. </w:t>
      </w:r>
      <w:r w:rsidR="00225173">
        <w:t>Jestliže takový konstruktor není nalezen</w:t>
      </w:r>
      <w:r w:rsidR="003B6ABD">
        <w:t xml:space="preserve">, skončí kompozice vyvoláním vyjímky. </w:t>
      </w:r>
    </w:p>
    <w:p w:rsidR="00B63CA1" w:rsidRDefault="003B6ABD" w:rsidP="004913C0">
      <w:pPr>
        <w:pStyle w:val="Content"/>
      </w:pPr>
      <w:r>
        <w:t>Abychom mohli sami určit konstruktor, který má být při kompozici zavolán, máme k dispozici koncept importujícího konstruktoru. Jedná se o konstruktor, jehož parametry jsou chápány jako importy. Při kompozici je pak takový konstruktor zavolán s argumenty, získanými z dostupných exportů.</w:t>
      </w:r>
      <w:r w:rsidR="00F00117">
        <w:t xml:space="preserve"> V kódu ho určíme následovně:</w:t>
      </w:r>
    </w:p>
    <w:p w:rsidR="00E5124D" w:rsidRDefault="00E5124D" w:rsidP="004913C0">
      <w:pPr>
        <w:pStyle w:val="Content"/>
      </w:pPr>
    </w:p>
    <w:p w:rsidR="001A6BBD" w:rsidRPr="004434B9" w:rsidRDefault="001A6BBD" w:rsidP="001A6BBD">
      <w:pPr>
        <w:autoSpaceDE w:val="0"/>
        <w:autoSpaceDN w:val="0"/>
        <w:adjustRightInd w:val="0"/>
        <w:spacing w:line="288" w:lineRule="auto"/>
        <w:rPr>
          <w:rFonts w:ascii="Consolas" w:hAnsi="Consolas" w:cs="Consolas"/>
          <w:color w:val="000000"/>
          <w:sz w:val="16"/>
          <w:szCs w:val="16"/>
          <w:lang w:val="en-US"/>
        </w:rPr>
      </w:pPr>
      <w:r w:rsidRPr="004434B9">
        <w:rPr>
          <w:rFonts w:ascii="Consolas" w:hAnsi="Consolas" w:cs="Consolas"/>
          <w:color w:val="000000"/>
          <w:sz w:val="16"/>
          <w:szCs w:val="16"/>
          <w:lang w:val="en-US"/>
        </w:rPr>
        <w:t xml:space="preserve">    </w:t>
      </w:r>
      <w:proofErr w:type="gramStart"/>
      <w:r w:rsidRPr="004434B9">
        <w:rPr>
          <w:rFonts w:ascii="Consolas" w:hAnsi="Consolas" w:cs="Consolas"/>
          <w:color w:val="0000FF"/>
          <w:sz w:val="16"/>
          <w:szCs w:val="16"/>
          <w:lang w:val="en-US"/>
        </w:rPr>
        <w:t>class</w:t>
      </w:r>
      <w:proofErr w:type="gramEnd"/>
      <w:r w:rsidRPr="004434B9">
        <w:rPr>
          <w:rFonts w:ascii="Consolas" w:hAnsi="Consolas" w:cs="Consolas"/>
          <w:color w:val="000000"/>
          <w:sz w:val="16"/>
          <w:szCs w:val="16"/>
          <w:lang w:val="en-US"/>
        </w:rPr>
        <w:t xml:space="preserve"> </w:t>
      </w:r>
      <w:r w:rsidRPr="004434B9">
        <w:rPr>
          <w:rFonts w:ascii="Consolas" w:hAnsi="Consolas" w:cs="Consolas"/>
          <w:color w:val="2B91AF"/>
          <w:sz w:val="16"/>
          <w:szCs w:val="16"/>
          <w:lang w:val="en-CA"/>
        </w:rPr>
        <w:t>NormLayout</w:t>
      </w:r>
    </w:p>
    <w:p w:rsidR="001A6BBD" w:rsidRPr="004434B9" w:rsidRDefault="001A6BBD" w:rsidP="001A6BBD">
      <w:pPr>
        <w:autoSpaceDE w:val="0"/>
        <w:autoSpaceDN w:val="0"/>
        <w:adjustRightInd w:val="0"/>
        <w:spacing w:line="288" w:lineRule="auto"/>
        <w:rPr>
          <w:rFonts w:ascii="Consolas" w:hAnsi="Consolas" w:cs="Consolas"/>
          <w:color w:val="000000"/>
          <w:sz w:val="16"/>
          <w:szCs w:val="16"/>
          <w:lang w:val="en-US"/>
        </w:rPr>
      </w:pPr>
      <w:r w:rsidRPr="004434B9">
        <w:rPr>
          <w:rFonts w:ascii="Consolas" w:hAnsi="Consolas" w:cs="Consolas"/>
          <w:color w:val="000000"/>
          <w:sz w:val="16"/>
          <w:szCs w:val="16"/>
          <w:lang w:val="en-US"/>
        </w:rPr>
        <w:t xml:space="preserve">    {</w:t>
      </w:r>
    </w:p>
    <w:p w:rsidR="001A6BBD" w:rsidRPr="004434B9" w:rsidRDefault="001A6BBD" w:rsidP="001A6BBD">
      <w:pPr>
        <w:autoSpaceDE w:val="0"/>
        <w:autoSpaceDN w:val="0"/>
        <w:adjustRightInd w:val="0"/>
        <w:spacing w:line="288" w:lineRule="auto"/>
        <w:rPr>
          <w:rFonts w:ascii="Consolas" w:hAnsi="Consolas" w:cs="Consolas"/>
          <w:color w:val="000000"/>
          <w:sz w:val="16"/>
          <w:szCs w:val="16"/>
          <w:lang w:val="en-US"/>
        </w:rPr>
      </w:pPr>
      <w:r w:rsidRPr="004434B9">
        <w:rPr>
          <w:rFonts w:ascii="Consolas" w:hAnsi="Consolas" w:cs="Consolas"/>
          <w:color w:val="000000"/>
          <w:sz w:val="16"/>
          <w:szCs w:val="16"/>
          <w:lang w:val="en-US"/>
        </w:rPr>
        <w:t xml:space="preserve">        [</w:t>
      </w:r>
      <w:r w:rsidRPr="004434B9">
        <w:rPr>
          <w:rFonts w:ascii="Consolas" w:hAnsi="Consolas" w:cs="Consolas"/>
          <w:color w:val="2B91AF"/>
          <w:sz w:val="16"/>
          <w:szCs w:val="16"/>
          <w:lang w:val="en-US"/>
        </w:rPr>
        <w:t>ImportingConstructor</w:t>
      </w:r>
      <w:r w:rsidRPr="004434B9">
        <w:rPr>
          <w:rFonts w:ascii="Consolas" w:hAnsi="Consolas" w:cs="Consolas"/>
          <w:color w:val="000000"/>
          <w:sz w:val="16"/>
          <w:szCs w:val="16"/>
          <w:lang w:val="en-US"/>
        </w:rPr>
        <w:t>]</w:t>
      </w:r>
    </w:p>
    <w:p w:rsidR="001A6BBD" w:rsidRPr="004434B9" w:rsidRDefault="001A6BBD" w:rsidP="001A6BBD">
      <w:pPr>
        <w:autoSpaceDE w:val="0"/>
        <w:autoSpaceDN w:val="0"/>
        <w:adjustRightInd w:val="0"/>
        <w:spacing w:line="288" w:lineRule="auto"/>
        <w:rPr>
          <w:rFonts w:ascii="Consolas" w:hAnsi="Consolas" w:cs="Consolas"/>
          <w:color w:val="000000"/>
          <w:sz w:val="16"/>
          <w:szCs w:val="16"/>
          <w:lang w:val="en-US"/>
        </w:rPr>
      </w:pPr>
      <w:r w:rsidRPr="004434B9">
        <w:rPr>
          <w:rFonts w:ascii="Consolas" w:hAnsi="Consolas" w:cs="Consolas"/>
          <w:color w:val="000000"/>
          <w:sz w:val="16"/>
          <w:szCs w:val="16"/>
          <w:lang w:val="en-US"/>
        </w:rPr>
        <w:t xml:space="preserve">        </w:t>
      </w:r>
      <w:proofErr w:type="gramStart"/>
      <w:r w:rsidRPr="004434B9">
        <w:rPr>
          <w:rFonts w:ascii="Consolas" w:hAnsi="Consolas" w:cs="Consolas"/>
          <w:color w:val="0000FF"/>
          <w:sz w:val="16"/>
          <w:szCs w:val="16"/>
          <w:lang w:val="en-US"/>
        </w:rPr>
        <w:t>public</w:t>
      </w:r>
      <w:proofErr w:type="gramEnd"/>
      <w:r w:rsidRPr="004434B9">
        <w:rPr>
          <w:rFonts w:ascii="Consolas" w:hAnsi="Consolas" w:cs="Consolas"/>
          <w:color w:val="000000"/>
          <w:sz w:val="16"/>
          <w:szCs w:val="16"/>
          <w:lang w:val="en-US"/>
        </w:rPr>
        <w:t xml:space="preserve"> </w:t>
      </w:r>
      <w:r w:rsidR="00E5124D" w:rsidRPr="004434B9">
        <w:rPr>
          <w:rFonts w:ascii="Consolas" w:hAnsi="Consolas" w:cs="Consolas"/>
          <w:color w:val="000000"/>
          <w:sz w:val="16"/>
          <w:szCs w:val="16"/>
          <w:lang w:val="en-US"/>
        </w:rPr>
        <w:t>NormLayout</w:t>
      </w:r>
      <w:r w:rsidRPr="004434B9">
        <w:rPr>
          <w:rFonts w:ascii="Consolas" w:hAnsi="Consolas" w:cs="Consolas"/>
          <w:color w:val="000000"/>
          <w:sz w:val="16"/>
          <w:szCs w:val="16"/>
          <w:lang w:val="en-US"/>
        </w:rPr>
        <w:t>(</w:t>
      </w:r>
      <w:r w:rsidRPr="004434B9">
        <w:rPr>
          <w:rFonts w:ascii="Consolas" w:hAnsi="Consolas" w:cs="Consolas"/>
          <w:color w:val="2B91AF"/>
          <w:sz w:val="16"/>
          <w:szCs w:val="16"/>
          <w:lang w:val="en-US"/>
        </w:rPr>
        <w:t>ILogger</w:t>
      </w:r>
      <w:r w:rsidRPr="004434B9">
        <w:rPr>
          <w:rFonts w:ascii="Consolas" w:hAnsi="Consolas" w:cs="Consolas"/>
          <w:color w:val="000000"/>
          <w:sz w:val="16"/>
          <w:szCs w:val="16"/>
          <w:lang w:val="en-US"/>
        </w:rPr>
        <w:t xml:space="preserve"> logger, [</w:t>
      </w:r>
      <w:r w:rsidRPr="004434B9">
        <w:rPr>
          <w:rFonts w:ascii="Consolas" w:hAnsi="Consolas" w:cs="Consolas"/>
          <w:color w:val="2B91AF"/>
          <w:sz w:val="16"/>
          <w:szCs w:val="16"/>
          <w:lang w:val="en-US"/>
        </w:rPr>
        <w:t>ImportMany</w:t>
      </w:r>
      <w:r w:rsidRPr="004434B9">
        <w:rPr>
          <w:rFonts w:ascii="Consolas" w:hAnsi="Consolas" w:cs="Consolas"/>
          <w:color w:val="000000"/>
          <w:sz w:val="16"/>
          <w:szCs w:val="16"/>
          <w:lang w:val="en-US"/>
        </w:rPr>
        <w:t>]</w:t>
      </w:r>
      <w:r w:rsidRPr="004434B9">
        <w:rPr>
          <w:rFonts w:ascii="Consolas" w:hAnsi="Consolas" w:cs="Consolas"/>
          <w:color w:val="2B91AF"/>
          <w:sz w:val="16"/>
          <w:szCs w:val="16"/>
          <w:lang w:val="en-US"/>
        </w:rPr>
        <w:t>I</w:t>
      </w:r>
      <w:r w:rsidRPr="004434B9">
        <w:rPr>
          <w:rFonts w:ascii="Consolas" w:hAnsi="Consolas" w:cs="Consolas"/>
          <w:color w:val="2B91AF"/>
          <w:sz w:val="16"/>
          <w:szCs w:val="16"/>
          <w:lang w:val="en-CA"/>
        </w:rPr>
        <w:t>C</w:t>
      </w:r>
      <w:r w:rsidRPr="004434B9">
        <w:rPr>
          <w:rFonts w:ascii="Consolas" w:hAnsi="Consolas" w:cs="Consolas"/>
          <w:color w:val="2B91AF"/>
          <w:sz w:val="16"/>
          <w:szCs w:val="16"/>
          <w:lang w:val="en-US"/>
        </w:rPr>
        <w:t>ontent</w:t>
      </w:r>
      <w:r w:rsidRPr="004434B9">
        <w:rPr>
          <w:rFonts w:ascii="Consolas" w:hAnsi="Consolas" w:cs="Consolas"/>
          <w:color w:val="000000"/>
          <w:sz w:val="16"/>
          <w:szCs w:val="16"/>
          <w:lang w:val="en-US"/>
        </w:rPr>
        <w:t>[</w:t>
      </w:r>
      <w:r w:rsidRPr="004434B9">
        <w:rPr>
          <w:rFonts w:ascii="Consolas" w:hAnsi="Consolas" w:cs="Consolas"/>
          <w:color w:val="000000"/>
          <w:sz w:val="16"/>
          <w:szCs w:val="16"/>
          <w:lang w:val="en-CA"/>
        </w:rPr>
        <w:t>]</w:t>
      </w:r>
      <w:r w:rsidRPr="004434B9">
        <w:rPr>
          <w:rFonts w:ascii="Consolas" w:hAnsi="Consolas" w:cs="Consolas"/>
          <w:color w:val="000000"/>
          <w:sz w:val="16"/>
          <w:szCs w:val="16"/>
          <w:lang w:val="en-US"/>
        </w:rPr>
        <w:t xml:space="preserve"> contents)</w:t>
      </w:r>
    </w:p>
    <w:p w:rsidR="001A6BBD" w:rsidRPr="004434B9" w:rsidRDefault="001A6BBD" w:rsidP="001A6BBD">
      <w:pPr>
        <w:autoSpaceDE w:val="0"/>
        <w:autoSpaceDN w:val="0"/>
        <w:adjustRightInd w:val="0"/>
        <w:spacing w:line="288" w:lineRule="auto"/>
        <w:rPr>
          <w:rFonts w:ascii="Consolas" w:hAnsi="Consolas" w:cs="Consolas"/>
          <w:color w:val="000000"/>
          <w:sz w:val="16"/>
          <w:szCs w:val="16"/>
          <w:lang w:val="en-US"/>
        </w:rPr>
      </w:pPr>
      <w:r w:rsidRPr="004434B9">
        <w:rPr>
          <w:rFonts w:ascii="Consolas" w:hAnsi="Consolas" w:cs="Consolas"/>
          <w:color w:val="000000"/>
          <w:sz w:val="16"/>
          <w:szCs w:val="16"/>
          <w:lang w:val="en-US"/>
        </w:rPr>
        <w:t xml:space="preserve">        {</w:t>
      </w:r>
    </w:p>
    <w:p w:rsidR="001A6BBD" w:rsidRPr="004434B9" w:rsidRDefault="001A6BBD" w:rsidP="001A6BBD">
      <w:pPr>
        <w:autoSpaceDE w:val="0"/>
        <w:autoSpaceDN w:val="0"/>
        <w:adjustRightInd w:val="0"/>
        <w:spacing w:line="288" w:lineRule="auto"/>
        <w:rPr>
          <w:rFonts w:ascii="Consolas" w:hAnsi="Consolas" w:cs="Consolas"/>
          <w:color w:val="000000"/>
          <w:sz w:val="16"/>
          <w:szCs w:val="16"/>
          <w:lang w:val="en-CA"/>
        </w:rPr>
      </w:pPr>
      <w:r w:rsidRPr="004434B9">
        <w:rPr>
          <w:rFonts w:ascii="Consolas" w:hAnsi="Consolas" w:cs="Consolas"/>
          <w:color w:val="000000"/>
          <w:sz w:val="16"/>
          <w:szCs w:val="16"/>
          <w:lang w:val="en-CA"/>
        </w:rPr>
        <w:tab/>
        <w:t xml:space="preserve">  </w:t>
      </w:r>
      <w:r w:rsidR="00E5124D" w:rsidRPr="004434B9">
        <w:rPr>
          <w:rFonts w:ascii="Consolas" w:hAnsi="Consolas" w:cs="Consolas"/>
          <w:color w:val="000000"/>
          <w:sz w:val="16"/>
          <w:szCs w:val="16"/>
          <w:lang w:val="en-CA"/>
        </w:rPr>
        <w:t xml:space="preserve"> </w:t>
      </w:r>
      <w:r w:rsidRPr="004434B9">
        <w:rPr>
          <w:rFonts w:ascii="Consolas" w:hAnsi="Consolas" w:cs="Consolas"/>
          <w:color w:val="000000"/>
          <w:sz w:val="16"/>
          <w:szCs w:val="16"/>
          <w:lang w:val="en-CA"/>
        </w:rPr>
        <w:t>...</w:t>
      </w:r>
    </w:p>
    <w:p w:rsidR="001A6BBD" w:rsidRPr="004434B9" w:rsidRDefault="001A6BBD" w:rsidP="001A6BBD">
      <w:pPr>
        <w:autoSpaceDE w:val="0"/>
        <w:autoSpaceDN w:val="0"/>
        <w:adjustRightInd w:val="0"/>
        <w:spacing w:line="288" w:lineRule="auto"/>
        <w:rPr>
          <w:rFonts w:ascii="Consolas" w:hAnsi="Consolas" w:cs="Consolas"/>
          <w:color w:val="000000"/>
          <w:sz w:val="16"/>
          <w:szCs w:val="16"/>
          <w:lang w:val="en-US"/>
        </w:rPr>
      </w:pPr>
      <w:r w:rsidRPr="004434B9">
        <w:rPr>
          <w:rFonts w:ascii="Consolas" w:hAnsi="Consolas" w:cs="Consolas"/>
          <w:color w:val="000000"/>
          <w:sz w:val="16"/>
          <w:szCs w:val="16"/>
          <w:lang w:val="en-US"/>
        </w:rPr>
        <w:t xml:space="preserve">        }</w:t>
      </w:r>
    </w:p>
    <w:p w:rsidR="001A6BBD" w:rsidRPr="004434B9" w:rsidRDefault="001A6BBD" w:rsidP="001A6BBD">
      <w:pPr>
        <w:autoSpaceDE w:val="0"/>
        <w:autoSpaceDN w:val="0"/>
        <w:adjustRightInd w:val="0"/>
        <w:spacing w:line="288" w:lineRule="auto"/>
        <w:rPr>
          <w:rFonts w:ascii="Consolas" w:hAnsi="Consolas" w:cs="Consolas"/>
          <w:color w:val="000000"/>
          <w:sz w:val="16"/>
          <w:szCs w:val="16"/>
          <w:lang w:val="en-US"/>
        </w:rPr>
      </w:pPr>
      <w:r w:rsidRPr="004434B9">
        <w:rPr>
          <w:rFonts w:ascii="Consolas" w:hAnsi="Consolas" w:cs="Consolas"/>
          <w:color w:val="000000"/>
          <w:sz w:val="16"/>
          <w:szCs w:val="16"/>
          <w:lang w:val="en-US"/>
        </w:rPr>
        <w:t xml:space="preserve">    }</w:t>
      </w:r>
    </w:p>
    <w:p w:rsidR="00E5124D" w:rsidRDefault="00E5124D" w:rsidP="004434B9">
      <w:pPr>
        <w:pStyle w:val="Caption"/>
      </w:pPr>
    </w:p>
    <w:p w:rsidR="00B25309" w:rsidRDefault="00E5124D" w:rsidP="004434B9">
      <w:pPr>
        <w:pStyle w:val="Caption"/>
        <w:ind w:firstLine="0"/>
      </w:pPr>
      <w:r>
        <w:t>Ukázka využití ImportingConstructor atributu. Třída NormLayout bude při kompozici vytvořena pomocí konstruktoru s parametry získanými z dostupných exportů.</w:t>
      </w:r>
    </w:p>
    <w:p w:rsidR="00E5124D" w:rsidRPr="00B25309" w:rsidRDefault="00E5124D" w:rsidP="004913C0">
      <w:pPr>
        <w:pStyle w:val="Content"/>
      </w:pPr>
    </w:p>
    <w:p w:rsidR="003B6ABD" w:rsidRDefault="003B6ABD" w:rsidP="004913C0">
      <w:pPr>
        <w:pStyle w:val="Content"/>
      </w:pPr>
      <w:r>
        <w:t>Zřejmou odlišností imp</w:t>
      </w:r>
      <w:r w:rsidR="00B26811">
        <w:t>ortů definovaných v konstruktoru proti importům na datových položkách je nutnost získat je před poskytováním exportů. Komponenta totiž nemůže poskytnout export, dokud není zkonstruována a to může proběhnout až tehdy, když máme k dispozici všechny parametry pro konstruktor. Musíme si tedy dát pozor na cyklické závislosti, které můžou při kompozici snadno vzniknout.</w:t>
      </w:r>
      <w:r w:rsidR="00F00117">
        <w:t xml:space="preserve"> Příklad cyklické závislosti naznačuje obrázek:</w:t>
      </w:r>
    </w:p>
    <w:p w:rsidR="004434B9" w:rsidRDefault="004434B9" w:rsidP="004913C0">
      <w:pPr>
        <w:pStyle w:val="Content"/>
      </w:pPr>
    </w:p>
    <w:p w:rsidR="004434B9" w:rsidRDefault="004804C3" w:rsidP="004434B9">
      <w:pPr>
        <w:pStyle w:val="Content"/>
        <w:keepNext/>
      </w:pPr>
      <w:r>
        <w:object w:dxaOrig="7172" w:dyaOrig="2662">
          <v:shape id="_x0000_i1026" type="#_x0000_t75" style="width:356.8pt;height:132.15pt" o:ole="">
            <v:imagedata r:id="rId14" o:title=""/>
          </v:shape>
          <o:OLEObject Type="Embed" ProgID="Visio.Drawing.11" ShapeID="_x0000_i1026" DrawAspect="Content" ObjectID="_1399058381" r:id="rId15"/>
        </w:object>
      </w:r>
    </w:p>
    <w:p w:rsidR="00992B46" w:rsidRDefault="00992B46" w:rsidP="004434B9">
      <w:pPr>
        <w:pStyle w:val="Caption"/>
        <w:ind w:firstLine="0"/>
      </w:pPr>
    </w:p>
    <w:p w:rsidR="00B26811" w:rsidRPr="004434B9" w:rsidRDefault="004434B9" w:rsidP="004434B9">
      <w:pPr>
        <w:pStyle w:val="Caption"/>
        <w:ind w:firstLine="0"/>
      </w:pPr>
      <w:r w:rsidRPr="004434B9">
        <w:t>Komponenta ServiceA potřebuje pro volání konstruktoru komponentu ServiceB. Ta však nemůže být zkonstruována, dokud nedostane komp</w:t>
      </w:r>
      <w:r w:rsidR="004A5909">
        <w:t>o</w:t>
      </w:r>
      <w:r w:rsidRPr="004434B9">
        <w:t>nentu ServiceA.</w:t>
      </w:r>
    </w:p>
    <w:p w:rsidR="004804C3" w:rsidRDefault="004804C3" w:rsidP="004913C0">
      <w:pPr>
        <w:pStyle w:val="Content"/>
      </w:pPr>
    </w:p>
    <w:p w:rsidR="00B26811" w:rsidRDefault="000344DD" w:rsidP="004913C0">
      <w:pPr>
        <w:pStyle w:val="Content"/>
      </w:pPr>
      <w:r>
        <w:t xml:space="preserve">V úvodu jsme nastínili možnost importovat všechny exporty dostupné pro nějaký kontrakt do jediného importu pomocí atributu </w:t>
      </w:r>
      <w:r w:rsidRPr="004A5909">
        <w:rPr>
          <w:rStyle w:val="SourceCodeNameChar"/>
        </w:rPr>
        <w:t>ImportMany</w:t>
      </w:r>
      <w:r>
        <w:t xml:space="preserve">. Cílový import musí být typu pole, </w:t>
      </w:r>
      <w:r w:rsidRPr="004A5909">
        <w:rPr>
          <w:rStyle w:val="SourceCodeNameChar"/>
        </w:rPr>
        <w:t>IEnumerable</w:t>
      </w:r>
      <w:r>
        <w:t xml:space="preserve"> nebo </w:t>
      </w:r>
      <w:r w:rsidRPr="004A5909">
        <w:rPr>
          <w:rStyle w:val="SourceCodeNameChar"/>
        </w:rPr>
        <w:t>ICollection</w:t>
      </w:r>
      <w:r>
        <w:t xml:space="preserve">. Naproti tomu můžeme </w:t>
      </w:r>
      <w:r w:rsidR="00587585">
        <w:t xml:space="preserve">vytvořit import, který nepřeruší kompozici, pokud pro něj nenajdeme vhodný export. Ve zdrojovém kódu </w:t>
      </w:r>
      <w:r w:rsidR="00FB1AC5">
        <w:t>to pak vypadá následovně</w:t>
      </w:r>
      <w:r w:rsidR="00587585">
        <w:t>:</w:t>
      </w:r>
    </w:p>
    <w:p w:rsidR="00992B46" w:rsidRDefault="00992B46" w:rsidP="004913C0">
      <w:pPr>
        <w:pStyle w:val="Content"/>
      </w:pPr>
    </w:p>
    <w:p w:rsidR="004804C3" w:rsidRPr="004434B9" w:rsidRDefault="004804C3" w:rsidP="004804C3">
      <w:pPr>
        <w:autoSpaceDE w:val="0"/>
        <w:autoSpaceDN w:val="0"/>
        <w:adjustRightInd w:val="0"/>
        <w:spacing w:line="288" w:lineRule="auto"/>
        <w:rPr>
          <w:rFonts w:ascii="Consolas" w:hAnsi="Consolas" w:cs="Consolas"/>
          <w:color w:val="000000"/>
          <w:sz w:val="16"/>
          <w:szCs w:val="16"/>
          <w:lang w:val="en-US"/>
        </w:rPr>
      </w:pPr>
      <w:r w:rsidRPr="004434B9">
        <w:rPr>
          <w:rFonts w:ascii="Consolas" w:hAnsi="Consolas" w:cs="Consolas"/>
          <w:color w:val="000000"/>
          <w:sz w:val="16"/>
          <w:szCs w:val="16"/>
          <w:lang w:val="en-US"/>
        </w:rPr>
        <w:t xml:space="preserve">  </w:t>
      </w:r>
      <w:proofErr w:type="gramStart"/>
      <w:r w:rsidRPr="004434B9">
        <w:rPr>
          <w:rFonts w:ascii="Consolas" w:hAnsi="Consolas" w:cs="Consolas"/>
          <w:color w:val="0000FF"/>
          <w:sz w:val="16"/>
          <w:szCs w:val="16"/>
          <w:lang w:val="en-US"/>
        </w:rPr>
        <w:t>class</w:t>
      </w:r>
      <w:proofErr w:type="gramEnd"/>
      <w:r w:rsidRPr="004434B9">
        <w:rPr>
          <w:rFonts w:ascii="Consolas" w:hAnsi="Consolas" w:cs="Consolas"/>
          <w:color w:val="000000"/>
          <w:sz w:val="16"/>
          <w:szCs w:val="16"/>
          <w:lang w:val="en-US"/>
        </w:rPr>
        <w:t xml:space="preserve"> </w:t>
      </w:r>
      <w:r w:rsidRPr="004434B9">
        <w:rPr>
          <w:rFonts w:ascii="Consolas" w:hAnsi="Consolas" w:cs="Consolas"/>
          <w:color w:val="2B91AF"/>
          <w:sz w:val="16"/>
          <w:szCs w:val="16"/>
          <w:lang w:val="en-US"/>
        </w:rPr>
        <w:t>NormLayout</w:t>
      </w:r>
    </w:p>
    <w:p w:rsidR="004804C3" w:rsidRPr="004434B9" w:rsidRDefault="004434B9" w:rsidP="004804C3">
      <w:pPr>
        <w:autoSpaceDE w:val="0"/>
        <w:autoSpaceDN w:val="0"/>
        <w:adjustRightInd w:val="0"/>
        <w:spacing w:line="288" w:lineRule="auto"/>
        <w:rPr>
          <w:rFonts w:ascii="Consolas" w:hAnsi="Consolas" w:cs="Consolas"/>
          <w:color w:val="000000"/>
          <w:sz w:val="16"/>
          <w:szCs w:val="16"/>
          <w:lang w:val="en-US"/>
        </w:rPr>
      </w:pPr>
      <w:r>
        <w:rPr>
          <w:rFonts w:ascii="Consolas" w:hAnsi="Consolas" w:cs="Consolas"/>
          <w:color w:val="000000"/>
          <w:sz w:val="16"/>
          <w:szCs w:val="16"/>
          <w:lang w:val="en-US"/>
        </w:rPr>
        <w:t xml:space="preserve">  </w:t>
      </w:r>
      <w:r w:rsidR="004804C3" w:rsidRPr="004434B9">
        <w:rPr>
          <w:rFonts w:ascii="Consolas" w:hAnsi="Consolas" w:cs="Consolas"/>
          <w:color w:val="000000"/>
          <w:sz w:val="16"/>
          <w:szCs w:val="16"/>
          <w:lang w:val="en-US"/>
        </w:rPr>
        <w:t>{</w:t>
      </w:r>
    </w:p>
    <w:p w:rsidR="004804C3" w:rsidRPr="004434B9" w:rsidRDefault="004804C3" w:rsidP="004804C3">
      <w:pPr>
        <w:autoSpaceDE w:val="0"/>
        <w:autoSpaceDN w:val="0"/>
        <w:adjustRightInd w:val="0"/>
        <w:spacing w:line="288" w:lineRule="auto"/>
        <w:rPr>
          <w:rFonts w:ascii="Consolas" w:hAnsi="Consolas" w:cs="Consolas"/>
          <w:color w:val="000000"/>
          <w:sz w:val="16"/>
          <w:szCs w:val="16"/>
          <w:lang w:val="en-US"/>
        </w:rPr>
      </w:pPr>
      <w:r w:rsidRPr="004434B9">
        <w:rPr>
          <w:rFonts w:ascii="Consolas" w:hAnsi="Consolas" w:cs="Consolas"/>
          <w:color w:val="000000"/>
          <w:sz w:val="16"/>
          <w:szCs w:val="16"/>
          <w:lang w:val="en-US"/>
        </w:rPr>
        <w:t xml:space="preserve">     </w:t>
      </w:r>
      <w:r w:rsidR="004434B9">
        <w:rPr>
          <w:rFonts w:ascii="Consolas" w:hAnsi="Consolas" w:cs="Consolas"/>
          <w:color w:val="000000"/>
          <w:sz w:val="16"/>
          <w:szCs w:val="16"/>
          <w:lang w:val="en-US"/>
        </w:rPr>
        <w:t xml:space="preserve"> </w:t>
      </w:r>
      <w:r w:rsidRPr="004434B9">
        <w:rPr>
          <w:rFonts w:ascii="Consolas" w:hAnsi="Consolas" w:cs="Consolas"/>
          <w:color w:val="000000"/>
          <w:sz w:val="16"/>
          <w:szCs w:val="16"/>
          <w:lang w:val="en-US"/>
        </w:rPr>
        <w:t>[</w:t>
      </w:r>
      <w:proofErr w:type="gramStart"/>
      <w:r w:rsidRPr="004434B9">
        <w:rPr>
          <w:rFonts w:ascii="Consolas" w:hAnsi="Consolas" w:cs="Consolas"/>
          <w:color w:val="2B91AF"/>
          <w:sz w:val="16"/>
          <w:szCs w:val="16"/>
          <w:lang w:val="en-US"/>
        </w:rPr>
        <w:t>Import</w:t>
      </w:r>
      <w:r w:rsidRPr="004434B9">
        <w:rPr>
          <w:rFonts w:ascii="Consolas" w:hAnsi="Consolas" w:cs="Consolas"/>
          <w:color w:val="000000"/>
          <w:sz w:val="16"/>
          <w:szCs w:val="16"/>
          <w:lang w:val="en-US"/>
        </w:rPr>
        <w:t>(</w:t>
      </w:r>
      <w:proofErr w:type="gramEnd"/>
      <w:r w:rsidRPr="004434B9">
        <w:rPr>
          <w:rFonts w:ascii="Consolas" w:hAnsi="Consolas" w:cs="Consolas"/>
          <w:color w:val="000000"/>
          <w:sz w:val="16"/>
          <w:szCs w:val="16"/>
          <w:lang w:val="en-US"/>
        </w:rPr>
        <w:t>AllowDefault=</w:t>
      </w:r>
      <w:r w:rsidRPr="004434B9">
        <w:rPr>
          <w:rFonts w:ascii="Consolas" w:hAnsi="Consolas" w:cs="Consolas"/>
          <w:color w:val="0000FF"/>
          <w:sz w:val="16"/>
          <w:szCs w:val="16"/>
          <w:lang w:val="en-US"/>
        </w:rPr>
        <w:t>true</w:t>
      </w:r>
      <w:r w:rsidRPr="004434B9">
        <w:rPr>
          <w:rFonts w:ascii="Consolas" w:hAnsi="Consolas" w:cs="Consolas"/>
          <w:color w:val="000000"/>
          <w:sz w:val="16"/>
          <w:szCs w:val="16"/>
          <w:lang w:val="en-US"/>
        </w:rPr>
        <w:t>)]</w:t>
      </w:r>
    </w:p>
    <w:p w:rsidR="004804C3" w:rsidRPr="004434B9" w:rsidRDefault="004804C3" w:rsidP="004804C3">
      <w:pPr>
        <w:autoSpaceDE w:val="0"/>
        <w:autoSpaceDN w:val="0"/>
        <w:adjustRightInd w:val="0"/>
        <w:spacing w:line="288" w:lineRule="auto"/>
        <w:rPr>
          <w:rFonts w:ascii="Consolas" w:hAnsi="Consolas" w:cs="Consolas"/>
          <w:color w:val="000000"/>
          <w:sz w:val="16"/>
          <w:szCs w:val="16"/>
          <w:lang w:val="en-US"/>
        </w:rPr>
      </w:pPr>
      <w:r w:rsidRPr="004434B9">
        <w:rPr>
          <w:rFonts w:ascii="Consolas" w:hAnsi="Consolas" w:cs="Consolas"/>
          <w:color w:val="000000"/>
          <w:sz w:val="16"/>
          <w:szCs w:val="16"/>
          <w:lang w:val="en-US"/>
        </w:rPr>
        <w:t xml:space="preserve">      </w:t>
      </w:r>
      <w:r w:rsidRPr="004434B9">
        <w:rPr>
          <w:rFonts w:ascii="Consolas" w:hAnsi="Consolas" w:cs="Consolas"/>
          <w:color w:val="2B91AF"/>
          <w:sz w:val="16"/>
          <w:szCs w:val="16"/>
          <w:lang w:val="en-US"/>
        </w:rPr>
        <w:t>ILogger</w:t>
      </w:r>
      <w:r w:rsidRPr="004434B9">
        <w:rPr>
          <w:rFonts w:ascii="Consolas" w:hAnsi="Consolas" w:cs="Consolas"/>
          <w:color w:val="000000"/>
          <w:sz w:val="16"/>
          <w:szCs w:val="16"/>
          <w:lang w:val="en-US"/>
        </w:rPr>
        <w:t xml:space="preserve"> logger;</w:t>
      </w:r>
    </w:p>
    <w:p w:rsidR="004804C3" w:rsidRPr="004434B9" w:rsidRDefault="004804C3" w:rsidP="004804C3">
      <w:pPr>
        <w:autoSpaceDE w:val="0"/>
        <w:autoSpaceDN w:val="0"/>
        <w:adjustRightInd w:val="0"/>
        <w:spacing w:line="288" w:lineRule="auto"/>
        <w:rPr>
          <w:rFonts w:ascii="Consolas" w:hAnsi="Consolas" w:cs="Consolas"/>
          <w:color w:val="000000"/>
          <w:sz w:val="16"/>
          <w:szCs w:val="16"/>
          <w:lang w:val="en-US"/>
        </w:rPr>
      </w:pPr>
      <w:r w:rsidRPr="004434B9">
        <w:rPr>
          <w:rFonts w:ascii="Consolas" w:hAnsi="Consolas" w:cs="Consolas"/>
          <w:color w:val="000000"/>
          <w:sz w:val="16"/>
          <w:szCs w:val="16"/>
          <w:lang w:val="en-US"/>
        </w:rPr>
        <w:t xml:space="preserve">      [</w:t>
      </w:r>
      <w:r w:rsidRPr="004434B9">
        <w:rPr>
          <w:rFonts w:ascii="Consolas" w:hAnsi="Consolas" w:cs="Consolas"/>
          <w:color w:val="2B91AF"/>
          <w:sz w:val="16"/>
          <w:szCs w:val="16"/>
          <w:lang w:val="en-US"/>
        </w:rPr>
        <w:t>ImportMany</w:t>
      </w:r>
      <w:r w:rsidRPr="004434B9">
        <w:rPr>
          <w:rFonts w:ascii="Consolas" w:hAnsi="Consolas" w:cs="Consolas"/>
          <w:color w:val="000000"/>
          <w:sz w:val="16"/>
          <w:szCs w:val="16"/>
          <w:lang w:val="en-US"/>
        </w:rPr>
        <w:t>]</w:t>
      </w:r>
    </w:p>
    <w:p w:rsidR="004804C3" w:rsidRPr="004434B9" w:rsidRDefault="004804C3" w:rsidP="004804C3">
      <w:pPr>
        <w:autoSpaceDE w:val="0"/>
        <w:autoSpaceDN w:val="0"/>
        <w:adjustRightInd w:val="0"/>
        <w:spacing w:line="288" w:lineRule="auto"/>
        <w:rPr>
          <w:rFonts w:ascii="Consolas" w:hAnsi="Consolas" w:cs="Consolas"/>
          <w:color w:val="000000"/>
          <w:sz w:val="16"/>
          <w:szCs w:val="16"/>
        </w:rPr>
      </w:pPr>
      <w:r w:rsidRPr="004434B9">
        <w:rPr>
          <w:rFonts w:ascii="Consolas" w:hAnsi="Consolas" w:cs="Consolas"/>
          <w:color w:val="000000"/>
          <w:sz w:val="16"/>
          <w:szCs w:val="16"/>
          <w:lang w:val="en-US"/>
        </w:rPr>
        <w:t xml:space="preserve">      </w:t>
      </w:r>
      <w:proofErr w:type="gramStart"/>
      <w:r w:rsidRPr="004434B9">
        <w:rPr>
          <w:rFonts w:ascii="Consolas" w:hAnsi="Consolas" w:cs="Consolas"/>
          <w:color w:val="2B91AF"/>
          <w:sz w:val="16"/>
          <w:szCs w:val="16"/>
          <w:lang w:val="en-US"/>
        </w:rPr>
        <w:t>IContent</w:t>
      </w:r>
      <w:r w:rsidRPr="004434B9">
        <w:rPr>
          <w:rFonts w:ascii="Consolas" w:hAnsi="Consolas" w:cs="Consolas"/>
          <w:color w:val="000000"/>
          <w:sz w:val="16"/>
          <w:szCs w:val="16"/>
          <w:lang w:val="en-US"/>
        </w:rPr>
        <w:t>[</w:t>
      </w:r>
      <w:proofErr w:type="gramEnd"/>
      <w:r w:rsidRPr="004434B9">
        <w:rPr>
          <w:rFonts w:ascii="Consolas" w:hAnsi="Consolas" w:cs="Consolas"/>
          <w:color w:val="000000"/>
          <w:sz w:val="16"/>
          <w:szCs w:val="16"/>
          <w:lang w:val="en-US"/>
        </w:rPr>
        <w:t>] contents;</w:t>
      </w:r>
    </w:p>
    <w:p w:rsidR="004804C3" w:rsidRPr="004434B9" w:rsidRDefault="004434B9" w:rsidP="004804C3">
      <w:pPr>
        <w:autoSpaceDE w:val="0"/>
        <w:autoSpaceDN w:val="0"/>
        <w:adjustRightInd w:val="0"/>
        <w:spacing w:line="288" w:lineRule="auto"/>
        <w:rPr>
          <w:rFonts w:ascii="Consolas" w:hAnsi="Consolas" w:cs="Consolas"/>
          <w:color w:val="000000"/>
          <w:sz w:val="16"/>
          <w:szCs w:val="16"/>
        </w:rPr>
      </w:pPr>
      <w:r>
        <w:rPr>
          <w:rFonts w:ascii="Consolas" w:hAnsi="Consolas" w:cs="Consolas"/>
          <w:color w:val="000000"/>
          <w:sz w:val="16"/>
          <w:szCs w:val="16"/>
        </w:rPr>
        <w:t xml:space="preserve">      </w:t>
      </w:r>
      <w:r w:rsidR="004804C3" w:rsidRPr="004434B9">
        <w:rPr>
          <w:rFonts w:ascii="Consolas" w:hAnsi="Consolas" w:cs="Consolas"/>
          <w:color w:val="000000"/>
          <w:sz w:val="16"/>
          <w:szCs w:val="16"/>
        </w:rPr>
        <w:t>...</w:t>
      </w:r>
    </w:p>
    <w:p w:rsidR="004804C3" w:rsidRPr="004434B9" w:rsidRDefault="004804C3" w:rsidP="004804C3">
      <w:pPr>
        <w:autoSpaceDE w:val="0"/>
        <w:autoSpaceDN w:val="0"/>
        <w:adjustRightInd w:val="0"/>
        <w:spacing w:line="288" w:lineRule="auto"/>
        <w:rPr>
          <w:rFonts w:ascii="Consolas" w:hAnsi="Consolas" w:cs="Consolas"/>
          <w:color w:val="000000"/>
          <w:sz w:val="16"/>
          <w:szCs w:val="16"/>
          <w:lang w:val="en-US"/>
        </w:rPr>
      </w:pPr>
      <w:r w:rsidRPr="004434B9">
        <w:rPr>
          <w:rFonts w:ascii="Consolas" w:hAnsi="Consolas" w:cs="Consolas"/>
          <w:color w:val="000000"/>
          <w:sz w:val="16"/>
          <w:szCs w:val="16"/>
          <w:lang w:val="en-US"/>
        </w:rPr>
        <w:t xml:space="preserve">  }</w:t>
      </w:r>
    </w:p>
    <w:p w:rsidR="00992B46" w:rsidRDefault="00992B46" w:rsidP="004434B9">
      <w:pPr>
        <w:pStyle w:val="Caption"/>
      </w:pPr>
    </w:p>
    <w:p w:rsidR="004804C3" w:rsidRDefault="004804C3" w:rsidP="00992B46">
      <w:pPr>
        <w:pStyle w:val="Caption"/>
        <w:ind w:firstLine="0"/>
      </w:pPr>
      <w:r>
        <w:t>Nebude-li nalezen vhodný export pro datovou položku logger, zůstane v ní defaultní hodnota. Kdybychom nepovolili import s defaultní hodnotou, došlo by k přerušení kompozice s chybovým hlášením.</w:t>
      </w:r>
    </w:p>
    <w:p w:rsidR="00D674E8" w:rsidRPr="00D674E8" w:rsidRDefault="00D674E8" w:rsidP="004913C0">
      <w:pPr>
        <w:pStyle w:val="Content"/>
      </w:pPr>
    </w:p>
    <w:p w:rsidR="005E1DA0" w:rsidRDefault="001E3D54" w:rsidP="004913C0">
      <w:pPr>
        <w:pStyle w:val="Content"/>
      </w:pPr>
      <w:r>
        <w:t>MEF nenabízí jen rozličné možnosti jak importovat a exportovat data. Umožňuje nám také k těmto d</w:t>
      </w:r>
      <w:r w:rsidR="00396AAB">
        <w:t xml:space="preserve">atům připojit takzvaná metadata. Do nich se dají uložit například informace o verzi komponenty, které poté můžeme využít pro vyhledání nejnovější dostupné verze komponenty. </w:t>
      </w:r>
    </w:p>
    <w:p w:rsidR="005E1DA0" w:rsidRDefault="00D414EB" w:rsidP="004913C0">
      <w:pPr>
        <w:pStyle w:val="Content"/>
      </w:pPr>
      <w:r>
        <w:t>Uvedli jsme nejdůležitější koncepty, které se v MEF používají. K dispozici však máme další možnosti, jak</w:t>
      </w:r>
      <w:r w:rsidR="009727CD">
        <w:t xml:space="preserve"> s komponentami pracovat a jak</w:t>
      </w:r>
      <w:r>
        <w:t xml:space="preserve"> zpřehlednit zápis importů a exportů</w:t>
      </w:r>
      <w:r w:rsidR="009727CD">
        <w:t>. Podrobnější informace jsou dostupné na</w:t>
      </w:r>
      <w:r w:rsidR="00E868C4">
        <w:t xml:space="preserve"> </w:t>
      </w:r>
      <w:r w:rsidR="00E868C4">
        <w:rPr>
          <w:lang w:val="en-CA"/>
        </w:rPr>
        <w:t>adrese [7]</w:t>
      </w:r>
      <w:r w:rsidR="009727CD">
        <w:t>. Pokrytí veškerých možností</w:t>
      </w:r>
      <w:r w:rsidR="00D522EC">
        <w:t>,</w:t>
      </w:r>
      <w:r w:rsidR="009727CD">
        <w:t xml:space="preserve"> které MEF nabízí</w:t>
      </w:r>
      <w:r w:rsidR="00D522EC">
        <w:t>,</w:t>
      </w:r>
      <w:r w:rsidR="009727CD">
        <w:t xml:space="preserve"> by bylo nad rámec této práce</w:t>
      </w:r>
      <w:r w:rsidR="00D522EC">
        <w:t>.</w:t>
      </w:r>
      <w:r w:rsidR="009727CD">
        <w:t xml:space="preserve"> </w:t>
      </w:r>
      <w:r w:rsidR="00D522EC">
        <w:t>Z</w:t>
      </w:r>
      <w:r w:rsidR="009727CD">
        <w:t xml:space="preserve">abývat se proto budeme pouze výše uvedenými koncepty. Editor však bude navržen s ohledem na snadnou rozšiřitelnost o podporu dalších </w:t>
      </w:r>
      <w:r w:rsidR="00DF64F2">
        <w:t>konceptů</w:t>
      </w:r>
      <w:r w:rsidR="009727CD">
        <w:t>.</w:t>
      </w:r>
    </w:p>
    <w:p w:rsidR="009727CD" w:rsidRPr="003B6282" w:rsidRDefault="009727CD" w:rsidP="004913C0">
      <w:pPr>
        <w:pStyle w:val="Content"/>
      </w:pPr>
    </w:p>
    <w:p w:rsidR="001D5A2A" w:rsidRDefault="001D5A2A" w:rsidP="00505D67">
      <w:pPr>
        <w:pStyle w:val="Heading1"/>
      </w:pPr>
      <w:bookmarkStart w:id="4" w:name="_Toc325285653"/>
      <w:r>
        <w:lastRenderedPageBreak/>
        <w:t>1</w:t>
      </w:r>
      <w:r w:rsidRPr="001D5A2A">
        <w:t xml:space="preserve"> Analýza</w:t>
      </w:r>
      <w:bookmarkEnd w:id="4"/>
    </w:p>
    <w:p w:rsidR="001D5A2A" w:rsidRPr="00955C3F" w:rsidRDefault="000E27A9" w:rsidP="00FA7AE8">
      <w:pPr>
        <w:pStyle w:val="Heading2"/>
        <w:rPr>
          <w:bCs w:val="0"/>
        </w:rPr>
      </w:pPr>
      <w:bookmarkStart w:id="5" w:name="_Toc325285654"/>
      <w:r w:rsidRPr="00955C3F">
        <w:rPr>
          <w:bCs w:val="0"/>
        </w:rPr>
        <w:t>1</w:t>
      </w:r>
      <w:r w:rsidR="001D5A2A" w:rsidRPr="00955C3F">
        <w:rPr>
          <w:bCs w:val="0"/>
        </w:rPr>
        <w:t xml:space="preserve">.1 </w:t>
      </w:r>
      <w:r w:rsidR="007E4943" w:rsidRPr="00955C3F">
        <w:rPr>
          <w:bCs w:val="0"/>
        </w:rPr>
        <w:t>Komponentová architektura s využitím MEF</w:t>
      </w:r>
      <w:bookmarkEnd w:id="5"/>
    </w:p>
    <w:p w:rsidR="008A128F" w:rsidRDefault="008F3891" w:rsidP="004913C0">
      <w:pPr>
        <w:pStyle w:val="Content"/>
      </w:pPr>
      <w:r>
        <w:t xml:space="preserve">Píšeme-li komponentovou aplikaci s využitím MEF, musíme vyřešit problém, jak definovat kontrakty importů a exportů komponent. Mohlo by se zdát, že nejsnazší bude v kontraktu použít třídu, která implementuje požadovanou funkčnost. Při podrobnějším zkoumání ale zjistíme, že </w:t>
      </w:r>
      <w:r w:rsidR="00353E43">
        <w:t xml:space="preserve">toto řešení není příliš vhodné. Pokud známe konkrétní implementaci nějaké funkcionality, nepotřebujeme ji nahrávat pomocí MEF. Lepší by bylo, kdybychom </w:t>
      </w:r>
      <w:r w:rsidR="00143C7C">
        <w:t>kontrakty omezili jen na specifikovanou funkčnost bez závislosti na implementaci. Toho můžeme dosáhnout tak, že pro každou komponentu definujeme interface, který bude publikován. Interface poté využijeme pro kontrakt v definici importu/exportu</w:t>
      </w:r>
      <w:r w:rsidR="009719CB">
        <w:t>.</w:t>
      </w:r>
    </w:p>
    <w:p w:rsidR="009719CB" w:rsidRDefault="009719CB" w:rsidP="004913C0">
      <w:pPr>
        <w:pStyle w:val="Content"/>
      </w:pPr>
      <w:r>
        <w:t xml:space="preserve">Závislost pouze na rozhraních komponent nám umožňuje nejen psát </w:t>
      </w:r>
      <w:r w:rsidR="00DB729E">
        <w:t>přehlednější</w:t>
      </w:r>
      <w:r>
        <w:t xml:space="preserve"> kód, ale také nám dává možnost získat více implementací pro stejný interface. Příkladem může být různá implementace logování zpráv v aplikaci. Můžeme ho naimplementovat jako jednoduchý výstup do textového souboru a v novější verzi nabídnout logování s grafickým formátováním. Jelikož poskytují stejnou funkčnost, vystačí si se stejným interface</w:t>
      </w:r>
      <w:r w:rsidR="006145A9">
        <w:t xml:space="preserve">. Díky tomu nám stačí </w:t>
      </w:r>
      <w:r w:rsidR="00FA229C">
        <w:t>přidat</w:t>
      </w:r>
      <w:r w:rsidR="006145A9">
        <w:t xml:space="preserve"> jedinou komponentu bez dalších změn v aplikaci.</w:t>
      </w:r>
      <w:r w:rsidR="00BC605D">
        <w:t xml:space="preserve"> </w:t>
      </w:r>
    </w:p>
    <w:p w:rsidR="00996E55" w:rsidRDefault="00BC605D" w:rsidP="004913C0">
      <w:pPr>
        <w:pStyle w:val="Content"/>
      </w:pPr>
      <w:r>
        <w:t>Jak z výše uvedeného vyplývá, aplikace může být sestavena z množství komponent, které se mohou časem měnit, můžou pocházet z různých zdrojů, nebo dokonce mohou záviset na konkrétních nastaveních uživatele.  Zamysleme se tedy, jak by mělo vypadat schéma kompozice, které by přehledně vypovídalo o struktuře aplikace.</w:t>
      </w:r>
      <w:r w:rsidR="004A5141">
        <w:t xml:space="preserve"> </w:t>
      </w:r>
    </w:p>
    <w:p w:rsidR="00996E55" w:rsidRPr="00996E55" w:rsidRDefault="00C62A99" w:rsidP="004913C0">
      <w:pPr>
        <w:pStyle w:val="Content"/>
      </w:pPr>
      <w:r>
        <w:t xml:space="preserve">Schéma by jistě mělo zobrazit všechny dostupné komponenty, spolu s importy a </w:t>
      </w:r>
      <w:r w:rsidRPr="00996E55">
        <w:t>exporty které</w:t>
      </w:r>
      <w:r>
        <w:t xml:space="preserve"> definují. Ze schématu také bude muset být patrné, </w:t>
      </w:r>
      <w:r w:rsidR="00F963C9">
        <w:t>kterou třídou je komponenta implementována a ze kterého katalogu byla získána, což může být důležité pro určení její verze.</w:t>
      </w:r>
      <w:r w:rsidR="00996E55">
        <w:t xml:space="preserve"> Samotné zobrazení komponent by však nemělo velký význam, kdybychom neznázornili vztahy mezi nimi, neboť význam kompozice spočívá ve vyhledávání dostupných exportů pro definované importy.</w:t>
      </w:r>
    </w:p>
    <w:p w:rsidR="001D5A2A" w:rsidRPr="00955C3F" w:rsidRDefault="00996E55" w:rsidP="004913C0">
      <w:pPr>
        <w:pStyle w:val="Content"/>
      </w:pPr>
      <w:r>
        <w:t xml:space="preserve">Tato kritéria nám dávají </w:t>
      </w:r>
      <w:r w:rsidR="001D5A2A" w:rsidRPr="00955C3F">
        <w:t>přirozené schéma kompozice, které můžeme znázornit pomocí diagramu, kde spojnice ukazují vztahy mezi importy a exporty. Komponenty budou navíc vnořovány do patřičných katalogů, což umožní aplikaci lépe rozdělit do logických celků.</w:t>
      </w:r>
    </w:p>
    <w:p w:rsidR="001D5A2A" w:rsidRPr="00955C3F" w:rsidRDefault="001D5A2A" w:rsidP="004913C0">
      <w:pPr>
        <w:pStyle w:val="Content"/>
      </w:pPr>
    </w:p>
    <w:p w:rsidR="001D5A2A" w:rsidRPr="00955C3F" w:rsidRDefault="000E27A9" w:rsidP="00FA7AE8">
      <w:pPr>
        <w:pStyle w:val="Heading2"/>
        <w:rPr>
          <w:bCs w:val="0"/>
        </w:rPr>
      </w:pPr>
      <w:bookmarkStart w:id="6" w:name="_Ref320702913"/>
      <w:bookmarkStart w:id="7" w:name="_Ref320702932"/>
      <w:bookmarkStart w:id="8" w:name="_Toc325285655"/>
      <w:r w:rsidRPr="00955C3F">
        <w:rPr>
          <w:bCs w:val="0"/>
        </w:rPr>
        <w:t>1</w:t>
      </w:r>
      <w:r w:rsidR="001D5A2A" w:rsidRPr="00955C3F">
        <w:rPr>
          <w:bCs w:val="0"/>
        </w:rPr>
        <w:t>.2 Editace schématu kompozice</w:t>
      </w:r>
      <w:bookmarkEnd w:id="6"/>
      <w:bookmarkEnd w:id="7"/>
      <w:bookmarkEnd w:id="8"/>
    </w:p>
    <w:p w:rsidR="00467179" w:rsidRDefault="001D5A2A" w:rsidP="004913C0">
      <w:pPr>
        <w:pStyle w:val="Content"/>
      </w:pPr>
      <w:r w:rsidRPr="00955C3F">
        <w:t xml:space="preserve">Popsané schéma přehledně zobrazuje </w:t>
      </w:r>
      <w:r w:rsidR="00F0756B">
        <w:t xml:space="preserve">komponentovou </w:t>
      </w:r>
      <w:r w:rsidR="005D2906">
        <w:t>architekturu</w:t>
      </w:r>
      <w:r w:rsidR="00F0756B">
        <w:t xml:space="preserve"> </w:t>
      </w:r>
      <w:r w:rsidRPr="00955C3F">
        <w:t xml:space="preserve">aplikace. Položme si však otázku, jaké editace by uživateli pomohly při </w:t>
      </w:r>
      <w:r w:rsidR="005D2906">
        <w:t>prác</w:t>
      </w:r>
      <w:r w:rsidRPr="00955C3F">
        <w:t>i</w:t>
      </w:r>
      <w:r w:rsidR="005D2906">
        <w:t xml:space="preserve"> se schématem kompozice</w:t>
      </w:r>
      <w:r w:rsidRPr="00955C3F">
        <w:t>.</w:t>
      </w:r>
      <w:r w:rsidR="00071C37">
        <w:t xml:space="preserve"> </w:t>
      </w:r>
      <w:r w:rsidRPr="00955C3F">
        <w:t xml:space="preserve">Předpokládejme že uživatel má vytvořené nějaké komponenty a řeší otázku jejich pospojování. </w:t>
      </w:r>
    </w:p>
    <w:p w:rsidR="00467179" w:rsidRDefault="0099522C" w:rsidP="00FA229C">
      <w:pPr>
        <w:pStyle w:val="ExampleDescr"/>
        <w:ind w:firstLine="0"/>
      </w:pPr>
      <w:r>
        <w:rPr>
          <w:noProof/>
        </w:rPr>
        <w:lastRenderedPageBreak/>
        <mc:AlternateContent>
          <mc:Choice Requires="wps">
            <w:drawing>
              <wp:anchor distT="0" distB="0" distL="114300" distR="114300" simplePos="0" relativeHeight="251673600" behindDoc="0" locked="0" layoutInCell="1" allowOverlap="1" wp14:anchorId="7EA21361" wp14:editId="2ACE78D6">
                <wp:simplePos x="0" y="0"/>
                <wp:positionH relativeFrom="column">
                  <wp:posOffset>-219075</wp:posOffset>
                </wp:positionH>
                <wp:positionV relativeFrom="paragraph">
                  <wp:posOffset>2183765</wp:posOffset>
                </wp:positionV>
                <wp:extent cx="5760085" cy="334010"/>
                <wp:effectExtent l="0" t="0" r="0" b="8890"/>
                <wp:wrapSquare wrapText="bothSides"/>
                <wp:docPr id="2" name="Text Box 2"/>
                <wp:cNvGraphicFramePr/>
                <a:graphic xmlns:a="http://schemas.openxmlformats.org/drawingml/2006/main">
                  <a:graphicData uri="http://schemas.microsoft.com/office/word/2010/wordprocessingShape">
                    <wps:wsp>
                      <wps:cNvSpPr txBox="1"/>
                      <wps:spPr>
                        <a:xfrm>
                          <a:off x="0" y="0"/>
                          <a:ext cx="5760085" cy="334010"/>
                        </a:xfrm>
                        <a:prstGeom prst="rect">
                          <a:avLst/>
                        </a:prstGeom>
                        <a:solidFill>
                          <a:prstClr val="white"/>
                        </a:solidFill>
                        <a:ln>
                          <a:noFill/>
                        </a:ln>
                        <a:effectLst/>
                      </wps:spPr>
                      <wps:txbx>
                        <w:txbxContent>
                          <w:p w:rsidR="006B655B" w:rsidRPr="005102D9" w:rsidRDefault="006B655B" w:rsidP="00992B46">
                            <w:pPr>
                              <w:pStyle w:val="Caption"/>
                              <w:ind w:firstLine="0"/>
                              <w:rPr>
                                <w:noProof/>
                                <w:sz w:val="24"/>
                              </w:rPr>
                            </w:pPr>
                            <w:r>
                              <w:t>Obrázek 1.2</w:t>
                            </w:r>
                            <w:r>
                              <w:noBreakHyphen/>
                              <w:t xml:space="preserve">1 </w:t>
                            </w:r>
                            <w:r w:rsidRPr="00A956FB">
                              <w:t>Při kompozici aplikace musí uživatel zajistit načtení komponent z rozličných</w:t>
                            </w:r>
                            <w:r>
                              <w:t xml:space="preserve"> katalogů. Pro jejich použití v C</w:t>
                            </w:r>
                            <w:r w:rsidRPr="00A956FB">
                              <w:t>ompositionContainer navíc musí všechny katalogy vložit do AggregateCatalog.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25pt;margin-top:171.95pt;width:453.55pt;height:2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" stroked="f">
                <v:textbox inset="0,0,0,0">
                  <w:txbxContent>
                    <w:p w:rsidR="006B655B" w:rsidRPr="005102D9" w:rsidRDefault="006B655B" w:rsidP="00992B46">
                      <w:pPr>
                        <w:pStyle w:val="Caption"/>
                        <w:ind w:firstLine="0"/>
                        <w:rPr>
                          <w:noProof/>
                          <w:sz w:val="24"/>
                        </w:rPr>
                      </w:pPr>
                      <w:r>
                        <w:t>Obrázek 1.2</w:t>
                      </w:r>
                      <w:r>
                        <w:noBreakHyphen/>
                        <w:t xml:space="preserve">1 </w:t>
                      </w:r>
                      <w:r w:rsidRPr="00A956FB">
                        <w:t>Při kompozici aplikace musí uživatel zajistit načtení komponent z rozličných</w:t>
                      </w:r>
                      <w:r>
                        <w:t xml:space="preserve"> katalogů. Pro jejich použití v C</w:t>
                      </w:r>
                      <w:r w:rsidRPr="00A956FB">
                        <w:t>ompositionContainer navíc musí všechny katalogy vložit do AggregateCatalog.</w:t>
                      </w:r>
                    </w:p>
                  </w:txbxContent>
                </v:textbox>
                <w10:wrap type="square"/>
              </v:shape>
            </w:pict>
          </mc:Fallback>
        </mc:AlternateContent>
      </w:r>
      <w:r w:rsidR="00417E03">
        <w:rPr>
          <w:noProof/>
        </w:rPr>
        <w:pict>
          <v:shape id="_x0000_s1077" type="#_x0000_t75" style="position:absolute;left:0;text-align:left;margin-left:-26.35pt;margin-top:-26.1pt;width:436.85pt;height:185.3pt;z-index:251685888;mso-position-horizontal-relative:text;mso-position-vertical-relative:text">
            <v:imagedata r:id="rId16" o:title=""/>
            <w10:wrap type="square"/>
          </v:shape>
          <o:OLEObject Type="Embed" ProgID="Visio.Drawing.11" ShapeID="_x0000_s1077" DrawAspect="Content" ObjectID="_1399058398" r:id="rId17"/>
        </w:pict>
      </w:r>
    </w:p>
    <w:p w:rsidR="00467179" w:rsidRDefault="00467179" w:rsidP="00E868C4">
      <w:pPr>
        <w:pStyle w:val="ExampleDescr"/>
      </w:pPr>
    </w:p>
    <w:p w:rsidR="001D5A2A" w:rsidRPr="00955C3F" w:rsidRDefault="00ED293F" w:rsidP="004913C0">
      <w:pPr>
        <w:pStyle w:val="Content"/>
      </w:pPr>
      <w:r>
        <w:t>Jak vidíme na obrázku 1.2-1, u</w:t>
      </w:r>
      <w:r w:rsidR="00467179">
        <w:t>živatel p</w:t>
      </w:r>
      <w:r w:rsidR="001D5A2A" w:rsidRPr="00955C3F">
        <w:t xml:space="preserve">otřebuje </w:t>
      </w:r>
      <w:r w:rsidR="005D2906">
        <w:t>do schématu vkládat různé druhy MEF katalogů</w:t>
      </w:r>
      <w:r w:rsidR="001D5A2A" w:rsidRPr="00955C3F">
        <w:t xml:space="preserve"> a měnit jim vlastnosti</w:t>
      </w:r>
      <w:r w:rsidR="005D2906">
        <w:t xml:space="preserve"> specifické pro konkrétní katalog. Příkladem může být </w:t>
      </w:r>
      <w:r w:rsidR="005D2906" w:rsidRPr="005D2906">
        <w:rPr>
          <w:rStyle w:val="SourceCodeNameChar"/>
        </w:rPr>
        <w:t>DirectoryCatalog</w:t>
      </w:r>
      <w:r w:rsidR="005D2906">
        <w:t>, u nějž uživatel jistě uvítá možnost měnit cestu pro vyhledávání knihoven, aniž by musel ručně přepisovat zdrojový kód</w:t>
      </w:r>
      <w:r w:rsidR="001D5A2A" w:rsidRPr="00955C3F">
        <w:t>.</w:t>
      </w:r>
      <w:r w:rsidR="00DB729E">
        <w:t xml:space="preserve"> Další potřebnou operací je změna vztahů mezi komponentami, které docílíme přesunováním komponent mezi </w:t>
      </w:r>
      <w:r w:rsidR="00543700">
        <w:t>kontejnery</w:t>
      </w:r>
      <w:r w:rsidR="001D5A2A" w:rsidRPr="00955C3F">
        <w:t>. Pro snazší orientaci ve zdrojových kódech bude také užitečné, aby se mohl uživatel podívat na místo vzniku editovaných objektů.</w:t>
      </w:r>
    </w:p>
    <w:p w:rsidR="001D5A2A" w:rsidRPr="00955C3F" w:rsidRDefault="001D5A2A" w:rsidP="004913C0">
      <w:pPr>
        <w:pStyle w:val="Content"/>
      </w:pPr>
      <w:r w:rsidRPr="00955C3F">
        <w:t xml:space="preserve">Výše popsané editace by bylo možné provádět v externím konfiguračním souboru, který by byl uvnitř aplikace interpretován například při spuštění.  Tím bychom ale ztratili možnost kompatibility s již </w:t>
      </w:r>
      <w:r w:rsidR="00FA229C">
        <w:t>existujícími</w:t>
      </w:r>
      <w:r w:rsidRPr="00955C3F">
        <w:t xml:space="preserve"> projekty, které s žádným konfiguračním souborem nepočítají.</w:t>
      </w:r>
    </w:p>
    <w:p w:rsidR="007E4943" w:rsidRDefault="001D5A2A" w:rsidP="004913C0">
      <w:pPr>
        <w:pStyle w:val="Content"/>
      </w:pPr>
      <w:r w:rsidRPr="00955C3F">
        <w:t xml:space="preserve">Jinou možností je </w:t>
      </w:r>
      <w:r w:rsidR="00A00862">
        <w:t>spolupráce editoru</w:t>
      </w:r>
      <w:r w:rsidRPr="00955C3F">
        <w:t xml:space="preserve"> přímo se zdrojovými kódy aplikace. To nám dává výhodu v možnosti nasazení do libovolných projektů bez dodatečných úprav. Je však nutné, aby editor uměl pracovat s různými .NET jazyky. Klíčovovou vlastností editoru </w:t>
      </w:r>
      <w:r w:rsidR="00F0756B">
        <w:t>proto bude</w:t>
      </w:r>
      <w:r w:rsidRPr="00955C3F">
        <w:t xml:space="preserve"> porozumění sémantice </w:t>
      </w:r>
      <w:r w:rsidR="00F0756B">
        <w:t>zdrojových kódů</w:t>
      </w:r>
      <w:r w:rsidR="001D536A">
        <w:t>,</w:t>
      </w:r>
      <w:r w:rsidR="00F0756B">
        <w:t xml:space="preserve"> </w:t>
      </w:r>
      <w:r w:rsidRPr="00955C3F">
        <w:t>jednak proto, aby bylo možné sestrojit schéma kompozice, ale také proto</w:t>
      </w:r>
      <w:r w:rsidR="00071C37">
        <w:t>,</w:t>
      </w:r>
      <w:r w:rsidR="00F0756B">
        <w:t xml:space="preserve"> aby na nich </w:t>
      </w:r>
      <w:r w:rsidR="00A00862">
        <w:t>mohly být prováděny editace.</w:t>
      </w:r>
    </w:p>
    <w:p w:rsidR="00A00862" w:rsidRPr="00955C3F" w:rsidRDefault="00A00862" w:rsidP="004913C0">
      <w:pPr>
        <w:pStyle w:val="Content"/>
      </w:pPr>
    </w:p>
    <w:p w:rsidR="007E4943" w:rsidRPr="00955C3F" w:rsidRDefault="007E4943" w:rsidP="007E4943">
      <w:pPr>
        <w:pStyle w:val="Heading2"/>
        <w:rPr>
          <w:bCs w:val="0"/>
        </w:rPr>
      </w:pPr>
      <w:bookmarkStart w:id="9" w:name="_Toc325285656"/>
      <w:r w:rsidRPr="00955C3F">
        <w:rPr>
          <w:bCs w:val="0"/>
        </w:rPr>
        <w:t>1.3 Analýza aplikace</w:t>
      </w:r>
      <w:bookmarkEnd w:id="9"/>
    </w:p>
    <w:p w:rsidR="007E4943" w:rsidRDefault="006A397E" w:rsidP="004913C0">
      <w:pPr>
        <w:pStyle w:val="Content"/>
      </w:pPr>
      <w:r>
        <w:t>Kompoziční schéma aplikace můžeme získat několika způsoby. Implementačně nejsnazší by bylo zkoumání aplikace až po jejím spuštění. Po dobu běhu aplikace bychom sledovali, které komponenty jsou nahrávány. Po skončení aplikace b</w:t>
      </w:r>
      <w:r w:rsidR="000964A3">
        <w:t>ychom získané výsledky zobrazil</w:t>
      </w:r>
      <w:r w:rsidR="001D536A">
        <w:t>i</w:t>
      </w:r>
      <w:r>
        <w:t xml:space="preserve"> uživateli. Tento způsob je však nevhodný z několika důvodů. Především by editoru chyběla interaktivita, neboť spouštění aplikace může trvat poměrně dlouho. </w:t>
      </w:r>
      <w:r w:rsidR="000964A3">
        <w:t>Dalším problémem je fakt, že kompozice může být provedena až podle různě složitých požadavků, které by bylo nutné při každém zkoumání stále opakovat.</w:t>
      </w:r>
      <w:r w:rsidR="001D536A">
        <w:t xml:space="preserve"> Jistě také</w:t>
      </w:r>
      <w:r w:rsidR="000964A3">
        <w:t xml:space="preserve"> </w:t>
      </w:r>
      <w:r w:rsidR="001D536A">
        <w:t>z</w:t>
      </w:r>
      <w:r w:rsidR="000964A3">
        <w:t>obrazení a editace schématu kompozice může dávat smysl i v době, kdy aplikace není dokončena natolik, aby ji bylo možné vůbec spustit.</w:t>
      </w:r>
    </w:p>
    <w:p w:rsidR="000964A3" w:rsidRDefault="000964A3" w:rsidP="004913C0">
      <w:pPr>
        <w:pStyle w:val="Content"/>
      </w:pPr>
      <w:r>
        <w:t>Alternativou, která odstraní problém se spouštěním</w:t>
      </w:r>
      <w:r w:rsidR="001D536A">
        <w:t>,</w:t>
      </w:r>
      <w:r>
        <w:t xml:space="preserve"> je interpretování zdrojových kódů bez jejich kompilace. I zde však narazíme na některé problémy, které je nutné vyřešit. Uvažme</w:t>
      </w:r>
      <w:r w:rsidR="00B63F3F">
        <w:t>,</w:t>
      </w:r>
      <w:r>
        <w:t xml:space="preserve"> zda by bylo vhodné interpretovat celou aplikaci od </w:t>
      </w:r>
      <w:r>
        <w:lastRenderedPageBreak/>
        <w:t>startovní metody, která je jako první zavol</w:t>
      </w:r>
      <w:r w:rsidR="00C81B26">
        <w:t>ána při spuštění. Sice jsme odstranili problém kompilace a spuštění aplikace, ale stále platí, že aplikace nemusí být dostatečně dopracovaná na to, aby bylo možné ze startovní metody rozpoznat kompoziční schéma. Navíc interpretace ze zdrojových kódů, bývá řádově pomalejší než spuštění zkompilovaného programu, interpretaci složitějších aplikací by proto nebylo možné zvládnout v rozumném čase.</w:t>
      </w:r>
    </w:p>
    <w:p w:rsidR="003F5771" w:rsidRDefault="00C81B26" w:rsidP="004913C0">
      <w:pPr>
        <w:pStyle w:val="Content"/>
      </w:pPr>
      <w:r>
        <w:t>Řešením je interpretace pouze těch částí zdrojového kódu, kter</w:t>
      </w:r>
      <w:r w:rsidR="00DE7F26">
        <w:t>é</w:t>
      </w:r>
      <w:r>
        <w:t xml:space="preserve"> jsou </w:t>
      </w:r>
      <w:r w:rsidR="00DE7F26">
        <w:t>zajímavé</w:t>
      </w:r>
      <w:r>
        <w:t xml:space="preserve"> z hlediska kompozice.</w:t>
      </w:r>
      <w:r w:rsidR="00542669">
        <w:t xml:space="preserve"> Nejmenší rozumně interpretovatelnou jednotkou zdrojového kódu je metoda. </w:t>
      </w:r>
      <w:r w:rsidR="006C5FEA">
        <w:t>Definujme</w:t>
      </w:r>
      <w:r w:rsidR="003F5771">
        <w:t xml:space="preserve"> tedy </w:t>
      </w:r>
      <w:r w:rsidR="006C5FEA">
        <w:rPr>
          <w:rStyle w:val="DefinedStatement"/>
        </w:rPr>
        <w:t>composition point</w:t>
      </w:r>
      <w:r w:rsidR="003F5771">
        <w:t xml:space="preserve"> </w:t>
      </w:r>
      <w:r w:rsidR="006C5FEA">
        <w:t xml:space="preserve">jako </w:t>
      </w:r>
      <w:r w:rsidR="003F5771">
        <w:t>metodu</w:t>
      </w:r>
      <w:r w:rsidR="00542669">
        <w:t xml:space="preserve"> významnou z hlediska MEF kompozice a uvažme analýzu kódu založenou na spouštění těchto </w:t>
      </w:r>
      <w:r w:rsidR="006C5FEA">
        <w:rPr>
          <w:rStyle w:val="DefinedStatement"/>
        </w:rPr>
        <w:t>composition point</w:t>
      </w:r>
      <w:r w:rsidR="00542669">
        <w:t xml:space="preserve"> a zkoumání stavu objektů</w:t>
      </w:r>
      <w:r w:rsidR="003F5771">
        <w:t xml:space="preserve">, které se při jejich interpretaci objevily. </w:t>
      </w:r>
    </w:p>
    <w:p w:rsidR="00C81B26" w:rsidRDefault="003F5771" w:rsidP="004913C0">
      <w:pPr>
        <w:pStyle w:val="Content"/>
      </w:pPr>
      <w:r>
        <w:t xml:space="preserve">U takto získaných objektů můžeme testovat, zda je vhodné zobrazit </w:t>
      </w:r>
      <w:r w:rsidR="00071C37">
        <w:t xml:space="preserve">je </w:t>
      </w:r>
      <w:r>
        <w:t xml:space="preserve">uživateli ve schématu kompozice, případně zda se jedná o komponenty, katalogy nebo jiná důležitá MEF primitiva. </w:t>
      </w:r>
      <w:r w:rsidR="00542669">
        <w:t>Navíc si ale můžeme zapamatovat příkaz</w:t>
      </w:r>
      <w:r w:rsidR="000848BD">
        <w:t>y</w:t>
      </w:r>
      <w:r w:rsidR="00542669">
        <w:t xml:space="preserve"> ve zdrojovém k</w:t>
      </w:r>
      <w:r w:rsidR="000848BD">
        <w:t>ódu, které</w:t>
      </w:r>
      <w:r w:rsidR="00542669">
        <w:t xml:space="preserve"> se pojí s</w:t>
      </w:r>
      <w:r w:rsidR="000848BD">
        <w:t> </w:t>
      </w:r>
      <w:r w:rsidR="00542669">
        <w:t>nějakou</w:t>
      </w:r>
      <w:r w:rsidR="000848BD">
        <w:t xml:space="preserve"> významnou</w:t>
      </w:r>
      <w:r w:rsidR="00542669">
        <w:t xml:space="preserve"> akcí. </w:t>
      </w:r>
      <w:r w:rsidR="001D536A">
        <w:t>Například</w:t>
      </w:r>
      <w:r w:rsidR="00542669">
        <w:t xml:space="preserve"> naplnění importů komponenty</w:t>
      </w:r>
      <w:r w:rsidR="000848BD">
        <w:t xml:space="preserve"> voláním</w:t>
      </w:r>
      <w:r w:rsidR="00542669">
        <w:t xml:space="preserve"> metody</w:t>
      </w:r>
      <w:r w:rsidR="000848BD">
        <w:t xml:space="preserve"> </w:t>
      </w:r>
      <w:r w:rsidR="00542669" w:rsidRPr="00542669">
        <w:rPr>
          <w:rStyle w:val="SourceCodeNameChar"/>
        </w:rPr>
        <w:t>CompositionContainer.ComposeParts</w:t>
      </w:r>
      <w:r w:rsidR="00542669">
        <w:t xml:space="preserve">. </w:t>
      </w:r>
      <w:r>
        <w:t>Když bude chtít uživatel zrušit naplnění importů, stačí pouhé smazání uvedeného příkazu.</w:t>
      </w:r>
    </w:p>
    <w:p w:rsidR="00071C37" w:rsidRDefault="00BA6D2A" w:rsidP="00071C37">
      <w:pPr>
        <w:pStyle w:val="Content"/>
      </w:pPr>
      <w:r>
        <w:t>Spouštění metod nám tedy poskytne dostatečné informace potřebné pro zobraze</w:t>
      </w:r>
      <w:r w:rsidR="006B4CEF">
        <w:t>ní a editaci schématu kompozice.</w:t>
      </w:r>
      <w:r>
        <w:t xml:space="preserve"> </w:t>
      </w:r>
      <w:r w:rsidR="006B4CEF">
        <w:t>Z</w:t>
      </w:r>
      <w:r>
        <w:t>amysleme se ale nad tím, jak poznáme metodu, která je důležitá z hlediska MEF kompozice? Samotné výskyty MEF tříd v metodách ještě nemusí znamenat, že v nich v</w:t>
      </w:r>
      <w:r w:rsidR="00FE2FDD">
        <w:t xml:space="preserve">ůbec dochází k nějaké kompozici, naopak metody, kde se </w:t>
      </w:r>
      <w:r w:rsidR="00071C37">
        <w:t>s</w:t>
      </w:r>
      <w:r w:rsidR="00FE2FDD">
        <w:t> žádnými MEF objekty nepracuje</w:t>
      </w:r>
      <w:r w:rsidR="00071C37">
        <w:t>,</w:t>
      </w:r>
      <w:r w:rsidR="00FE2FDD">
        <w:t xml:space="preserve"> mohou mít na kompozici zásadní význam.</w:t>
      </w:r>
      <w:r w:rsidR="006B4CEF">
        <w:t xml:space="preserve"> Takovou situaci demonstruje následující obrázek:</w:t>
      </w:r>
    </w:p>
    <w:p w:rsidR="00071C37" w:rsidRDefault="00071C37" w:rsidP="00071C37">
      <w:pPr>
        <w:pStyle w:val="Content"/>
      </w:pPr>
    </w:p>
    <w:p w:rsidR="00FE2FDD" w:rsidRPr="00071C37" w:rsidRDefault="00071C37" w:rsidP="00071C37">
      <w:pPr>
        <w:pStyle w:val="Content"/>
        <w:ind w:firstLine="0"/>
      </w:pPr>
      <w:r>
        <w:t xml:space="preserve">      </w:t>
      </w:r>
      <w:r w:rsidR="00FE2FDD" w:rsidRPr="00E868C4">
        <w:rPr>
          <w:rFonts w:ascii="Consolas" w:hAnsi="Consolas" w:cs="Consolas"/>
          <w:color w:val="0000FF"/>
          <w:sz w:val="16"/>
          <w:szCs w:val="16"/>
        </w:rPr>
        <w:t>class</w:t>
      </w:r>
      <w:r w:rsidR="00FE2FDD" w:rsidRPr="00E868C4">
        <w:rPr>
          <w:rFonts w:ascii="Consolas" w:hAnsi="Consolas" w:cs="Consolas"/>
          <w:sz w:val="16"/>
          <w:szCs w:val="16"/>
        </w:rPr>
        <w:t xml:space="preserve"> </w:t>
      </w:r>
      <w:r w:rsidR="00FE2FDD" w:rsidRPr="00E868C4">
        <w:rPr>
          <w:rFonts w:ascii="Consolas" w:hAnsi="Consolas" w:cs="Consolas"/>
          <w:color w:val="2B91AF"/>
          <w:sz w:val="16"/>
          <w:szCs w:val="16"/>
        </w:rPr>
        <w:t>Composer</w:t>
      </w: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w:t>
      </w: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w:t>
      </w:r>
      <w:r w:rsidRPr="00E868C4">
        <w:rPr>
          <w:rFonts w:ascii="Consolas" w:hAnsi="Consolas" w:cs="Consolas"/>
          <w:color w:val="2B91AF"/>
          <w:sz w:val="16"/>
          <w:szCs w:val="16"/>
        </w:rPr>
        <w:t>Import</w:t>
      </w:r>
      <w:r w:rsidRPr="00E868C4">
        <w:rPr>
          <w:rFonts w:ascii="Consolas" w:hAnsi="Consolas" w:cs="Consolas"/>
          <w:sz w:val="16"/>
          <w:szCs w:val="16"/>
        </w:rPr>
        <w:t>]</w:t>
      </w: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w:t>
      </w:r>
      <w:r w:rsidRPr="00E868C4">
        <w:rPr>
          <w:rFonts w:ascii="Consolas" w:hAnsi="Consolas" w:cs="Consolas"/>
          <w:color w:val="2B91AF"/>
          <w:sz w:val="16"/>
          <w:szCs w:val="16"/>
        </w:rPr>
        <w:t>ILogger</w:t>
      </w:r>
      <w:r w:rsidRPr="00E868C4">
        <w:rPr>
          <w:rFonts w:ascii="Consolas" w:hAnsi="Consolas" w:cs="Consolas"/>
          <w:sz w:val="16"/>
          <w:szCs w:val="16"/>
        </w:rPr>
        <w:t xml:space="preserve"> logger;</w:t>
      </w:r>
    </w:p>
    <w:p w:rsidR="00FE2FDD" w:rsidRPr="00E868C4" w:rsidRDefault="00FE2FDD" w:rsidP="00FE2FDD">
      <w:pPr>
        <w:autoSpaceDE w:val="0"/>
        <w:autoSpaceDN w:val="0"/>
        <w:adjustRightInd w:val="0"/>
        <w:rPr>
          <w:rFonts w:ascii="Consolas" w:hAnsi="Consolas" w:cs="Consolas"/>
          <w:sz w:val="16"/>
          <w:szCs w:val="16"/>
        </w:rPr>
      </w:pP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w:t>
      </w:r>
      <w:r w:rsidRPr="00E868C4">
        <w:rPr>
          <w:rFonts w:ascii="Consolas" w:hAnsi="Consolas" w:cs="Consolas"/>
          <w:color w:val="2B91AF"/>
          <w:sz w:val="16"/>
          <w:szCs w:val="16"/>
        </w:rPr>
        <w:t>DirectoryCatalog</w:t>
      </w:r>
      <w:r w:rsidRPr="00E868C4">
        <w:rPr>
          <w:rFonts w:ascii="Consolas" w:hAnsi="Consolas" w:cs="Consolas"/>
          <w:sz w:val="16"/>
          <w:szCs w:val="16"/>
        </w:rPr>
        <w:t xml:space="preserve"> _catalog;</w:t>
      </w:r>
    </w:p>
    <w:p w:rsidR="00FE2FDD" w:rsidRPr="00E868C4" w:rsidRDefault="00FE2FDD" w:rsidP="00FE2FDD">
      <w:pPr>
        <w:autoSpaceDE w:val="0"/>
        <w:autoSpaceDN w:val="0"/>
        <w:adjustRightInd w:val="0"/>
        <w:rPr>
          <w:rFonts w:ascii="Consolas" w:hAnsi="Consolas" w:cs="Consolas"/>
          <w:sz w:val="16"/>
          <w:szCs w:val="16"/>
        </w:rPr>
      </w:pP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w:t>
      </w:r>
      <w:r w:rsidRPr="00E868C4">
        <w:rPr>
          <w:rFonts w:ascii="Consolas" w:hAnsi="Consolas" w:cs="Consolas"/>
          <w:color w:val="0000FF"/>
          <w:sz w:val="16"/>
          <w:szCs w:val="16"/>
        </w:rPr>
        <w:t>public</w:t>
      </w:r>
      <w:r w:rsidRPr="00E868C4">
        <w:rPr>
          <w:rFonts w:ascii="Consolas" w:hAnsi="Consolas" w:cs="Consolas"/>
          <w:sz w:val="16"/>
          <w:szCs w:val="16"/>
        </w:rPr>
        <w:t xml:space="preserve"> </w:t>
      </w:r>
      <w:r w:rsidRPr="00E868C4">
        <w:rPr>
          <w:rFonts w:ascii="Consolas" w:hAnsi="Consolas" w:cs="Consolas"/>
          <w:color w:val="0000FF"/>
          <w:sz w:val="16"/>
          <w:szCs w:val="16"/>
        </w:rPr>
        <w:t>void</w:t>
      </w:r>
      <w:r w:rsidRPr="00E868C4">
        <w:rPr>
          <w:rFonts w:ascii="Consolas" w:hAnsi="Consolas" w:cs="Consolas"/>
          <w:sz w:val="16"/>
          <w:szCs w:val="16"/>
        </w:rPr>
        <w:t xml:space="preserve"> makeComposition()</w:t>
      </w: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w:t>
      </w: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loadDir(</w:t>
      </w:r>
      <w:r w:rsidRPr="00E868C4">
        <w:rPr>
          <w:rFonts w:ascii="Consolas" w:hAnsi="Consolas" w:cs="Consolas"/>
          <w:color w:val="A31515"/>
          <w:sz w:val="16"/>
          <w:szCs w:val="16"/>
        </w:rPr>
        <w:t>"Extensions"</w:t>
      </w:r>
      <w:r w:rsidRPr="00E868C4">
        <w:rPr>
          <w:rFonts w:ascii="Consolas" w:hAnsi="Consolas" w:cs="Consolas"/>
          <w:sz w:val="16"/>
          <w:szCs w:val="16"/>
        </w:rPr>
        <w:t>);</w:t>
      </w: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composeDir();</w:t>
      </w: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w:t>
      </w:r>
    </w:p>
    <w:p w:rsidR="00FE2FDD" w:rsidRPr="00E868C4" w:rsidRDefault="00FE2FDD" w:rsidP="00FE2FDD">
      <w:pPr>
        <w:autoSpaceDE w:val="0"/>
        <w:autoSpaceDN w:val="0"/>
        <w:adjustRightInd w:val="0"/>
        <w:rPr>
          <w:rFonts w:ascii="Consolas" w:hAnsi="Consolas" w:cs="Consolas"/>
          <w:sz w:val="16"/>
          <w:szCs w:val="16"/>
        </w:rPr>
      </w:pP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w:t>
      </w:r>
      <w:r w:rsidRPr="00E868C4">
        <w:rPr>
          <w:rFonts w:ascii="Consolas" w:hAnsi="Consolas" w:cs="Consolas"/>
          <w:color w:val="0000FF"/>
          <w:sz w:val="16"/>
          <w:szCs w:val="16"/>
        </w:rPr>
        <w:t>void</w:t>
      </w:r>
      <w:r w:rsidRPr="00E868C4">
        <w:rPr>
          <w:rFonts w:ascii="Consolas" w:hAnsi="Consolas" w:cs="Consolas"/>
          <w:sz w:val="16"/>
          <w:szCs w:val="16"/>
        </w:rPr>
        <w:t xml:space="preserve"> loadDir(</w:t>
      </w:r>
      <w:r w:rsidRPr="00E868C4">
        <w:rPr>
          <w:rFonts w:ascii="Consolas" w:hAnsi="Consolas" w:cs="Consolas"/>
          <w:color w:val="0000FF"/>
          <w:sz w:val="16"/>
          <w:szCs w:val="16"/>
        </w:rPr>
        <w:t>string</w:t>
      </w:r>
      <w:r w:rsidRPr="00E868C4">
        <w:rPr>
          <w:rFonts w:ascii="Consolas" w:hAnsi="Consolas" w:cs="Consolas"/>
          <w:sz w:val="16"/>
          <w:szCs w:val="16"/>
        </w:rPr>
        <w:t xml:space="preserve"> dir)</w:t>
      </w: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w:t>
      </w: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_catalog = </w:t>
      </w:r>
      <w:r w:rsidRPr="00E868C4">
        <w:rPr>
          <w:rFonts w:ascii="Consolas" w:hAnsi="Consolas" w:cs="Consolas"/>
          <w:color w:val="0000FF"/>
          <w:sz w:val="16"/>
          <w:szCs w:val="16"/>
        </w:rPr>
        <w:t>new</w:t>
      </w:r>
      <w:r w:rsidRPr="00E868C4">
        <w:rPr>
          <w:rFonts w:ascii="Consolas" w:hAnsi="Consolas" w:cs="Consolas"/>
          <w:sz w:val="16"/>
          <w:szCs w:val="16"/>
        </w:rPr>
        <w:t xml:space="preserve"> </w:t>
      </w:r>
      <w:r w:rsidRPr="00E868C4">
        <w:rPr>
          <w:rFonts w:ascii="Consolas" w:hAnsi="Consolas" w:cs="Consolas"/>
          <w:color w:val="2B91AF"/>
          <w:sz w:val="16"/>
          <w:szCs w:val="16"/>
        </w:rPr>
        <w:t>DirectoryCatalog</w:t>
      </w:r>
      <w:r w:rsidRPr="00E868C4">
        <w:rPr>
          <w:rFonts w:ascii="Consolas" w:hAnsi="Consolas" w:cs="Consolas"/>
          <w:sz w:val="16"/>
          <w:szCs w:val="16"/>
        </w:rPr>
        <w:t>(dir);</w:t>
      </w: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w:t>
      </w:r>
    </w:p>
    <w:p w:rsidR="00FE2FDD" w:rsidRPr="00E868C4" w:rsidRDefault="00FE2FDD" w:rsidP="00FE2FDD">
      <w:pPr>
        <w:autoSpaceDE w:val="0"/>
        <w:autoSpaceDN w:val="0"/>
        <w:adjustRightInd w:val="0"/>
        <w:rPr>
          <w:rFonts w:ascii="Consolas" w:hAnsi="Consolas" w:cs="Consolas"/>
          <w:sz w:val="16"/>
          <w:szCs w:val="16"/>
        </w:rPr>
      </w:pP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w:t>
      </w:r>
      <w:r w:rsidRPr="00E868C4">
        <w:rPr>
          <w:rFonts w:ascii="Consolas" w:hAnsi="Consolas" w:cs="Consolas"/>
          <w:color w:val="0000FF"/>
          <w:sz w:val="16"/>
          <w:szCs w:val="16"/>
        </w:rPr>
        <w:t>void</w:t>
      </w:r>
      <w:r w:rsidRPr="00E868C4">
        <w:rPr>
          <w:rFonts w:ascii="Consolas" w:hAnsi="Consolas" w:cs="Consolas"/>
          <w:sz w:val="16"/>
          <w:szCs w:val="16"/>
        </w:rPr>
        <w:t xml:space="preserve"> composeDir()</w:t>
      </w: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w:t>
      </w: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w:t>
      </w:r>
      <w:r w:rsidRPr="00E868C4">
        <w:rPr>
          <w:rFonts w:ascii="Consolas" w:hAnsi="Consolas" w:cs="Consolas"/>
          <w:color w:val="0000FF"/>
          <w:sz w:val="16"/>
          <w:szCs w:val="16"/>
        </w:rPr>
        <w:t>var</w:t>
      </w:r>
      <w:r w:rsidRPr="00E868C4">
        <w:rPr>
          <w:rFonts w:ascii="Consolas" w:hAnsi="Consolas" w:cs="Consolas"/>
          <w:sz w:val="16"/>
          <w:szCs w:val="16"/>
        </w:rPr>
        <w:t xml:space="preserve"> container = </w:t>
      </w:r>
      <w:r w:rsidRPr="00E868C4">
        <w:rPr>
          <w:rFonts w:ascii="Consolas" w:hAnsi="Consolas" w:cs="Consolas"/>
          <w:color w:val="0000FF"/>
          <w:sz w:val="16"/>
          <w:szCs w:val="16"/>
        </w:rPr>
        <w:t>new</w:t>
      </w:r>
      <w:r w:rsidRPr="00E868C4">
        <w:rPr>
          <w:rFonts w:ascii="Consolas" w:hAnsi="Consolas" w:cs="Consolas"/>
          <w:sz w:val="16"/>
          <w:szCs w:val="16"/>
        </w:rPr>
        <w:t xml:space="preserve"> </w:t>
      </w:r>
      <w:r w:rsidRPr="00E868C4">
        <w:rPr>
          <w:rFonts w:ascii="Consolas" w:hAnsi="Consolas" w:cs="Consolas"/>
          <w:color w:val="2B91AF"/>
          <w:sz w:val="16"/>
          <w:szCs w:val="16"/>
        </w:rPr>
        <w:t>CompositionContainer</w:t>
      </w:r>
      <w:r w:rsidRPr="00E868C4">
        <w:rPr>
          <w:rFonts w:ascii="Consolas" w:hAnsi="Consolas" w:cs="Consolas"/>
          <w:sz w:val="16"/>
          <w:szCs w:val="16"/>
        </w:rPr>
        <w:t>(_catalog);</w:t>
      </w: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container.ComposeParts(</w:t>
      </w:r>
      <w:r w:rsidRPr="00E868C4">
        <w:rPr>
          <w:rFonts w:ascii="Consolas" w:hAnsi="Consolas" w:cs="Consolas"/>
          <w:color w:val="0000FF"/>
          <w:sz w:val="16"/>
          <w:szCs w:val="16"/>
        </w:rPr>
        <w:t>this</w:t>
      </w:r>
      <w:r w:rsidRPr="00E868C4">
        <w:rPr>
          <w:rFonts w:ascii="Consolas" w:hAnsi="Consolas" w:cs="Consolas"/>
          <w:sz w:val="16"/>
          <w:szCs w:val="16"/>
        </w:rPr>
        <w:t>);</w:t>
      </w: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w:t>
      </w:r>
    </w:p>
    <w:p w:rsidR="00FE2FDD" w:rsidRPr="00E868C4" w:rsidRDefault="00FE2FDD" w:rsidP="00FE2FDD">
      <w:pPr>
        <w:autoSpaceDE w:val="0"/>
        <w:autoSpaceDN w:val="0"/>
        <w:adjustRightInd w:val="0"/>
        <w:rPr>
          <w:rFonts w:ascii="Consolas" w:hAnsi="Consolas" w:cs="Consolas"/>
          <w:sz w:val="16"/>
          <w:szCs w:val="16"/>
        </w:rPr>
      </w:pPr>
      <w:r w:rsidRPr="00E868C4">
        <w:rPr>
          <w:rFonts w:ascii="Consolas" w:hAnsi="Consolas" w:cs="Consolas"/>
          <w:sz w:val="16"/>
          <w:szCs w:val="16"/>
        </w:rPr>
        <w:t xml:space="preserve">    }</w:t>
      </w:r>
    </w:p>
    <w:p w:rsidR="00FE2FDD" w:rsidRDefault="00FE2FDD" w:rsidP="00E868C4">
      <w:pPr>
        <w:pStyle w:val="Caption"/>
      </w:pPr>
    </w:p>
    <w:p w:rsidR="00FE2FDD" w:rsidRDefault="00FE2FDD" w:rsidP="00E868C4">
      <w:pPr>
        <w:pStyle w:val="Caption"/>
        <w:ind w:firstLine="0"/>
      </w:pPr>
      <w:r>
        <w:t>Metody loadDir a composeDir sice obsahují MEF objekty, samy o sobě však o kompozici moc nevypovídají. Naopak významná metoda makeComposition, žádný MEF objekt neobsahuje.</w:t>
      </w:r>
    </w:p>
    <w:p w:rsidR="00BA6D2A" w:rsidRDefault="00BA6D2A" w:rsidP="004913C0">
      <w:pPr>
        <w:pStyle w:val="TODO"/>
      </w:pPr>
    </w:p>
    <w:p w:rsidR="00BA00B0" w:rsidRDefault="00BA6D2A" w:rsidP="004913C0">
      <w:pPr>
        <w:pStyle w:val="Content"/>
      </w:pPr>
      <w:r>
        <w:t xml:space="preserve">Dovolme tedy uživateli, aby </w:t>
      </w:r>
      <w:r w:rsidR="00FF4221">
        <w:t xml:space="preserve">sám určil, které metody má editor považovat za </w:t>
      </w:r>
      <w:r w:rsidR="00FF4221" w:rsidRPr="00FF4221">
        <w:rPr>
          <w:rStyle w:val="DefinedStatement"/>
        </w:rPr>
        <w:t>composition point</w:t>
      </w:r>
      <w:r w:rsidR="00FF4221">
        <w:t xml:space="preserve">. Jedna možnost </w:t>
      </w:r>
      <w:r w:rsidR="00D22AA2">
        <w:t>je nechat uživatele specifikovat</w:t>
      </w:r>
      <w:r w:rsidR="00FF4221">
        <w:t xml:space="preserve"> seznam významných metod, které </w:t>
      </w:r>
      <w:r w:rsidR="00BA00B0">
        <w:t>bychom si</w:t>
      </w:r>
      <w:r w:rsidR="00FF4221">
        <w:t xml:space="preserve"> pamatovali</w:t>
      </w:r>
      <w:r w:rsidR="00BA00B0">
        <w:t xml:space="preserve"> v</w:t>
      </w:r>
      <w:r w:rsidR="00FF4221">
        <w:t xml:space="preserve"> nějakém konfiguračním souboru. </w:t>
      </w:r>
      <w:r w:rsidR="00BA00B0">
        <w:t xml:space="preserve">Toto řešení by však nebylo přenosné ve zkompilované aplikaci. Navíc bychom se </w:t>
      </w:r>
      <w:r w:rsidR="00BA00B0">
        <w:lastRenderedPageBreak/>
        <w:t xml:space="preserve">dostali do problémů se synchronizací názvů tříd a metod popisujících, který </w:t>
      </w:r>
      <w:r w:rsidR="00BA00B0" w:rsidRPr="00FF78CA">
        <w:rPr>
          <w:rStyle w:val="DefinedStatement"/>
        </w:rPr>
        <w:t>composition point</w:t>
      </w:r>
      <w:r w:rsidR="00BA00B0">
        <w:t xml:space="preserve"> </w:t>
      </w:r>
      <w:r w:rsidR="00FF4221">
        <w:t>chceme spustit, neboť názvy se ve</w:t>
      </w:r>
      <w:r w:rsidR="00BA00B0">
        <w:t xml:space="preserve"> zdrojovém kódu mohou často měnit.</w:t>
      </w:r>
    </w:p>
    <w:p w:rsidR="00FF78CA" w:rsidRDefault="00FF78CA" w:rsidP="004913C0">
      <w:pPr>
        <w:pStyle w:val="Content"/>
      </w:pPr>
      <w:r>
        <w:t xml:space="preserve">Jinou možností je označení </w:t>
      </w:r>
      <w:r w:rsidRPr="00FF78CA">
        <w:rPr>
          <w:rStyle w:val="DefinedStatement"/>
        </w:rPr>
        <w:t>composition point</w:t>
      </w:r>
      <w:r>
        <w:t xml:space="preserve"> atributem, který bude obsahovat jako argumenty vstupní hodnoty parametrů spouštěné metody. </w:t>
      </w:r>
      <w:r w:rsidR="00DE7F26">
        <w:t>S ohle</w:t>
      </w:r>
      <w:r>
        <w:t xml:space="preserve">dem na styl deklarace importů, </w:t>
      </w:r>
      <w:r w:rsidR="00DE7F26">
        <w:t>exportů</w:t>
      </w:r>
      <w:r>
        <w:t xml:space="preserve"> a importujících konstruktorů</w:t>
      </w:r>
      <w:r w:rsidR="00DE7F26">
        <w:t xml:space="preserve"> v rámci MEF</w:t>
      </w:r>
      <w:r w:rsidR="004A5909">
        <w:t>,</w:t>
      </w:r>
      <w:r w:rsidR="00DE7F26">
        <w:t xml:space="preserve"> se autor  práce rozhodl </w:t>
      </w:r>
      <w:r w:rsidR="001B2822">
        <w:t>pro toto řešení, jehož v</w:t>
      </w:r>
      <w:r>
        <w:t xml:space="preserve">ýhodou je, že se informace o </w:t>
      </w:r>
      <w:r w:rsidRPr="00FF78CA">
        <w:rPr>
          <w:rStyle w:val="DefinedStatement"/>
        </w:rPr>
        <w:t>composition point</w:t>
      </w:r>
      <w:r>
        <w:t xml:space="preserve"> z</w:t>
      </w:r>
      <w:r w:rsidR="001B2822">
        <w:t>achová i ve zkompilované aplikaci.</w:t>
      </w:r>
      <w:r>
        <w:t xml:space="preserve"> </w:t>
      </w:r>
      <w:r w:rsidR="003A1C57">
        <w:t xml:space="preserve">I toto řešení má však své nedostatky. Především se jedná o nutnost zasahovat do zdrojového kódu aplikace. Definujme tedy </w:t>
      </w:r>
      <w:r w:rsidR="003A1C57" w:rsidRPr="003A1C57">
        <w:rPr>
          <w:rStyle w:val="DefinedStatement"/>
        </w:rPr>
        <w:t>implicitní composition point</w:t>
      </w:r>
      <w:r w:rsidR="004A5909">
        <w:t xml:space="preserve">, </w:t>
      </w:r>
      <w:r w:rsidR="003A1C57">
        <w:t xml:space="preserve">jako bezparametrický konstruktor komponenty. Je obvyklé, že ke kompozici dochází právě v těchto konstruktorech. Nabídnutím </w:t>
      </w:r>
      <w:r w:rsidR="003A1C57" w:rsidRPr="003A1C57">
        <w:rPr>
          <w:rStyle w:val="DefinedStatement"/>
        </w:rPr>
        <w:t>implicitních composition point</w:t>
      </w:r>
      <w:r w:rsidR="003A1C57">
        <w:t xml:space="preserve"> tedy omezíme uživatelské zásahy do zdrojového kódu na minimum.</w:t>
      </w:r>
    </w:p>
    <w:p w:rsidR="001B2822" w:rsidRDefault="00FF4221" w:rsidP="004913C0">
      <w:pPr>
        <w:pStyle w:val="Content"/>
      </w:pPr>
      <w:r>
        <w:t>Vzhledem k netradičnímu způsobu interpretace, kter</w:t>
      </w:r>
      <w:r w:rsidR="00E65649">
        <w:t>ým</w:t>
      </w:r>
      <w:r>
        <w:t xml:space="preserve"> budeme aplikaci analyzovat, je důležité přesně vymezit podmínky, v jakých se </w:t>
      </w:r>
      <w:r w:rsidRPr="00FF4221">
        <w:rPr>
          <w:rStyle w:val="DefinedStatement"/>
        </w:rPr>
        <w:t>composition point</w:t>
      </w:r>
      <w:r>
        <w:t xml:space="preserve"> spouští. Stanovme tedy, že </w:t>
      </w:r>
      <w:r w:rsidRPr="00E65649">
        <w:rPr>
          <w:rStyle w:val="DefinedStatement"/>
        </w:rPr>
        <w:t>composition point</w:t>
      </w:r>
      <w:r>
        <w:t xml:space="preserve"> bude </w:t>
      </w:r>
      <w:r w:rsidR="00FF3818">
        <w:t xml:space="preserve">vždy volán na objektu vytvořeném ze třídy, ve které je definován. Tento objekt však musíme nějakým způsobem zkonstruovat. To provedeme pomocí bezparametrického konstruktoru pokud je přítomen, jinak necháme objekt před spuštěním </w:t>
      </w:r>
      <w:r w:rsidR="00FF3818" w:rsidRPr="00FF3818">
        <w:rPr>
          <w:rStyle w:val="DefinedStatement"/>
        </w:rPr>
        <w:t>composition point</w:t>
      </w:r>
      <w:r w:rsidR="00FF3818">
        <w:t xml:space="preserve"> neinicializovaný. Speciálním případem je pak </w:t>
      </w:r>
      <w:r w:rsidR="00FF3818" w:rsidRPr="00FF3818">
        <w:rPr>
          <w:rStyle w:val="DefinedStatement"/>
        </w:rPr>
        <w:t xml:space="preserve">composition point </w:t>
      </w:r>
      <w:r w:rsidR="00FF3818">
        <w:t>určený na statické metodě. Abychom se co nejvíce přiblížili skutečnému běhu .NET aplikací, budeme simulovat</w:t>
      </w:r>
      <w:r w:rsidR="00B63F3F">
        <w:t>,</w:t>
      </w:r>
      <w:r w:rsidR="00FF3818">
        <w:t xml:space="preserve"> že se jedná o první použití statické třídy</w:t>
      </w:r>
      <w:r w:rsidR="00E65649">
        <w:t>.</w:t>
      </w:r>
      <w:r w:rsidR="00FF3818">
        <w:t xml:space="preserve"> </w:t>
      </w:r>
      <w:r w:rsidR="00E65649">
        <w:t xml:space="preserve">Před spuštěním </w:t>
      </w:r>
      <w:r w:rsidR="00E65649" w:rsidRPr="00E65649">
        <w:rPr>
          <w:rStyle w:val="DefinedStatement"/>
        </w:rPr>
        <w:t>composition point</w:t>
      </w:r>
      <w:r w:rsidR="00E65649">
        <w:t xml:space="preserve"> tedy zavoláme statický konstruktor této </w:t>
      </w:r>
      <w:r w:rsidR="00B63F3F">
        <w:t>t</w:t>
      </w:r>
      <w:r w:rsidR="00E65649">
        <w:t>řídy.</w:t>
      </w:r>
    </w:p>
    <w:p w:rsidR="0073525E" w:rsidRDefault="0073525E" w:rsidP="004913C0">
      <w:pPr>
        <w:pStyle w:val="Content"/>
      </w:pPr>
    </w:p>
    <w:p w:rsidR="001D5A2A" w:rsidRPr="00955C3F" w:rsidRDefault="000E27A9" w:rsidP="00FA7AE8">
      <w:pPr>
        <w:pStyle w:val="Heading2"/>
        <w:rPr>
          <w:bCs w:val="0"/>
        </w:rPr>
      </w:pPr>
      <w:bookmarkStart w:id="10" w:name="_Toc325285657"/>
      <w:r w:rsidRPr="00955C3F">
        <w:rPr>
          <w:bCs w:val="0"/>
        </w:rPr>
        <w:t>1</w:t>
      </w:r>
      <w:r w:rsidR="001D5A2A" w:rsidRPr="00955C3F">
        <w:rPr>
          <w:bCs w:val="0"/>
        </w:rPr>
        <w:t>.</w:t>
      </w:r>
      <w:r w:rsidR="007E4943" w:rsidRPr="00955C3F">
        <w:rPr>
          <w:bCs w:val="0"/>
        </w:rPr>
        <w:t>4</w:t>
      </w:r>
      <w:r w:rsidR="001D5A2A" w:rsidRPr="00955C3F">
        <w:rPr>
          <w:bCs w:val="0"/>
        </w:rPr>
        <w:t xml:space="preserve"> Interpretace </w:t>
      </w:r>
      <w:r w:rsidR="007E4943" w:rsidRPr="00955C3F">
        <w:rPr>
          <w:bCs w:val="0"/>
        </w:rPr>
        <w:t>metod</w:t>
      </w:r>
      <w:bookmarkEnd w:id="10"/>
    </w:p>
    <w:p w:rsidR="001D5A2A" w:rsidRDefault="00ED4962" w:rsidP="004913C0">
      <w:pPr>
        <w:pStyle w:val="Content"/>
      </w:pPr>
      <w:r>
        <w:t xml:space="preserve">Aby byl editor schopen interpretovat zadaný </w:t>
      </w:r>
      <w:r w:rsidR="006C5FEA">
        <w:rPr>
          <w:rStyle w:val="DefinedStatement"/>
        </w:rPr>
        <w:t>composition point</w:t>
      </w:r>
      <w:r>
        <w:t>, musí nejdřívě porozumět jazyku</w:t>
      </w:r>
      <w:r w:rsidR="005D4FAC">
        <w:t>,</w:t>
      </w:r>
      <w:r>
        <w:t xml:space="preserve"> kterým j</w:t>
      </w:r>
      <w:r w:rsidR="00511543">
        <w:t xml:space="preserve">e napsán, stejně tak jako </w:t>
      </w:r>
      <w:r w:rsidR="00B42A08">
        <w:t>jazykům metod</w:t>
      </w:r>
      <w:r w:rsidR="00511543">
        <w:t xml:space="preserve"> z něj volaných. Metody, které je nutné interpretovat však nemusí pocházet pouze z dostupných zdrojových kódů, ale mohou být implementován</w:t>
      </w:r>
      <w:r w:rsidR="00DD5EDB">
        <w:t xml:space="preserve">y v referencovaných </w:t>
      </w:r>
      <w:r w:rsidR="00B42A08">
        <w:t>knihovnách, což si žádá podporu pro zpracování MSIL instrukcí.</w:t>
      </w:r>
      <w:r w:rsidR="00713BF7">
        <w:t xml:space="preserve"> Příklad takového volání demonstruje následující obrázek:</w:t>
      </w:r>
    </w:p>
    <w:p w:rsidR="002A7DC4" w:rsidRDefault="00D22AA2" w:rsidP="004913C0">
      <w:pPr>
        <w:pStyle w:val="Content"/>
      </w:pPr>
      <w:r>
        <w:rPr>
          <w:noProof/>
        </w:rPr>
        <mc:AlternateContent>
          <mc:Choice Requires="wps">
            <w:drawing>
              <wp:anchor distT="0" distB="0" distL="114300" distR="114300" simplePos="0" relativeHeight="251675648" behindDoc="0" locked="0" layoutInCell="1" allowOverlap="1" wp14:anchorId="4DFE6250" wp14:editId="330E7639">
                <wp:simplePos x="0" y="0"/>
                <wp:positionH relativeFrom="column">
                  <wp:posOffset>-13970</wp:posOffset>
                </wp:positionH>
                <wp:positionV relativeFrom="paragraph">
                  <wp:posOffset>1850390</wp:posOffset>
                </wp:positionV>
                <wp:extent cx="5305425" cy="430530"/>
                <wp:effectExtent l="0" t="0" r="9525" b="7620"/>
                <wp:wrapSquare wrapText="bothSides"/>
                <wp:docPr id="3" name="Text Box 3"/>
                <wp:cNvGraphicFramePr/>
                <a:graphic xmlns:a="http://schemas.openxmlformats.org/drawingml/2006/main">
                  <a:graphicData uri="http://schemas.microsoft.com/office/word/2010/wordprocessingShape">
                    <wps:wsp>
                      <wps:cNvSpPr txBox="1"/>
                      <wps:spPr>
                        <a:xfrm>
                          <a:off x="0" y="0"/>
                          <a:ext cx="5305425" cy="430530"/>
                        </a:xfrm>
                        <a:prstGeom prst="rect">
                          <a:avLst/>
                        </a:prstGeom>
                        <a:solidFill>
                          <a:prstClr val="white"/>
                        </a:solidFill>
                        <a:ln>
                          <a:noFill/>
                        </a:ln>
                        <a:effectLst/>
                      </wps:spPr>
                      <wps:txbx>
                        <w:txbxContent>
                          <w:p w:rsidR="006B655B" w:rsidRPr="006F4E3A" w:rsidRDefault="006B655B" w:rsidP="00EA770E">
                            <w:pPr>
                              <w:pStyle w:val="Caption"/>
                              <w:ind w:firstLine="0"/>
                              <w:rPr>
                                <w:noProof/>
                                <w:sz w:val="24"/>
                              </w:rPr>
                            </w:pPr>
                            <w:r>
                              <w:t>Obrázek 1.4</w:t>
                            </w:r>
                            <w:r>
                              <w:noBreakHyphen/>
                              <w:t xml:space="preserve">2 </w:t>
                            </w:r>
                            <w:r w:rsidRPr="00576C65">
                              <w:t xml:space="preserve">Z metody makeComposition je volána metoda LoadCatalogs v Project2 psaná ve Visual Basicu </w:t>
                            </w:r>
                            <w:r w:rsidRPr="00F754C0">
                              <w:t>a</w:t>
                            </w:r>
                            <w:r>
                              <w:t> </w:t>
                            </w:r>
                            <w:r w:rsidRPr="00F754C0">
                              <w:t>ComposeCatalogs</w:t>
                            </w:r>
                            <w:r w:rsidRPr="00576C65">
                              <w:t xml:space="preserve"> ze zkompilované knihovny, dostupn</w:t>
                            </w:r>
                            <w:r>
                              <w:t>é</w:t>
                            </w:r>
                            <w:r w:rsidRPr="00576C65">
                              <w:t xml:space="preserve"> pouze v MSIL instrukcích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1pt;margin-top:145.7pt;width:417.75pt;height:3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" stroked="f">
                <v:textbox inset="0,0,0,0">
                  <w:txbxContent>
                    <w:p w:rsidR="006B655B" w:rsidRPr="006F4E3A" w:rsidRDefault="006B655B" w:rsidP="00EA770E">
                      <w:pPr>
                        <w:pStyle w:val="Caption"/>
                        <w:ind w:firstLine="0"/>
                        <w:rPr>
                          <w:noProof/>
                          <w:sz w:val="24"/>
                        </w:rPr>
                      </w:pPr>
                      <w:r>
                        <w:t>Obrázek 1.4</w:t>
                      </w:r>
                      <w:r>
                        <w:noBreakHyphen/>
                        <w:t xml:space="preserve">2 </w:t>
                      </w:r>
                      <w:r w:rsidRPr="00576C65">
                        <w:t xml:space="preserve">Z metody makeComposition je volána metoda LoadCatalogs v Project2 psaná ve Visual Basicu </w:t>
                      </w:r>
                      <w:r w:rsidRPr="00F754C0">
                        <w:t>a</w:t>
                      </w:r>
                      <w:r>
                        <w:t> </w:t>
                      </w:r>
                      <w:r w:rsidRPr="00F754C0">
                        <w:t>ComposeCatalogs</w:t>
                      </w:r>
                      <w:r w:rsidRPr="00576C65">
                        <w:t xml:space="preserve"> ze zkompilované knihovny, dostupn</w:t>
                      </w:r>
                      <w:r>
                        <w:t>é</w:t>
                      </w:r>
                      <w:r w:rsidRPr="00576C65">
                        <w:t xml:space="preserve"> pouze v MSIL instrukcích</w:t>
                      </w:r>
                    </w:p>
                  </w:txbxContent>
                </v:textbox>
                <w10:wrap type="square"/>
              </v:shape>
            </w:pict>
          </mc:Fallback>
        </mc:AlternateContent>
      </w:r>
      <w:r w:rsidR="00F754C0" w:rsidRPr="00F754C0">
        <w:t xml:space="preserve"> </w:t>
      </w:r>
      <w:r w:rsidR="00752321">
        <w:object w:dxaOrig="14691" w:dyaOrig="4449">
          <v:shape id="_x0000_i1027" type="#_x0000_t75" style="width:410.6pt;height:124.35pt" o:ole="">
            <v:imagedata r:id="rId18" o:title=""/>
          </v:shape>
          <o:OLEObject Type="Embed" ProgID="Visio.Drawing.11" ShapeID="_x0000_i1027" DrawAspect="Content" ObjectID="_1399058382" r:id="rId19"/>
        </w:object>
      </w:r>
      <w:r w:rsidR="00713BF7">
        <w:tab/>
      </w:r>
      <w:r w:rsidR="00C152C0">
        <w:t xml:space="preserve">Spouštění zdrojových kódů interpretováním se obvykle provádí tak, že zdrojový kód nejdříve </w:t>
      </w:r>
      <w:r w:rsidR="002A7DC4">
        <w:t>zpracujeme</w:t>
      </w:r>
      <w:r w:rsidR="00C152C0">
        <w:t xml:space="preserve"> z hlediska syntaxe, kdy získáme jednotlivá slova příkazů.</w:t>
      </w:r>
      <w:r w:rsidR="002A7DC4">
        <w:t xml:space="preserve"> V další fázi se snažíme zjistit význam těchto slov. Rozhodujeme</w:t>
      </w:r>
      <w:r w:rsidR="00B63F3F">
        <w:t>,</w:t>
      </w:r>
      <w:r w:rsidR="002A7DC4">
        <w:t xml:space="preserve"> zda se jedná například o deklaraci proměnné, volání metody,… </w:t>
      </w:r>
      <w:r w:rsidR="0028148C">
        <w:t xml:space="preserve">Tomuto procesu se říká </w:t>
      </w:r>
      <w:r w:rsidR="0028148C">
        <w:lastRenderedPageBreak/>
        <w:t>parsování. Jeho výsledkem jsou tzv</w:t>
      </w:r>
      <w:r w:rsidR="006C349E">
        <w:t>. syntaktické/sémantické stromy. Následuje příklad takových stromů:</w:t>
      </w:r>
    </w:p>
    <w:p w:rsidR="00CB4B55" w:rsidRDefault="005D4FAC" w:rsidP="00617DF1">
      <w:pPr>
        <w:pStyle w:val="Content"/>
        <w:keepNext/>
      </w:pPr>
      <w:r>
        <w:object w:dxaOrig="6502" w:dyaOrig="3038">
          <v:shape id="_x0000_i1028" type="#_x0000_t75" style="width:325.45pt;height:154.65pt" o:ole="">
            <v:imagedata r:id="rId20" o:title=""/>
          </v:shape>
          <o:OLEObject Type="Embed" ProgID="Visio.Drawing.11" ShapeID="_x0000_i1028" DrawAspect="Content" ObjectID="_1399058383" r:id="rId21"/>
        </w:object>
      </w:r>
    </w:p>
    <w:p w:rsidR="00EA770E" w:rsidRPr="00F754C0" w:rsidRDefault="00EA770E" w:rsidP="00F754C0">
      <w:pPr>
        <w:pStyle w:val="Caption"/>
      </w:pPr>
    </w:p>
    <w:p w:rsidR="001A6BBD" w:rsidRPr="00F754C0" w:rsidRDefault="00CB4B55" w:rsidP="00617DF1">
      <w:pPr>
        <w:pStyle w:val="Caption"/>
        <w:ind w:firstLine="0"/>
      </w:pPr>
      <w:r w:rsidRPr="00F754C0">
        <w:t>Obrázek 1.4-</w:t>
      </w:r>
      <w:r w:rsidR="00992B46" w:rsidRPr="00F754C0">
        <w:t>3</w:t>
      </w:r>
      <w:r w:rsidRPr="00F754C0">
        <w:t xml:space="preserve"> Ukázka syntaktického (vlevo) a sémantického (vpravo) stromu. Uvedené stromy vznikly parsováním řádku zdrojového kódu.</w:t>
      </w:r>
    </w:p>
    <w:p w:rsidR="001A6BBD" w:rsidRDefault="001A6BBD" w:rsidP="004913C0">
      <w:pPr>
        <w:pStyle w:val="Content"/>
      </w:pPr>
    </w:p>
    <w:p w:rsidR="00FB21DE" w:rsidRDefault="0028148C" w:rsidP="004913C0">
      <w:pPr>
        <w:pStyle w:val="Content"/>
      </w:pPr>
      <w:r>
        <w:t>Vzhledem k tomu, že interpretaci metod budeme muset při analýze zdrojových kódů</w:t>
      </w:r>
      <w:r w:rsidR="00E51E69">
        <w:t xml:space="preserve"> provádět často</w:t>
      </w:r>
      <w:r>
        <w:t xml:space="preserve">, nebylo by vhodné </w:t>
      </w:r>
      <w:r w:rsidR="00E51E69">
        <w:t xml:space="preserve">neustále opakovat </w:t>
      </w:r>
      <w:r>
        <w:t xml:space="preserve">parsování všech </w:t>
      </w:r>
      <w:r w:rsidR="00E51E69">
        <w:t xml:space="preserve">volaných </w:t>
      </w:r>
      <w:r>
        <w:t>metod</w:t>
      </w:r>
      <w:r w:rsidR="00FB21DE">
        <w:t>, neboť může být časově náročné</w:t>
      </w:r>
      <w:r w:rsidR="00E51E69">
        <w:t xml:space="preserve">. </w:t>
      </w:r>
      <w:r w:rsidR="00FB21DE">
        <w:t xml:space="preserve">Editor si proto bude výsledky parsování pamatovat do té doby, dokud se nezmění zdrojový kód, ze kterého pocházejí. </w:t>
      </w:r>
    </w:p>
    <w:p w:rsidR="00827AF8" w:rsidRDefault="00827AF8" w:rsidP="004913C0">
      <w:pPr>
        <w:pStyle w:val="Content"/>
      </w:pPr>
      <w:r>
        <w:t xml:space="preserve">Rozparsované metody můžeme nadále zpracovat pomocí interpreteru. Ten bude vykonávat získané instrukce tak, aby co nejvíce simulovat běh .NET aplikace. </w:t>
      </w:r>
      <w:r w:rsidR="004B237A">
        <w:t xml:space="preserve">Díky tomu </w:t>
      </w:r>
      <w:r w:rsidR="00F326E2">
        <w:t>dostaneme</w:t>
      </w:r>
      <w:r w:rsidR="004B237A">
        <w:t xml:space="preserve"> potřebné informace pro vykreslení schématu kompozice a jeho následnou editaci. </w:t>
      </w:r>
      <w:r>
        <w:t>Budeme však muset nějakým způsobem reprezentovat objekty</w:t>
      </w:r>
      <w:r w:rsidR="004B237A">
        <w:t xml:space="preserve">, neboť nad nimi probíhají všechny důležité operace. Nejsnazší by se mohlo zdát, vytvářet stejné objekty, jako .NET aplikace při svém běhu. Na to bychom však potřebovali </w:t>
      </w:r>
      <w:r w:rsidR="00E1630B">
        <w:t>.NET reprezentaci všech typů, se kterými bychom pracovali. T</w:t>
      </w:r>
      <w:r w:rsidR="00622590">
        <w:t>uto reprezentaci</w:t>
      </w:r>
      <w:r w:rsidR="00E1630B">
        <w:t xml:space="preserve"> ale typicky </w:t>
      </w:r>
      <w:r w:rsidR="00622590">
        <w:t>mít nebudeme, neboť budeme pracovat s nezkompilovanými zdrojovými kódy.</w:t>
      </w:r>
    </w:p>
    <w:p w:rsidR="00622590" w:rsidRDefault="00622590" w:rsidP="004913C0">
      <w:pPr>
        <w:pStyle w:val="Content"/>
      </w:pPr>
      <w:r>
        <w:t xml:space="preserve">Řešením by se mohlo zdát vytváření .NET typů ze zdrojových kódů pomocí Reflection. Zde však také narazíme na jistá omezení. Vytvořené typy už bychom nemohli snadno </w:t>
      </w:r>
      <w:r w:rsidR="004548A5">
        <w:t xml:space="preserve">například </w:t>
      </w:r>
      <w:r>
        <w:t>odstraňovat</w:t>
      </w:r>
      <w:r w:rsidR="000635CF">
        <w:t>, neboť Reflection nepodporuje odstranění typu z aplikační domény.</w:t>
      </w:r>
      <w:r>
        <w:t xml:space="preserve"> </w:t>
      </w:r>
      <w:r w:rsidR="000635CF">
        <w:t>P</w:t>
      </w:r>
      <w:r>
        <w:t xml:space="preserve">ro nás </w:t>
      </w:r>
      <w:r w:rsidR="000635CF">
        <w:t xml:space="preserve">to však </w:t>
      </w:r>
      <w:r>
        <w:t xml:space="preserve">bude důležitá operace, neboť odpovídá odstranění nějaké třídy ze zdrojového kódu. </w:t>
      </w:r>
    </w:p>
    <w:p w:rsidR="00827AF8" w:rsidRDefault="00622590" w:rsidP="004913C0">
      <w:pPr>
        <w:pStyle w:val="Content"/>
      </w:pPr>
      <w:r>
        <w:t>Z těchto důvodů musíme vytvořit vlastní reprezentace typů a objektů</w:t>
      </w:r>
      <w:r w:rsidR="004548A5">
        <w:t xml:space="preserve">, neboli </w:t>
      </w:r>
      <w:r w:rsidR="004548A5" w:rsidRPr="00282F9C">
        <w:t>objektový model</w:t>
      </w:r>
      <w:r>
        <w:t>, kter</w:t>
      </w:r>
      <w:r w:rsidR="004548A5">
        <w:t>ý</w:t>
      </w:r>
      <w:r>
        <w:t xml:space="preserve"> nám umožní volání metod, dědičnost a</w:t>
      </w:r>
      <w:r w:rsidR="004548A5">
        <w:t xml:space="preserve"> další .NET operace nad objekty. </w:t>
      </w:r>
    </w:p>
    <w:p w:rsidR="00AC5825" w:rsidRDefault="00AC5825" w:rsidP="004913C0">
      <w:pPr>
        <w:pStyle w:val="Content"/>
      </w:pPr>
    </w:p>
    <w:p w:rsidR="00F26A7A" w:rsidRPr="00955C3F" w:rsidRDefault="00F26A7A" w:rsidP="00F26A7A">
      <w:pPr>
        <w:pStyle w:val="Heading2"/>
        <w:rPr>
          <w:bCs w:val="0"/>
        </w:rPr>
      </w:pPr>
      <w:bookmarkStart w:id="11" w:name="_Toc325285658"/>
      <w:r w:rsidRPr="00955C3F">
        <w:rPr>
          <w:bCs w:val="0"/>
        </w:rPr>
        <w:t>1.5 Typový systém</w:t>
      </w:r>
      <w:bookmarkEnd w:id="11"/>
    </w:p>
    <w:p w:rsidR="00203FE6" w:rsidRDefault="00F26A7A" w:rsidP="004913C0">
      <w:pPr>
        <w:pStyle w:val="Content"/>
      </w:pPr>
      <w:r w:rsidRPr="00955C3F">
        <w:t xml:space="preserve"> </w:t>
      </w:r>
      <w:r w:rsidR="002C6D1D">
        <w:t xml:space="preserve">Interpretace metod si žádá objektový model, který by umožnil simulovat </w:t>
      </w:r>
      <w:r w:rsidR="00B42A08">
        <w:t xml:space="preserve">práci s </w:t>
      </w:r>
      <w:r w:rsidR="002C6D1D">
        <w:t>.NET objekty. Pro jeho implementaci však potřebujeme typový systém</w:t>
      </w:r>
      <w:r w:rsidR="004548A5">
        <w:t>, nad kterým budeme objekty vytvářet.</w:t>
      </w:r>
      <w:r w:rsidR="00523474">
        <w:t xml:space="preserve"> </w:t>
      </w:r>
      <w:r w:rsidR="004548A5">
        <w:t xml:space="preserve">Rozmysleme si, co všechno budeme od </w:t>
      </w:r>
      <w:r w:rsidR="0026698B">
        <w:t xml:space="preserve">námi vytvářených typů požadovat. Jistě budou muset obsahovat informace o metodách, které můžeme na objektu daného typu zavolat. Metody však budeme uvažovat několika druhů. </w:t>
      </w:r>
    </w:p>
    <w:p w:rsidR="004548A5" w:rsidRDefault="00203FE6" w:rsidP="004913C0">
      <w:pPr>
        <w:pStyle w:val="Content"/>
        <w:numPr>
          <w:ilvl w:val="0"/>
          <w:numId w:val="10"/>
        </w:numPr>
      </w:pPr>
      <w:r w:rsidRPr="00523474">
        <w:rPr>
          <w:b/>
        </w:rPr>
        <w:t>Nevirtuální metody</w:t>
      </w:r>
      <w:r>
        <w:t xml:space="preserve"> – obvyklé metody, které se na objektu volají podle typu, na který je právě přetypován.</w:t>
      </w:r>
    </w:p>
    <w:p w:rsidR="00203FE6" w:rsidRDefault="00203FE6" w:rsidP="004913C0">
      <w:pPr>
        <w:pStyle w:val="Content"/>
        <w:numPr>
          <w:ilvl w:val="0"/>
          <w:numId w:val="10"/>
        </w:numPr>
      </w:pPr>
      <w:r w:rsidRPr="00523474">
        <w:rPr>
          <w:b/>
        </w:rPr>
        <w:lastRenderedPageBreak/>
        <w:t>Virtuální metody</w:t>
      </w:r>
      <w:r>
        <w:t xml:space="preserve"> – metody, které jsou ovlivněny dědičností a nezávisí u nich na konkrétním přetypování objektu, ale pouze na typu ze kterého byl objekt vytvořen.</w:t>
      </w:r>
    </w:p>
    <w:p w:rsidR="00203FE6" w:rsidRDefault="00203FE6" w:rsidP="004913C0">
      <w:pPr>
        <w:pStyle w:val="Content"/>
        <w:numPr>
          <w:ilvl w:val="0"/>
          <w:numId w:val="10"/>
        </w:numPr>
      </w:pPr>
      <w:r w:rsidRPr="00523474">
        <w:rPr>
          <w:b/>
        </w:rPr>
        <w:t>Abstraktní metody</w:t>
      </w:r>
      <w:r>
        <w:t xml:space="preserve"> – metody, pro které není v místě deklarace dostupná jejich implementace. Díky nim budeme moci reprezentovat typy získané z abstraktních tříd, nebo z interface.</w:t>
      </w:r>
    </w:p>
    <w:p w:rsidR="00795C6A" w:rsidRDefault="00795C6A" w:rsidP="004913C0">
      <w:pPr>
        <w:pStyle w:val="Content"/>
        <w:numPr>
          <w:ilvl w:val="0"/>
          <w:numId w:val="10"/>
        </w:numPr>
      </w:pPr>
      <w:r w:rsidRPr="00523474">
        <w:rPr>
          <w:b/>
        </w:rPr>
        <w:t>Statické metody</w:t>
      </w:r>
      <w:r>
        <w:t xml:space="preserve"> – metody definované na statických třídách – ty existují v jedinné instanci, která je vytvořena až při prvním pokusu o její použití</w:t>
      </w:r>
      <w:r w:rsidR="00261A5B">
        <w:t>. Statické třídy se chovají jako sdílené objekty, které vytvoříme až při prvním pokusu o vyvolání některé jejich metody.</w:t>
      </w:r>
    </w:p>
    <w:p w:rsidR="00BE0BA9" w:rsidRDefault="00BE0BA9" w:rsidP="004913C0">
      <w:pPr>
        <w:pStyle w:val="Content"/>
        <w:numPr>
          <w:ilvl w:val="0"/>
          <w:numId w:val="10"/>
        </w:numPr>
      </w:pPr>
      <w:r w:rsidRPr="00523474">
        <w:rPr>
          <w:b/>
        </w:rPr>
        <w:t>Konstruktory</w:t>
      </w:r>
      <w:r>
        <w:t xml:space="preserve"> – metody, používané ke konstrukci objektů. Mohou být statické i instanční.</w:t>
      </w:r>
    </w:p>
    <w:p w:rsidR="0026698B" w:rsidRDefault="0026698B" w:rsidP="004913C0">
      <w:pPr>
        <w:pStyle w:val="Content"/>
      </w:pPr>
    </w:p>
    <w:p w:rsidR="00B969C3" w:rsidRDefault="00203FE6" w:rsidP="004913C0">
      <w:pPr>
        <w:pStyle w:val="Content"/>
      </w:pPr>
      <w:r>
        <w:t>Další objektovou operací jsou aritmetické a logické operátory. Ty však také dokážeme imp</w:t>
      </w:r>
      <w:r w:rsidR="00B969C3">
        <w:t>lementovat pomocí volání metod</w:t>
      </w:r>
      <w:r w:rsidR="00076ACA">
        <w:t>. Využijeme reprezentaci, kterou používá .NET a je kompatibilní s</w:t>
      </w:r>
      <w:r w:rsidR="000635CF">
        <w:t> Common Language Specification [20]</w:t>
      </w:r>
      <w:r w:rsidR="00523474">
        <w:t xml:space="preserve">. Tato reprezentace je popsána na adrese </w:t>
      </w:r>
      <w:r w:rsidR="00523474">
        <w:rPr>
          <w:lang w:val="en-CA"/>
        </w:rPr>
        <w:t>[</w:t>
      </w:r>
      <w:r w:rsidR="00CB4B55">
        <w:rPr>
          <w:lang w:val="en-CA"/>
        </w:rPr>
        <w:t>8</w:t>
      </w:r>
      <w:r w:rsidR="00523474">
        <w:rPr>
          <w:lang w:val="en-CA"/>
        </w:rPr>
        <w:t>]</w:t>
      </w:r>
      <w:r w:rsidR="00076ACA">
        <w:t xml:space="preserve">. </w:t>
      </w:r>
      <w:r w:rsidR="00F326E2">
        <w:t>Podle ní budeme například b</w:t>
      </w:r>
      <w:r w:rsidR="00076ACA">
        <w:t xml:space="preserve">inární operátor + </w:t>
      </w:r>
      <w:r w:rsidR="00165E41">
        <w:t>chápat jako</w:t>
      </w:r>
      <w:r w:rsidR="00F326E2">
        <w:t xml:space="preserve"> </w:t>
      </w:r>
      <w:r w:rsidR="00165E41">
        <w:t>metod</w:t>
      </w:r>
      <w:r w:rsidR="00076ACA">
        <w:t xml:space="preserve">u </w:t>
      </w:r>
      <w:r w:rsidR="00076ACA" w:rsidRPr="00076ACA">
        <w:rPr>
          <w:rStyle w:val="SourceCodeNameChar"/>
        </w:rPr>
        <w:t>op_Ad</w:t>
      </w:r>
      <w:r w:rsidR="00523474">
        <w:rPr>
          <w:rStyle w:val="SourceCodeNameChar"/>
        </w:rPr>
        <w:t>dition</w:t>
      </w:r>
      <w:r w:rsidR="00076ACA">
        <w:t>.</w:t>
      </w:r>
    </w:p>
    <w:p w:rsidR="00203FE6" w:rsidRDefault="00B969C3" w:rsidP="004913C0">
      <w:pPr>
        <w:pStyle w:val="Content"/>
      </w:pPr>
      <w:r>
        <w:t xml:space="preserve">Stejným způsobem dokážeme vyřešit implicitní/explicitní </w:t>
      </w:r>
      <w:r w:rsidR="00E7403D">
        <w:t xml:space="preserve">typové </w:t>
      </w:r>
      <w:r>
        <w:t xml:space="preserve">konverze. </w:t>
      </w:r>
      <w:r w:rsidR="00523474">
        <w:t>I</w:t>
      </w:r>
      <w:r>
        <w:t>mplicitní konverz</w:t>
      </w:r>
      <w:r w:rsidR="0013568B">
        <w:t>i</w:t>
      </w:r>
      <w:r>
        <w:t xml:space="preserve"> z</w:t>
      </w:r>
      <w:r w:rsidR="00523474">
        <w:t> typu A na typ B obstará metoda</w:t>
      </w:r>
      <w:r>
        <w:t xml:space="preserve"> </w:t>
      </w:r>
      <w:r w:rsidRPr="00B969C3">
        <w:rPr>
          <w:rStyle w:val="SourceCodeNameChar"/>
        </w:rPr>
        <w:t>B op_Implicit(A)</w:t>
      </w:r>
      <w:r>
        <w:rPr>
          <w:rStyle w:val="SourceCodeNameChar"/>
        </w:rPr>
        <w:t>.</w:t>
      </w:r>
    </w:p>
    <w:p w:rsidR="00CE1E53" w:rsidRDefault="00B969C3" w:rsidP="00CB4B55">
      <w:pPr>
        <w:pStyle w:val="Content"/>
        <w:ind w:firstLine="0"/>
      </w:pPr>
      <w:r>
        <w:t xml:space="preserve">Na stejném principu funguje i .NET reprezentace </w:t>
      </w:r>
      <w:r w:rsidR="00CB4B55">
        <w:t>konverzních operátorů</w:t>
      </w:r>
      <w:r>
        <w:t>, kterou můžeme vidět v MSIL kódu</w:t>
      </w:r>
      <w:r w:rsidR="0013568B">
        <w:t xml:space="preserve"> přeložených aplikací</w:t>
      </w:r>
      <w:r>
        <w:t>.</w:t>
      </w:r>
      <w:r w:rsidR="00CE1E53">
        <w:t xml:space="preserve"> Obdobou jsou potom properties objektů, které se skládají z metody pro nastavení hodnoty a metody pro získání hodnoty. Pro property s názvem Test jsou vytvořeny metody </w:t>
      </w:r>
      <w:r w:rsidR="00CE1E53" w:rsidRPr="00635095">
        <w:rPr>
          <w:rStyle w:val="SourceCodeNameChar"/>
        </w:rPr>
        <w:t>get_Test</w:t>
      </w:r>
      <w:r w:rsidR="00CE1E53">
        <w:t xml:space="preserve"> a </w:t>
      </w:r>
      <w:r w:rsidR="00CE1E53" w:rsidRPr="00635095">
        <w:rPr>
          <w:rStyle w:val="SourceCodeNameChar"/>
        </w:rPr>
        <w:t>set_Test</w:t>
      </w:r>
      <w:r w:rsidR="00CE1E53">
        <w:t xml:space="preserve">. Datové položky jsou v .NET reprezentovány skutečnou adresou v operační paměti. My však pro usnadnění práce parserům a interpreterům budeme datové položky opět reprezentovat jako by se jednalo o property s getter a setter metodou. </w:t>
      </w:r>
      <w:r w:rsidR="00CB4B55">
        <w:t xml:space="preserve">Indexery budeme převádět do metod </w:t>
      </w:r>
      <w:r w:rsidR="00CB4B55" w:rsidRPr="00CB4B55">
        <w:rPr>
          <w:rStyle w:val="SourceCodeNameChar"/>
        </w:rPr>
        <w:t>get_Item</w:t>
      </w:r>
      <w:r w:rsidR="00CB4B55">
        <w:t xml:space="preserve"> a </w:t>
      </w:r>
      <w:r w:rsidR="00CB4B55" w:rsidRPr="00CB4B55">
        <w:rPr>
          <w:rStyle w:val="SourceCodeNameChar"/>
        </w:rPr>
        <w:t>set_Item</w:t>
      </w:r>
      <w:r w:rsidR="00CB4B55">
        <w:t xml:space="preserve"> s příslušným počtem parametrů. </w:t>
      </w:r>
      <w:r w:rsidR="00C45FC1">
        <w:t xml:space="preserve">Poslední objektovou operací, kterou budeme řešit pomocí metod jsou inicializátory. Inicializátor bude </w:t>
      </w:r>
      <w:r w:rsidR="00CB4B55">
        <w:t>prováděn</w:t>
      </w:r>
      <w:r w:rsidR="00C45FC1">
        <w:t xml:space="preserve"> pomocí metody </w:t>
      </w:r>
      <w:r w:rsidR="00C45FC1" w:rsidRPr="00CB4B55">
        <w:rPr>
          <w:rStyle w:val="SourceCodeNameChar"/>
        </w:rPr>
        <w:t>op_Initializer</w:t>
      </w:r>
      <w:r w:rsidR="00C45FC1">
        <w:t xml:space="preserve">, která bude přijímat proměnlivý počet argumentů typu </w:t>
      </w:r>
      <w:r w:rsidR="00C45FC1" w:rsidRPr="005D4FAC">
        <w:rPr>
          <w:rStyle w:val="SourceCodeNameChar"/>
        </w:rPr>
        <w:t>object</w:t>
      </w:r>
      <w:r w:rsidR="00C45FC1">
        <w:t>.</w:t>
      </w:r>
    </w:p>
    <w:p w:rsidR="00461550" w:rsidRDefault="00232DE2" w:rsidP="004913C0">
      <w:pPr>
        <w:pStyle w:val="Content"/>
      </w:pPr>
      <w:r>
        <w:t>Dalším konceptem, který</w:t>
      </w:r>
      <w:r w:rsidR="005B07F2">
        <w:t xml:space="preserve"> je</w:t>
      </w:r>
      <w:r>
        <w:t xml:space="preserve"> v prostředí MEF často využíván</w:t>
      </w:r>
      <w:r w:rsidR="005D4FAC">
        <w:t>,</w:t>
      </w:r>
      <w:r>
        <w:t xml:space="preserve"> jsou g</w:t>
      </w:r>
      <w:r w:rsidR="003717A4">
        <w:t>enerické třídy</w:t>
      </w:r>
      <w:r>
        <w:t>. Jedná se vlastně o třídy, které jsou parametrizované nějakými typy. V .NET j</w:t>
      </w:r>
      <w:r w:rsidR="005B07F2">
        <w:t>sou</w:t>
      </w:r>
      <w:r>
        <w:t xml:space="preserve"> generick</w:t>
      </w:r>
      <w:r w:rsidR="005D4FAC">
        <w:t>é</w:t>
      </w:r>
      <w:r>
        <w:t xml:space="preserve"> tříd</w:t>
      </w:r>
      <w:r w:rsidR="005B07F2">
        <w:t>y</w:t>
      </w:r>
      <w:r>
        <w:t xml:space="preserve"> řešen</w:t>
      </w:r>
      <w:r w:rsidR="005B07F2">
        <w:t>y</w:t>
      </w:r>
      <w:r>
        <w:t xml:space="preserve"> tak, že se pro každou použitou kombinaci parametrů generické třídy vytvoří typ zvlášť. Tento mechanismus proto budeme využívat i v našem typovém systému.</w:t>
      </w:r>
    </w:p>
    <w:p w:rsidR="00232DE2" w:rsidRDefault="00232DE2" w:rsidP="004913C0">
      <w:pPr>
        <w:pStyle w:val="Content"/>
      </w:pPr>
      <w:r>
        <w:t>V .NET reprezentacích typů máme možnost získat</w:t>
      </w:r>
      <w:r w:rsidR="00BE0BA9">
        <w:t xml:space="preserve"> seznamy</w:t>
      </w:r>
      <w:r>
        <w:t xml:space="preserve"> atribut</w:t>
      </w:r>
      <w:r w:rsidR="00BE0BA9">
        <w:t>ů</w:t>
      </w:r>
      <w:r>
        <w:t xml:space="preserve">, které jsou na typu a jeho jednotlivých metodách definovány. Vzhledem k tomu, že v MEF </w:t>
      </w:r>
      <w:r w:rsidR="00BE0BA9">
        <w:t>jsou atributy hojně využívány, mohlo by se zdát, že pro náš typový systém bude také výhodné umožnit dotazy na definované atributy. Zde však hraje velkou roli fakt, že .NET vytváří typové reprezentace už při kompilaci, tudíž má relativně dost času na jejich tvorbu, kdežto náš typový systém bude muset podléhat častým změnám, které budou odráže</w:t>
      </w:r>
      <w:r w:rsidR="005B07F2">
        <w:t>t</w:t>
      </w:r>
      <w:r w:rsidR="00BE0BA9">
        <w:t xml:space="preserve"> změny ve zdrojových kódech. Navíc budeme vytvářet pouze ty typy, které nás budou zajímat z hlediska kompozice. Které typy to jsou se však dozvíme až potom co na nich patřičné atributy objevíme. Proto pro nás bude výhodnější získávat informace z atributů již při zkoumání zdrojových kódů</w:t>
      </w:r>
      <w:r w:rsidR="005B07F2">
        <w:t xml:space="preserve"> a tyto informace vkládat do typů už zpracované.</w:t>
      </w:r>
      <w:r w:rsidR="00BE0BA9">
        <w:t xml:space="preserve"> </w:t>
      </w:r>
    </w:p>
    <w:p w:rsidR="0062535E" w:rsidRDefault="00EC6F05" w:rsidP="004913C0">
      <w:pPr>
        <w:pStyle w:val="Content"/>
      </w:pPr>
      <w:r>
        <w:t xml:space="preserve">Typy </w:t>
      </w:r>
      <w:r w:rsidR="0062535E">
        <w:t>budeme vytvářet z </w:t>
      </w:r>
      <w:r w:rsidR="0062535E" w:rsidRPr="0062535E">
        <w:rPr>
          <w:rStyle w:val="DefinedStatement"/>
        </w:rPr>
        <w:t>typových definic</w:t>
      </w:r>
      <w:r w:rsidR="0062535E">
        <w:t xml:space="preserve">. Tak budeme v rámci projektu nazývat třídy, interface, enum a další elementy, které definují nějaký typ. </w:t>
      </w:r>
      <w:r w:rsidR="0062535E" w:rsidRPr="0062535E">
        <w:rPr>
          <w:rStyle w:val="DefinedStatement"/>
        </w:rPr>
        <w:t>Typové definice</w:t>
      </w:r>
      <w:r w:rsidR="0062535E">
        <w:t xml:space="preserve"> však nebudeme získávat pouze ze zdrojových kódů. Důležité také bude </w:t>
      </w:r>
      <w:r w:rsidR="0062535E">
        <w:lastRenderedPageBreak/>
        <w:t xml:space="preserve">zpracování </w:t>
      </w:r>
      <w:r w:rsidR="0062535E" w:rsidRPr="0062535E">
        <w:rPr>
          <w:rStyle w:val="DefinedStatement"/>
        </w:rPr>
        <w:t>typových definic</w:t>
      </w:r>
      <w:r w:rsidR="0062535E">
        <w:t xml:space="preserve"> v referencovaných knihovnách, případně v knihovnách získaných při MEF kompozici.</w:t>
      </w:r>
      <w:r w:rsidR="00AC5825">
        <w:t xml:space="preserve"> Nakonec budeme </w:t>
      </w:r>
      <w:r w:rsidR="00AC5825" w:rsidRPr="00AC5825">
        <w:rPr>
          <w:rStyle w:val="DefinedStatement"/>
        </w:rPr>
        <w:t>typové definice</w:t>
      </w:r>
      <w:r w:rsidR="00AC5825">
        <w:t xml:space="preserve"> získávat z uživatelských rozšíření. Jejich vytváření je popsáno v kapitole </w:t>
      </w:r>
      <w:r w:rsidR="00AC5825">
        <w:fldChar w:fldCharType="begin"/>
      </w:r>
      <w:r w:rsidR="00AC5825">
        <w:instrText xml:space="preserve"> REF _Ref324164525 \h </w:instrText>
      </w:r>
      <w:r w:rsidR="00AC5825">
        <w:fldChar w:fldCharType="separate"/>
      </w:r>
      <w:r w:rsidR="00DD1287">
        <w:t>4</w:t>
      </w:r>
      <w:r w:rsidR="00AC5825">
        <w:t xml:space="preserve">.1.4 </w:t>
      </w:r>
      <w:r w:rsidR="00AC5825">
        <w:fldChar w:fldCharType="end"/>
      </w:r>
      <w:r w:rsidR="00AC5825">
        <w:t>.</w:t>
      </w:r>
    </w:p>
    <w:p w:rsidR="003717A4" w:rsidRDefault="0062535E" w:rsidP="004913C0">
      <w:pPr>
        <w:pStyle w:val="Content"/>
      </w:pPr>
      <w:r w:rsidRPr="00695065">
        <w:rPr>
          <w:rStyle w:val="DefinedStatement"/>
        </w:rPr>
        <w:t>Typové definice</w:t>
      </w:r>
      <w:r>
        <w:t xml:space="preserve"> získané ze zdrojových kódů se budou často měnit.</w:t>
      </w:r>
      <w:r w:rsidR="005B07F2">
        <w:t xml:space="preserve"> Jistě by nebylo výhodné</w:t>
      </w:r>
      <w:r w:rsidR="00F13C1A">
        <w:t>,</w:t>
      </w:r>
      <w:r w:rsidR="0021186E">
        <w:t xml:space="preserve"> vytvářet typy ze všech </w:t>
      </w:r>
      <w:r w:rsidR="00EC6F05" w:rsidRPr="00EC6F05">
        <w:rPr>
          <w:rStyle w:val="DefinedStatement"/>
        </w:rPr>
        <w:t xml:space="preserve">typových </w:t>
      </w:r>
      <w:r w:rsidR="0021186E" w:rsidRPr="00EC6F05">
        <w:rPr>
          <w:rStyle w:val="DefinedStatement"/>
        </w:rPr>
        <w:t>definic</w:t>
      </w:r>
      <w:r w:rsidR="0021186E">
        <w:t xml:space="preserve">, které v aplikaci </w:t>
      </w:r>
      <w:r w:rsidR="00284358">
        <w:t>objevíme</w:t>
      </w:r>
      <w:r w:rsidR="0021186E">
        <w:t>.</w:t>
      </w:r>
      <w:r w:rsidR="00B13E5C">
        <w:t xml:space="preserve"> Jednak bychom museli téměř při každém uživatelském zásahu do zdrojového kódu nějaký typ přegenerovat a také</w:t>
      </w:r>
      <w:r w:rsidR="0021186E">
        <w:t xml:space="preserve"> </w:t>
      </w:r>
      <w:r w:rsidR="00B13E5C">
        <w:t>p</w:t>
      </w:r>
      <w:r w:rsidR="0021186E">
        <w:t>ro zobrazení schématu kompozice bude</w:t>
      </w:r>
      <w:r w:rsidR="00284358">
        <w:t>me obvykle potřebovat</w:t>
      </w:r>
      <w:r w:rsidR="0021186E">
        <w:t xml:space="preserve"> pouze několik</w:t>
      </w:r>
      <w:r w:rsidR="005B07F2">
        <w:t xml:space="preserve"> málo</w:t>
      </w:r>
      <w:r w:rsidR="0021186E">
        <w:t xml:space="preserve"> typů</w:t>
      </w:r>
      <w:r w:rsidR="00AC5825">
        <w:t>. Typy budeme tedy vytvářet až</w:t>
      </w:r>
      <w:r w:rsidR="00B13E5C">
        <w:t xml:space="preserve"> při první žádosti </w:t>
      </w:r>
      <w:r w:rsidR="00D25610">
        <w:t>o</w:t>
      </w:r>
      <w:r w:rsidR="00B13E5C">
        <w:t xml:space="preserve"> jejich použití.</w:t>
      </w:r>
    </w:p>
    <w:p w:rsidR="00AC5825" w:rsidRDefault="00AC5825" w:rsidP="004913C0">
      <w:pPr>
        <w:pStyle w:val="Content"/>
      </w:pPr>
    </w:p>
    <w:p w:rsidR="001D5A2A" w:rsidRPr="00955C3F" w:rsidRDefault="000E27A9" w:rsidP="00FA7AE8">
      <w:pPr>
        <w:pStyle w:val="Heading2"/>
        <w:rPr>
          <w:bCs w:val="0"/>
        </w:rPr>
      </w:pPr>
      <w:bookmarkStart w:id="12" w:name="_Toc325285659"/>
      <w:r w:rsidRPr="00955C3F">
        <w:rPr>
          <w:bCs w:val="0"/>
        </w:rPr>
        <w:t>1</w:t>
      </w:r>
      <w:r w:rsidR="001D5A2A" w:rsidRPr="00955C3F">
        <w:rPr>
          <w:bCs w:val="0"/>
        </w:rPr>
        <w:t>.</w:t>
      </w:r>
      <w:r w:rsidR="007E4943" w:rsidRPr="00955C3F">
        <w:rPr>
          <w:bCs w:val="0"/>
        </w:rPr>
        <w:t>6</w:t>
      </w:r>
      <w:r w:rsidR="001D5A2A" w:rsidRPr="00955C3F">
        <w:rPr>
          <w:bCs w:val="0"/>
        </w:rPr>
        <w:t xml:space="preserve"> Objektový model</w:t>
      </w:r>
      <w:bookmarkEnd w:id="12"/>
    </w:p>
    <w:p w:rsidR="00203A8E" w:rsidRDefault="003B0E68" w:rsidP="004913C0">
      <w:pPr>
        <w:pStyle w:val="Content"/>
      </w:pPr>
      <w:r>
        <w:t xml:space="preserve">Jak jsme výše uvedli, je pro </w:t>
      </w:r>
      <w:r w:rsidR="00883303">
        <w:t>spouštění</w:t>
      </w:r>
      <w:r>
        <w:t xml:space="preserve"> </w:t>
      </w:r>
      <w:r w:rsidR="006C5FEA">
        <w:rPr>
          <w:rStyle w:val="DefinedStatement"/>
        </w:rPr>
        <w:t>composition point</w:t>
      </w:r>
      <w:r>
        <w:t xml:space="preserve"> nezbytný objektový model, který bude schopen pracovat nad námi vytvořeným typovým systémem. </w:t>
      </w:r>
      <w:r w:rsidR="00B00E8E">
        <w:t>N</w:t>
      </w:r>
      <w:r w:rsidR="00CB1237">
        <w:t>aimplementujeme</w:t>
      </w:r>
      <w:r w:rsidR="00B00E8E">
        <w:t xml:space="preserve"> tedy</w:t>
      </w:r>
      <w:r w:rsidR="00CB1237">
        <w:t xml:space="preserve"> v</w:t>
      </w:r>
      <w:r>
        <w:t>lastní objektový model</w:t>
      </w:r>
      <w:r w:rsidR="00CB1237">
        <w:t xml:space="preserve">, který </w:t>
      </w:r>
      <w:r>
        <w:t xml:space="preserve">nám </w:t>
      </w:r>
      <w:r w:rsidR="00160420">
        <w:t xml:space="preserve">umožní </w:t>
      </w:r>
      <w:r w:rsidR="00A9335F">
        <w:t>vytvářet</w:t>
      </w:r>
      <w:r w:rsidR="00160420">
        <w:t> objekty</w:t>
      </w:r>
      <w:r w:rsidR="00A9335F">
        <w:t xml:space="preserve"> i</w:t>
      </w:r>
      <w:r w:rsidR="00160420">
        <w:t xml:space="preserve"> z nezkompilovaných </w:t>
      </w:r>
      <w:r w:rsidR="00B00E8E" w:rsidRPr="00B00E8E">
        <w:rPr>
          <w:rStyle w:val="DefinedStatement"/>
        </w:rPr>
        <w:t>typových definic</w:t>
      </w:r>
      <w:r w:rsidR="00CB1237">
        <w:t xml:space="preserve">. </w:t>
      </w:r>
      <w:r w:rsidR="00A9335F">
        <w:t xml:space="preserve">Tyto objekty budeme v rámci projektu nazývat </w:t>
      </w:r>
      <w:r w:rsidR="00B00E8E" w:rsidRPr="00B00E8E">
        <w:rPr>
          <w:rStyle w:val="DefinedStatement"/>
        </w:rPr>
        <w:t>instance</w:t>
      </w:r>
      <w:r w:rsidR="00A9335F">
        <w:t>.</w:t>
      </w:r>
      <w:r w:rsidR="00203A8E">
        <w:t xml:space="preserve"> </w:t>
      </w:r>
    </w:p>
    <w:p w:rsidR="00CB4B55" w:rsidRDefault="00527D77" w:rsidP="004913C0">
      <w:pPr>
        <w:pStyle w:val="Content"/>
      </w:pPr>
      <w:r>
        <w:t xml:space="preserve">Výhoda </w:t>
      </w:r>
      <w:r w:rsidR="00B00E8E" w:rsidRPr="00B00E8E">
        <w:rPr>
          <w:rStyle w:val="DefinedStatement"/>
        </w:rPr>
        <w:t>instancí</w:t>
      </w:r>
      <w:r>
        <w:t xml:space="preserve"> nespočívá  pouze v tom, že je narozdíl od .NET objektů můžeme vytvářet </w:t>
      </w:r>
      <w:r w:rsidR="00B00E8E">
        <w:t>z </w:t>
      </w:r>
      <w:r w:rsidR="00B00E8E" w:rsidRPr="00CB4B55">
        <w:rPr>
          <w:rStyle w:val="DefinedStatement"/>
        </w:rPr>
        <w:t>typových definic</w:t>
      </w:r>
      <w:r w:rsidR="00AC5825" w:rsidRPr="00AC5825">
        <w:t>,</w:t>
      </w:r>
      <w:r w:rsidR="00B00E8E">
        <w:t xml:space="preserve"> získaných</w:t>
      </w:r>
      <w:r>
        <w:t xml:space="preserve"> </w:t>
      </w:r>
      <w:r w:rsidR="00B00E8E">
        <w:t>ze</w:t>
      </w:r>
      <w:r>
        <w:t xml:space="preserve"> zdrojové</w:t>
      </w:r>
      <w:r w:rsidR="00B00E8E">
        <w:t>ho</w:t>
      </w:r>
      <w:r>
        <w:t xml:space="preserve"> kódu, ale také v plné kontrole nad jejich vytvářením a voláním jejich metod.</w:t>
      </w:r>
      <w:r w:rsidR="00A9335F">
        <w:t> </w:t>
      </w:r>
      <w:r w:rsidR="00CB4B55">
        <w:t>To je totiž důležité</w:t>
      </w:r>
      <w:r w:rsidR="00160420">
        <w:t xml:space="preserve"> proto</w:t>
      </w:r>
      <w:r w:rsidR="00CB4B55">
        <w:t>,</w:t>
      </w:r>
      <w:r w:rsidR="00160420">
        <w:t xml:space="preserve"> aby byl editor schopen rozpoznat</w:t>
      </w:r>
      <w:r w:rsidR="00F13C1A">
        <w:t>, že analyzované kódy jsou příliš</w:t>
      </w:r>
      <w:r w:rsidR="00160420">
        <w:t xml:space="preserve"> složité – </w:t>
      </w:r>
      <w:r w:rsidR="00F13C1A">
        <w:t>nejspíš</w:t>
      </w:r>
      <w:r w:rsidR="00160420">
        <w:t xml:space="preserve"> zacyklené</w:t>
      </w:r>
      <w:r w:rsidR="00F13C1A">
        <w:t>,</w:t>
      </w:r>
      <w:r w:rsidR="00160420">
        <w:t xml:space="preserve"> a mohl analýzu ukončit</w:t>
      </w:r>
      <w:r w:rsidR="00AC5825">
        <w:t>,</w:t>
      </w:r>
      <w:r w:rsidR="00160420">
        <w:t xml:space="preserve"> aniž by došlo k jeho „zamrznutí“. Vzhledem k tomu, že se jedná o algoritmicky neřešitelný problém známý pod názvem </w:t>
      </w:r>
      <w:r w:rsidR="00CB4B55" w:rsidRPr="00CB4B55">
        <w:rPr>
          <w:rStyle w:val="DefinedStatement"/>
        </w:rPr>
        <w:t>Halting problem</w:t>
      </w:r>
      <w:r w:rsidR="00CB4B55">
        <w:t xml:space="preserve"> </w:t>
      </w:r>
      <w:r w:rsidR="00CB4B55">
        <w:rPr>
          <w:lang w:val="en-CA"/>
        </w:rPr>
        <w:t>[9]</w:t>
      </w:r>
      <w:r w:rsidR="00CB4B55">
        <w:t>,</w:t>
      </w:r>
      <w:r w:rsidR="00160420">
        <w:t xml:space="preserve"> nemáme jinou možnost, jak se zacyklení vyhnout. V rámci měření instrumentace bude</w:t>
      </w:r>
      <w:r w:rsidR="002102E0">
        <w:t xml:space="preserve"> editor hlídat počet zavolaných funkcí a počet vytvořených </w:t>
      </w:r>
      <w:r w:rsidR="002102E0" w:rsidRPr="00CB4B55">
        <w:rPr>
          <w:rStyle w:val="DefinedStatement"/>
        </w:rPr>
        <w:t>instancí</w:t>
      </w:r>
      <w:r w:rsidR="002102E0">
        <w:t xml:space="preserve"> v rámci jednoho </w:t>
      </w:r>
      <w:r w:rsidR="006C5FEA">
        <w:rPr>
          <w:rStyle w:val="DefinedStatement"/>
        </w:rPr>
        <w:t>composition point</w:t>
      </w:r>
      <w:r w:rsidR="002102E0">
        <w:t xml:space="preserve">. </w:t>
      </w:r>
    </w:p>
    <w:p w:rsidR="00883303" w:rsidRDefault="00635095" w:rsidP="004913C0">
      <w:pPr>
        <w:pStyle w:val="Content"/>
      </w:pPr>
      <w:r w:rsidRPr="00C57C6D">
        <w:rPr>
          <w:rStyle w:val="DefinedStatement"/>
        </w:rPr>
        <w:t>Instance</w:t>
      </w:r>
      <w:r>
        <w:t xml:space="preserve"> dále využijeme k tomu, abychom si</w:t>
      </w:r>
      <w:r w:rsidR="00C57C6D">
        <w:t xml:space="preserve"> v nich</w:t>
      </w:r>
      <w:r>
        <w:t xml:space="preserve"> pamatovali místa ve zdrojovém kódu, která se pojí s nějakým </w:t>
      </w:r>
      <w:r w:rsidR="00C57C6D">
        <w:t xml:space="preserve">důležitým voláním. Ta potom bude editor využívat k vytváření editací. </w:t>
      </w:r>
    </w:p>
    <w:p w:rsidR="005C3987" w:rsidRDefault="00D8199A" w:rsidP="004913C0">
      <w:pPr>
        <w:pStyle w:val="Content"/>
      </w:pPr>
      <w:r>
        <w:t xml:space="preserve">Koncept </w:t>
      </w:r>
      <w:r w:rsidR="00C57C6D" w:rsidRPr="00C57C6D">
        <w:rPr>
          <w:rStyle w:val="DefinedStatement"/>
        </w:rPr>
        <w:t>instancí</w:t>
      </w:r>
      <w:r>
        <w:t xml:space="preserve"> s sebou však přiná</w:t>
      </w:r>
      <w:r w:rsidR="00C94A01">
        <w:t>ší i jisté problémy. Tak jak jsme ho uvedli</w:t>
      </w:r>
      <w:r w:rsidR="005A5AE7">
        <w:t>,</w:t>
      </w:r>
      <w:r w:rsidR="00C94A01">
        <w:t xml:space="preserve"> by bylo</w:t>
      </w:r>
      <w:r w:rsidR="005A5AE7">
        <w:t xml:space="preserve"> totiž</w:t>
      </w:r>
      <w:r w:rsidR="00C94A01">
        <w:t xml:space="preserve"> velmi pracné reprezentovat primitivní typy .NET</w:t>
      </w:r>
      <w:r w:rsidR="00C57C6D">
        <w:t xml:space="preserve">. Vzhledem k tomu, že volání na </w:t>
      </w:r>
      <w:r w:rsidR="00C57C6D" w:rsidRPr="004A100D">
        <w:rPr>
          <w:rStyle w:val="DefinedStatement"/>
        </w:rPr>
        <w:t>instancích</w:t>
      </w:r>
      <w:r w:rsidR="00C57C6D">
        <w:t xml:space="preserve"> vracejí opět </w:t>
      </w:r>
      <w:r w:rsidR="00C57C6D" w:rsidRPr="004A100D">
        <w:rPr>
          <w:rStyle w:val="DefinedStatement"/>
        </w:rPr>
        <w:t>instance</w:t>
      </w:r>
      <w:r w:rsidR="00C57C6D">
        <w:t xml:space="preserve"> a jiné operace k dispozici nemáme, nedokázali bychom </w:t>
      </w:r>
      <w:r w:rsidR="004A100D">
        <w:t xml:space="preserve">z nich získat </w:t>
      </w:r>
      <w:r w:rsidR="00C57C6D">
        <w:t>například ani číselnou hodnotu</w:t>
      </w:r>
      <w:r w:rsidR="004A100D">
        <w:t xml:space="preserve">. </w:t>
      </w:r>
      <w:r w:rsidR="000F5F74">
        <w:t>Bude tedy dobré</w:t>
      </w:r>
      <w:r w:rsidR="005A5AE7">
        <w:t>,</w:t>
      </w:r>
      <w:r w:rsidR="000F5F74">
        <w:t xml:space="preserve"> aby </w:t>
      </w:r>
      <w:r w:rsidR="00C57C6D" w:rsidRPr="00C57C6D">
        <w:rPr>
          <w:rStyle w:val="DefinedStatement"/>
        </w:rPr>
        <w:t>instance</w:t>
      </w:r>
      <w:r w:rsidR="000F5F74">
        <w:t xml:space="preserve"> reprezentující objekty jednoduchých typů zpřístupnili reprezentovaný objekt v .NET podobě.</w:t>
      </w:r>
      <w:r w:rsidR="00C40994">
        <w:t xml:space="preserve"> </w:t>
      </w:r>
    </w:p>
    <w:p w:rsidR="00AC5825" w:rsidRDefault="00AC5825" w:rsidP="004913C0">
      <w:pPr>
        <w:pStyle w:val="Content"/>
      </w:pPr>
    </w:p>
    <w:p w:rsidR="007E4943" w:rsidRPr="00955C3F" w:rsidRDefault="007E4943" w:rsidP="007E4943">
      <w:pPr>
        <w:pStyle w:val="Heading2"/>
        <w:rPr>
          <w:bCs w:val="0"/>
        </w:rPr>
      </w:pPr>
      <w:bookmarkStart w:id="13" w:name="_Toc325285660"/>
      <w:r w:rsidRPr="00955C3F">
        <w:rPr>
          <w:bCs w:val="0"/>
        </w:rPr>
        <w:t>1.7 Vytváření editací</w:t>
      </w:r>
      <w:bookmarkEnd w:id="13"/>
    </w:p>
    <w:p w:rsidR="00C40994" w:rsidRDefault="005042A2" w:rsidP="004913C0">
      <w:pPr>
        <w:pStyle w:val="Content"/>
      </w:pPr>
      <w:r>
        <w:t>Důležitou vlastností editoru bude nabízení editací nad zobrazeným schématem kompozice.</w:t>
      </w:r>
      <w:r w:rsidR="004836D2">
        <w:t xml:space="preserve"> </w:t>
      </w:r>
      <w:r w:rsidR="00A66899">
        <w:t xml:space="preserve">V kapitole </w:t>
      </w:r>
      <w:r w:rsidR="005A5AE7">
        <w:fldChar w:fldCharType="begin"/>
      </w:r>
      <w:r w:rsidR="005A5AE7">
        <w:instrText xml:space="preserve"> REF _Ref320702913 \h </w:instrText>
      </w:r>
      <w:r w:rsidR="005A5AE7">
        <w:fldChar w:fldCharType="separate"/>
      </w:r>
      <w:r w:rsidR="00AC5825">
        <w:rPr>
          <w:bCs/>
        </w:rPr>
        <w:t>1.2</w:t>
      </w:r>
      <w:r w:rsidR="005A5AE7">
        <w:fldChar w:fldCharType="end"/>
      </w:r>
      <w:r w:rsidR="00A66899">
        <w:t xml:space="preserve"> jsme rozmýšleli, které editace by bylo vhodné uživateli nabídnout. Nyní se zaměřme na to, </w:t>
      </w:r>
      <w:r w:rsidR="009F521C">
        <w:t xml:space="preserve">jaké změny ve zdrojovém kódu </w:t>
      </w:r>
      <w:r w:rsidR="00A66899">
        <w:t xml:space="preserve">tyto editace vyžadují. </w:t>
      </w:r>
      <w:r w:rsidR="00D84D68">
        <w:t>Následuje</w:t>
      </w:r>
      <w:r w:rsidR="008D021C">
        <w:t xml:space="preserve"> několik modelových editací, které budeme uživateli nabízet.</w:t>
      </w:r>
    </w:p>
    <w:p w:rsidR="00C40994" w:rsidRDefault="00255199" w:rsidP="004913C0">
      <w:pPr>
        <w:pStyle w:val="Content"/>
        <w:numPr>
          <w:ilvl w:val="0"/>
          <w:numId w:val="11"/>
        </w:numPr>
      </w:pPr>
      <w:r w:rsidRPr="00D84D68">
        <w:rPr>
          <w:b/>
        </w:rPr>
        <w:t>Přesunut</w:t>
      </w:r>
      <w:r w:rsidR="00C40994" w:rsidRPr="00D84D68">
        <w:rPr>
          <w:b/>
        </w:rPr>
        <w:t xml:space="preserve">í </w:t>
      </w:r>
      <w:r w:rsidRPr="00D84D68">
        <w:rPr>
          <w:b/>
        </w:rPr>
        <w:t>katalogu A z katalogu B do katalogu C</w:t>
      </w:r>
      <w:r w:rsidR="00C40994">
        <w:t xml:space="preserve"> – </w:t>
      </w:r>
      <w:r w:rsidR="004E10EA">
        <w:t>S</w:t>
      </w:r>
      <w:r w:rsidR="00C40994">
        <w:t>tačí smazat volání funkce, které</w:t>
      </w:r>
      <w:r w:rsidR="008D021C">
        <w:t xml:space="preserve"> přiřazuje </w:t>
      </w:r>
      <w:r>
        <w:t>A do B</w:t>
      </w:r>
      <w:r w:rsidR="008D021C">
        <w:t xml:space="preserve"> a vytvořit volání, které přiřadí </w:t>
      </w:r>
      <w:r w:rsidR="00E918A0">
        <w:t>A</w:t>
      </w:r>
      <w:r>
        <w:t xml:space="preserve"> do C</w:t>
      </w:r>
      <w:r w:rsidR="004E10EA">
        <w:t>.</w:t>
      </w:r>
    </w:p>
    <w:p w:rsidR="008D021C" w:rsidRDefault="008D021C" w:rsidP="004913C0">
      <w:pPr>
        <w:pStyle w:val="Content"/>
        <w:numPr>
          <w:ilvl w:val="0"/>
          <w:numId w:val="11"/>
        </w:numPr>
      </w:pPr>
      <w:r w:rsidRPr="00D84D68">
        <w:rPr>
          <w:b/>
        </w:rPr>
        <w:t xml:space="preserve">Změna cesty pro </w:t>
      </w:r>
      <w:r w:rsidRPr="00D84D68">
        <w:rPr>
          <w:rStyle w:val="SourceCodeNameChar"/>
          <w:b/>
        </w:rPr>
        <w:t>DirectoryCatalog</w:t>
      </w:r>
      <w:r>
        <w:t xml:space="preserve"> – </w:t>
      </w:r>
      <w:r w:rsidR="004E10EA">
        <w:t>C</w:t>
      </w:r>
      <w:r>
        <w:t xml:space="preserve">esta musí být určena v konstruktoru </w:t>
      </w:r>
      <w:r w:rsidRPr="00D84D68">
        <w:rPr>
          <w:rStyle w:val="SourceCodeNameChar"/>
        </w:rPr>
        <w:t>DirectoryCatalogu</w:t>
      </w:r>
      <w:r>
        <w:t>, proto stačí změnit tuto položku na požadovanou cestu.</w:t>
      </w:r>
    </w:p>
    <w:p w:rsidR="008D021C" w:rsidRDefault="008D021C" w:rsidP="004913C0">
      <w:pPr>
        <w:pStyle w:val="Content"/>
        <w:numPr>
          <w:ilvl w:val="0"/>
          <w:numId w:val="11"/>
        </w:numPr>
      </w:pPr>
      <w:r w:rsidRPr="00D84D68">
        <w:rPr>
          <w:b/>
        </w:rPr>
        <w:lastRenderedPageBreak/>
        <w:t>Přidání komponenty do CompositionContainer</w:t>
      </w:r>
      <w:r>
        <w:t xml:space="preserve"> – Pokud do kontejneru nebyla ještě žádná kompnenta přidána, </w:t>
      </w:r>
      <w:r w:rsidR="00F45645">
        <w:t xml:space="preserve">přidáme ji vytvořením volání funkce </w:t>
      </w:r>
      <w:r w:rsidR="00F45645" w:rsidRPr="00D84D68">
        <w:rPr>
          <w:rStyle w:val="SourceCodeNameChar"/>
        </w:rPr>
        <w:t>ComposeParts</w:t>
      </w:r>
      <w:r w:rsidR="00F45645">
        <w:t>. Pokud již nějaké komponenty obsahuje, přidáme ji jako nový parametr do zmíněného volání.</w:t>
      </w:r>
    </w:p>
    <w:p w:rsidR="00F45645" w:rsidRDefault="00F45645" w:rsidP="004913C0">
      <w:pPr>
        <w:pStyle w:val="Content"/>
        <w:numPr>
          <w:ilvl w:val="0"/>
          <w:numId w:val="11"/>
        </w:numPr>
      </w:pPr>
      <w:r w:rsidRPr="00D84D68">
        <w:rPr>
          <w:b/>
        </w:rPr>
        <w:t>Vytvoření nového objektu</w:t>
      </w:r>
      <w:r>
        <w:t xml:space="preserve"> – </w:t>
      </w:r>
      <w:r w:rsidR="004E10EA">
        <w:t>D</w:t>
      </w:r>
      <w:r>
        <w:t>eklarujeme proměnnou, do které bude nový objekt uložen. Vytvoření samotného objektu se provede pomocí vyvolání konstruktoru.</w:t>
      </w:r>
    </w:p>
    <w:p w:rsidR="00C40994" w:rsidRDefault="00F45645" w:rsidP="004913C0">
      <w:pPr>
        <w:pStyle w:val="Content"/>
        <w:numPr>
          <w:ilvl w:val="0"/>
          <w:numId w:val="11"/>
        </w:numPr>
      </w:pPr>
      <w:r w:rsidRPr="00D84D68">
        <w:rPr>
          <w:b/>
        </w:rPr>
        <w:t>Smazání objektu</w:t>
      </w:r>
      <w:r>
        <w:t xml:space="preserve"> – </w:t>
      </w:r>
      <w:r w:rsidR="004E10EA">
        <w:t>A</w:t>
      </w:r>
      <w:r>
        <w:t>bychom byli schopni korektně smazat objekt, musíme ze zdrojového kódu odstranit všechna volání, přiřazení a výrazy ve kterých se vyskytl</w:t>
      </w:r>
      <w:r w:rsidR="00287DAF">
        <w:t>.</w:t>
      </w:r>
    </w:p>
    <w:p w:rsidR="00F45645" w:rsidRDefault="00F45645" w:rsidP="004913C0">
      <w:pPr>
        <w:pStyle w:val="Content"/>
      </w:pPr>
    </w:p>
    <w:p w:rsidR="00287DAF" w:rsidRDefault="00287DAF" w:rsidP="004913C0">
      <w:pPr>
        <w:pStyle w:val="Content"/>
      </w:pPr>
      <w:r>
        <w:t>K úpravám zdrojového kódu však musíme zmínit ještě několik důležitých upřesnění.</w:t>
      </w:r>
      <w:r w:rsidR="00D84D68">
        <w:t xml:space="preserve"> </w:t>
      </w:r>
      <w:r>
        <w:t>Pokud chceme odstranit nějaký objekt z volání metody, měli bychom zohlednit, zda se vyskytuje pouze jako volitelný argument</w:t>
      </w:r>
      <w:r w:rsidR="004E10EA">
        <w:t>.</w:t>
      </w:r>
      <w:r>
        <w:t xml:space="preserve"> </w:t>
      </w:r>
      <w:r w:rsidR="004E10EA">
        <w:t>V</w:t>
      </w:r>
      <w:r>
        <w:t xml:space="preserve"> tom případně nemusíme odstraňovat celé volání. Dále, pokud odstraňujeme objekt z nějakého přiřazení, musíme dát pozor, zda neodstraňujeme deklaraci. </w:t>
      </w:r>
      <w:r w:rsidR="00D84D68">
        <w:t>Potom</w:t>
      </w:r>
      <w:r>
        <w:t xml:space="preserve"> by se totiž mohlo stát, že musíme proměnnou deklarovat znovu, </w:t>
      </w:r>
      <w:r w:rsidR="006315A5">
        <w:t>na místě jejího dalšího použití, jak ukazuje obrázek:</w:t>
      </w:r>
    </w:p>
    <w:p w:rsidR="00D84D68" w:rsidRDefault="00467EE5" w:rsidP="00D84D68">
      <w:pPr>
        <w:pStyle w:val="ExampleDescr"/>
        <w:keepNext/>
        <w:ind w:firstLine="0"/>
      </w:pPr>
      <w:r>
        <w:object w:dxaOrig="9546" w:dyaOrig="1817">
          <v:shape id="_x0000_i1029" type="#_x0000_t75" style="width:410.5pt;height:77.3pt" o:ole="">
            <v:imagedata r:id="rId22" o:title=""/>
          </v:shape>
          <o:OLEObject Type="Embed" ProgID="Visio.Drawing.11" ShapeID="_x0000_i1029" DrawAspect="Content" ObjectID="_1399058384" r:id="rId23"/>
        </w:object>
      </w:r>
    </w:p>
    <w:p w:rsidR="00D84D68" w:rsidRPr="00D84D68" w:rsidRDefault="00D84D68" w:rsidP="00D84D68">
      <w:pPr>
        <w:pStyle w:val="Content"/>
      </w:pPr>
    </w:p>
    <w:p w:rsidR="00D84D68" w:rsidRDefault="00D84D68" w:rsidP="00D84D68">
      <w:pPr>
        <w:pStyle w:val="Caption"/>
        <w:ind w:firstLine="0"/>
      </w:pPr>
      <w:r>
        <w:t>Obrázek 1.7</w:t>
      </w:r>
      <w:r>
        <w:noBreakHyphen/>
        <w:t xml:space="preserve">1 </w:t>
      </w:r>
      <w:r w:rsidRPr="006F5B7C">
        <w:t xml:space="preserve">Ukázka případu, kdy je nutné po odstranění objektu Obj1 předeklarovat proměnnou variable1. </w:t>
      </w:r>
    </w:p>
    <w:p w:rsidR="002F494A" w:rsidRDefault="00D84D68" w:rsidP="00D84D68">
      <w:pPr>
        <w:pStyle w:val="Caption"/>
        <w:ind w:firstLine="0"/>
      </w:pPr>
      <w:r w:rsidRPr="006F5B7C">
        <w:t>Za povšimnutí také stojí fakt, že nemůžeme předeklarování provést pomocí klíčového slova var, neboť variable1 by byla deklarována pod jiným typem.</w:t>
      </w:r>
      <w:r w:rsidR="002F494A">
        <w:tab/>
      </w:r>
    </w:p>
    <w:p w:rsidR="00C32393" w:rsidRPr="00C32393" w:rsidRDefault="00C32393" w:rsidP="004913C0">
      <w:pPr>
        <w:pStyle w:val="Content"/>
      </w:pPr>
    </w:p>
    <w:p w:rsidR="00C32393" w:rsidRDefault="009D28B5" w:rsidP="004913C0">
      <w:pPr>
        <w:pStyle w:val="Content"/>
      </w:pPr>
      <w:r>
        <w:t>Dalším významným problémem, který je při úpravách zdrojového kódu nutné vyřešit, je rozsah platnosti proměnných, ve kterých jsou objekty dostupné. Může se totiž stát, že objekt</w:t>
      </w:r>
      <w:r w:rsidR="004E10EA">
        <w:t>,</w:t>
      </w:r>
      <w:r>
        <w:t xml:space="preserve"> který přidáváme třeba do nějakého katalogu</w:t>
      </w:r>
      <w:r w:rsidR="004E10EA">
        <w:t>,</w:t>
      </w:r>
      <w:r>
        <w:t xml:space="preserve"> nemusí mít platnost ve stejném místě. Aby byl editor použitelný i v těchto situacích, musíme umět přesu</w:t>
      </w:r>
      <w:r w:rsidR="006315A5">
        <w:t>novat příkazy ve zdrojovém kódu, jak je znázorněno dále:</w:t>
      </w:r>
    </w:p>
    <w:p w:rsidR="00C32393" w:rsidRDefault="00C32393" w:rsidP="004913C0">
      <w:pPr>
        <w:pStyle w:val="Content"/>
      </w:pPr>
    </w:p>
    <w:p w:rsidR="00D84D68" w:rsidRDefault="00CD0CE1" w:rsidP="00D84D68">
      <w:pPr>
        <w:pStyle w:val="Content"/>
        <w:ind w:firstLine="0"/>
      </w:pPr>
      <w:r>
        <w:pict>
          <v:shape id="_x0000_i1030" type="#_x0000_t75" style="width:454.35pt;height:81.15pt" o:allowoverlap="f">
            <v:imagedata r:id="rId24" o:title=""/>
          </v:shape>
        </w:pict>
      </w:r>
    </w:p>
    <w:p w:rsidR="00C32393" w:rsidRDefault="00D84D68" w:rsidP="00D84D68">
      <w:pPr>
        <w:pStyle w:val="Content"/>
        <w:ind w:firstLine="0"/>
      </w:pPr>
      <w:r>
        <w:rPr>
          <w:noProof/>
        </w:rPr>
        <mc:AlternateContent>
          <mc:Choice Requires="wps">
            <w:drawing>
              <wp:inline distT="0" distB="0" distL="0" distR="0" wp14:anchorId="4CDA3668" wp14:editId="6A661B7B">
                <wp:extent cx="5110480" cy="327025"/>
                <wp:effectExtent l="0" t="0" r="0" b="0"/>
                <wp:docPr id="4" name="Text Box 4"/>
                <wp:cNvGraphicFramePr/>
                <a:graphic xmlns:a="http://schemas.openxmlformats.org/drawingml/2006/main">
                  <a:graphicData uri="http://schemas.microsoft.com/office/word/2010/wordprocessingShape">
                    <wps:wsp>
                      <wps:cNvSpPr txBox="1"/>
                      <wps:spPr>
                        <a:xfrm>
                          <a:off x="0" y="0"/>
                          <a:ext cx="5110480" cy="327025"/>
                        </a:xfrm>
                        <a:prstGeom prst="rect">
                          <a:avLst/>
                        </a:prstGeom>
                        <a:solidFill>
                          <a:prstClr val="white"/>
                        </a:solidFill>
                        <a:ln>
                          <a:noFill/>
                        </a:ln>
                        <a:effectLst/>
                      </wps:spPr>
                      <wps:txbx>
                        <w:txbxContent>
                          <w:p w:rsidR="006B655B" w:rsidRPr="00555DE0" w:rsidRDefault="006B655B" w:rsidP="00D84D68">
                            <w:pPr>
                              <w:pStyle w:val="Caption"/>
                              <w:ind w:firstLine="0"/>
                              <w:rPr>
                                <w:noProof/>
                                <w:sz w:val="24"/>
                              </w:rPr>
                            </w:pPr>
                            <w:r>
                              <w:t>Obrázek 1.7</w:t>
                            </w:r>
                            <w:r>
                              <w:noBreakHyphen/>
                              <w:t xml:space="preserve">2 </w:t>
                            </w:r>
                            <w:r w:rsidRPr="005E4F9E">
                              <w:t>Platnost proměnné component končí před začátkem platnosti kontejneru. Chceme-li do něj komponentu přidat, musíme přesunout řádek rušící platnost proměnné component.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4" o:spid="_x0000_s1028" type="#_x0000_t202" style="width:402.4pt;height: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" stroked="f">
                <v:textbox inset="0,0,0,0">
                  <w:txbxContent>
                    <w:p w:rsidR="006B655B" w:rsidRPr="00555DE0" w:rsidRDefault="006B655B" w:rsidP="00D84D68">
                      <w:pPr>
                        <w:pStyle w:val="Caption"/>
                        <w:ind w:firstLine="0"/>
                        <w:rPr>
                          <w:noProof/>
                          <w:sz w:val="24"/>
                        </w:rPr>
                      </w:pPr>
                      <w:r>
                        <w:t>Obrázek 1.7</w:t>
                      </w:r>
                      <w:r>
                        <w:noBreakHyphen/>
                        <w:t xml:space="preserve">2 </w:t>
                      </w:r>
                      <w:r w:rsidRPr="005E4F9E">
                        <w:t>Platnost proměnné component končí před začátkem platnosti kontejneru. Chceme-li do něj komponentu přidat, musíme přesunout řádek rušící platnost proměnné component.</w:t>
                      </w:r>
                    </w:p>
                  </w:txbxContent>
                </v:textbox>
                <w10:anchorlock/>
              </v:shape>
            </w:pict>
          </mc:Fallback>
        </mc:AlternateContent>
      </w:r>
    </w:p>
    <w:p w:rsidR="00D84D68" w:rsidRDefault="00D84D68" w:rsidP="004913C0">
      <w:pPr>
        <w:pStyle w:val="Content"/>
      </w:pPr>
    </w:p>
    <w:p w:rsidR="004E10EA" w:rsidRDefault="009D28B5" w:rsidP="004913C0">
      <w:pPr>
        <w:pStyle w:val="Content"/>
      </w:pPr>
      <w:r>
        <w:t>Přesunování příkazů ve zdrojovém kódu by však mohlo způsobit nechtěné změny v programu. Pokud však zajistíme, že přesunutí příkazů nezmění pořadí prováděných operací na jednotlivých objektech, jistě se ani nezmění</w:t>
      </w:r>
      <w:r w:rsidR="00255199">
        <w:t xml:space="preserve"> celkový význam zdrojového kódu.</w:t>
      </w:r>
      <w:r w:rsidR="00E6320C">
        <w:t xml:space="preserve"> Aby byly</w:t>
      </w:r>
      <w:r w:rsidR="000D0F9D">
        <w:t xml:space="preserve"> editace</w:t>
      </w:r>
      <w:r w:rsidR="00E6320C">
        <w:t xml:space="preserve"> prováděné přesunováním objektů ve schématu kompozice</w:t>
      </w:r>
      <w:r w:rsidR="000D0F9D">
        <w:t xml:space="preserve"> pro uživatele intuitivní</w:t>
      </w:r>
      <w:r w:rsidR="00E6320C">
        <w:t>, budeme změny provádět až za místem volání posledních metod z</w:t>
      </w:r>
      <w:r w:rsidR="00752321">
        <w:t>ú</w:t>
      </w:r>
      <w:r w:rsidR="00E6320C">
        <w:t>častněných objektů. To nám zaručí, že editujeme objekty ve stavu, v jakém jsou vidět na schématu kompozice.</w:t>
      </w:r>
      <w:r w:rsidR="00255199">
        <w:t xml:space="preserve"> </w:t>
      </w:r>
      <w:r w:rsidR="00E6320C">
        <w:t xml:space="preserve">Kvůli </w:t>
      </w:r>
      <w:r w:rsidR="00255199">
        <w:t xml:space="preserve">tomu však nemusí být </w:t>
      </w:r>
      <w:r w:rsidR="00255199">
        <w:lastRenderedPageBreak/>
        <w:t>možné jednoduše pozměnit kód tak</w:t>
      </w:r>
      <w:r w:rsidR="006315A5">
        <w:t>,</w:t>
      </w:r>
      <w:r w:rsidR="00255199">
        <w:t xml:space="preserve"> aby se projevila požadovaná editace a přitom nedošlo k žádným vedlejším efektům.</w:t>
      </w:r>
      <w:r w:rsidR="006315A5">
        <w:t xml:space="preserve"> Tento případ je znázorněn zde:</w:t>
      </w:r>
    </w:p>
    <w:p w:rsidR="000D0F9D" w:rsidRDefault="000D0F9D" w:rsidP="004913C0">
      <w:pPr>
        <w:pStyle w:val="Content"/>
      </w:pPr>
    </w:p>
    <w:p w:rsidR="000D0F9D" w:rsidRPr="00D84D68" w:rsidRDefault="000D0F9D" w:rsidP="00D84D68">
      <w:pPr>
        <w:autoSpaceDE w:val="0"/>
        <w:autoSpaceDN w:val="0"/>
        <w:adjustRightInd w:val="0"/>
        <w:spacing w:line="288" w:lineRule="auto"/>
        <w:rPr>
          <w:rFonts w:ascii="Consolas" w:hAnsi="Consolas" w:cs="Consolas"/>
          <w:color w:val="000000"/>
          <w:sz w:val="16"/>
          <w:szCs w:val="16"/>
        </w:rPr>
      </w:pPr>
      <w:r w:rsidRPr="00D84D68">
        <w:rPr>
          <w:rFonts w:ascii="Consolas" w:hAnsi="Consolas" w:cs="Consolas"/>
          <w:color w:val="000000"/>
          <w:sz w:val="16"/>
          <w:szCs w:val="16"/>
        </w:rPr>
        <w:t xml:space="preserve">        </w:t>
      </w:r>
      <w:r w:rsidRPr="00D84D68">
        <w:rPr>
          <w:rFonts w:ascii="Consolas" w:hAnsi="Consolas" w:cs="Consolas"/>
          <w:color w:val="0000FF"/>
          <w:sz w:val="16"/>
          <w:szCs w:val="16"/>
        </w:rPr>
        <w:t>public</w:t>
      </w:r>
      <w:r w:rsidRPr="00D84D68">
        <w:rPr>
          <w:rFonts w:ascii="Consolas" w:hAnsi="Consolas" w:cs="Consolas"/>
          <w:color w:val="000000"/>
          <w:sz w:val="16"/>
          <w:szCs w:val="16"/>
        </w:rPr>
        <w:t xml:space="preserve"> </w:t>
      </w:r>
      <w:r w:rsidRPr="00D84D68">
        <w:rPr>
          <w:rFonts w:ascii="Consolas" w:hAnsi="Consolas" w:cs="Consolas"/>
          <w:color w:val="0000FF"/>
          <w:sz w:val="16"/>
          <w:szCs w:val="16"/>
        </w:rPr>
        <w:t>static</w:t>
      </w:r>
      <w:r w:rsidRPr="00D84D68">
        <w:rPr>
          <w:rFonts w:ascii="Consolas" w:hAnsi="Consolas" w:cs="Consolas"/>
          <w:color w:val="000000"/>
          <w:sz w:val="16"/>
          <w:szCs w:val="16"/>
        </w:rPr>
        <w:t xml:space="preserve"> </w:t>
      </w:r>
      <w:r w:rsidRPr="00D84D68">
        <w:rPr>
          <w:rFonts w:ascii="Consolas" w:hAnsi="Consolas" w:cs="Consolas"/>
          <w:color w:val="0000FF"/>
          <w:sz w:val="16"/>
          <w:szCs w:val="16"/>
        </w:rPr>
        <w:t>void</w:t>
      </w:r>
      <w:r w:rsidRPr="00D84D68">
        <w:rPr>
          <w:rFonts w:ascii="Consolas" w:hAnsi="Consolas" w:cs="Consolas"/>
          <w:color w:val="000000"/>
          <w:sz w:val="16"/>
          <w:szCs w:val="16"/>
        </w:rPr>
        <w:t xml:space="preserve"> Compose()</w:t>
      </w:r>
    </w:p>
    <w:p w:rsidR="000D0F9D" w:rsidRPr="00D84D68" w:rsidRDefault="000D0F9D" w:rsidP="00D84D68">
      <w:pPr>
        <w:autoSpaceDE w:val="0"/>
        <w:autoSpaceDN w:val="0"/>
        <w:adjustRightInd w:val="0"/>
        <w:spacing w:line="288" w:lineRule="auto"/>
        <w:rPr>
          <w:rFonts w:ascii="Consolas" w:hAnsi="Consolas" w:cs="Consolas"/>
          <w:color w:val="000000"/>
          <w:sz w:val="16"/>
          <w:szCs w:val="16"/>
        </w:rPr>
      </w:pPr>
      <w:r w:rsidRPr="00D84D68">
        <w:rPr>
          <w:rFonts w:ascii="Consolas" w:hAnsi="Consolas" w:cs="Consolas"/>
          <w:color w:val="000000"/>
          <w:sz w:val="16"/>
          <w:szCs w:val="16"/>
        </w:rPr>
        <w:t xml:space="preserve">        {</w:t>
      </w:r>
    </w:p>
    <w:p w:rsidR="000D0F9D" w:rsidRPr="00D84D68" w:rsidRDefault="000D0F9D" w:rsidP="00D84D68">
      <w:pPr>
        <w:autoSpaceDE w:val="0"/>
        <w:autoSpaceDN w:val="0"/>
        <w:adjustRightInd w:val="0"/>
        <w:spacing w:line="288" w:lineRule="auto"/>
        <w:rPr>
          <w:rFonts w:ascii="Consolas" w:hAnsi="Consolas" w:cs="Consolas"/>
          <w:color w:val="000000"/>
          <w:sz w:val="16"/>
          <w:szCs w:val="16"/>
        </w:rPr>
      </w:pPr>
      <w:r w:rsidRPr="00D84D68">
        <w:rPr>
          <w:rFonts w:ascii="Consolas" w:hAnsi="Consolas" w:cs="Consolas"/>
          <w:color w:val="000000"/>
          <w:sz w:val="16"/>
          <w:szCs w:val="16"/>
        </w:rPr>
        <w:t xml:space="preserve">            </w:t>
      </w:r>
      <w:r w:rsidRPr="00D84D68">
        <w:rPr>
          <w:rFonts w:ascii="Consolas" w:hAnsi="Consolas" w:cs="Consolas"/>
          <w:color w:val="0000FF"/>
          <w:sz w:val="16"/>
          <w:szCs w:val="16"/>
        </w:rPr>
        <w:t>var</w:t>
      </w:r>
      <w:r w:rsidRPr="00D84D68">
        <w:rPr>
          <w:rFonts w:ascii="Consolas" w:hAnsi="Consolas" w:cs="Consolas"/>
          <w:color w:val="000000"/>
          <w:sz w:val="16"/>
          <w:szCs w:val="16"/>
        </w:rPr>
        <w:t xml:space="preserve"> cont</w:t>
      </w:r>
      <w:r w:rsidR="00E6320C" w:rsidRPr="00D84D68">
        <w:rPr>
          <w:rFonts w:ascii="Consolas" w:hAnsi="Consolas" w:cs="Consolas"/>
          <w:color w:val="000000"/>
          <w:sz w:val="16"/>
          <w:szCs w:val="16"/>
        </w:rPr>
        <w:t>ainer</w:t>
      </w:r>
      <w:r w:rsidRPr="00D84D68">
        <w:rPr>
          <w:rFonts w:ascii="Consolas" w:hAnsi="Consolas" w:cs="Consolas"/>
          <w:color w:val="000000"/>
          <w:sz w:val="16"/>
          <w:szCs w:val="16"/>
        </w:rPr>
        <w:t xml:space="preserve"> = </w:t>
      </w:r>
      <w:r w:rsidRPr="00D84D68">
        <w:rPr>
          <w:rFonts w:ascii="Consolas" w:hAnsi="Consolas" w:cs="Consolas"/>
          <w:color w:val="0000FF"/>
          <w:sz w:val="16"/>
          <w:szCs w:val="16"/>
        </w:rPr>
        <w:t>new</w:t>
      </w:r>
      <w:r w:rsidRPr="00D84D68">
        <w:rPr>
          <w:rFonts w:ascii="Consolas" w:hAnsi="Consolas" w:cs="Consolas"/>
          <w:color w:val="000000"/>
          <w:sz w:val="16"/>
          <w:szCs w:val="16"/>
        </w:rPr>
        <w:t xml:space="preserve"> </w:t>
      </w:r>
      <w:r w:rsidRPr="00D84D68">
        <w:rPr>
          <w:rFonts w:ascii="Consolas" w:hAnsi="Consolas" w:cs="Consolas"/>
          <w:color w:val="2B91AF"/>
          <w:sz w:val="16"/>
          <w:szCs w:val="16"/>
        </w:rPr>
        <w:t>CompositionContainer</w:t>
      </w:r>
      <w:r w:rsidRPr="00D84D68">
        <w:rPr>
          <w:rFonts w:ascii="Consolas" w:hAnsi="Consolas" w:cs="Consolas"/>
          <w:color w:val="000000"/>
          <w:sz w:val="16"/>
          <w:szCs w:val="16"/>
        </w:rPr>
        <w:t>();</w:t>
      </w:r>
    </w:p>
    <w:p w:rsidR="000D0F9D" w:rsidRPr="00D84D68" w:rsidRDefault="000D0F9D" w:rsidP="00D84D68">
      <w:pPr>
        <w:autoSpaceDE w:val="0"/>
        <w:autoSpaceDN w:val="0"/>
        <w:adjustRightInd w:val="0"/>
        <w:spacing w:line="288" w:lineRule="auto"/>
        <w:rPr>
          <w:rFonts w:ascii="Consolas" w:hAnsi="Consolas" w:cs="Consolas"/>
          <w:color w:val="000000"/>
          <w:sz w:val="16"/>
          <w:szCs w:val="16"/>
        </w:rPr>
      </w:pPr>
      <w:r w:rsidRPr="00D84D68">
        <w:rPr>
          <w:rFonts w:ascii="Consolas" w:hAnsi="Consolas" w:cs="Consolas"/>
          <w:color w:val="000000"/>
          <w:sz w:val="16"/>
          <w:szCs w:val="16"/>
        </w:rPr>
        <w:t xml:space="preserve">            </w:t>
      </w:r>
      <w:r w:rsidRPr="00D84D68">
        <w:rPr>
          <w:rFonts w:ascii="Consolas" w:hAnsi="Consolas" w:cs="Consolas"/>
          <w:color w:val="0000FF"/>
          <w:sz w:val="16"/>
          <w:szCs w:val="16"/>
        </w:rPr>
        <w:t>var</w:t>
      </w:r>
      <w:r w:rsidRPr="00D84D68">
        <w:rPr>
          <w:rFonts w:ascii="Consolas" w:hAnsi="Consolas" w:cs="Consolas"/>
          <w:color w:val="000000"/>
          <w:sz w:val="16"/>
          <w:szCs w:val="16"/>
        </w:rPr>
        <w:t xml:space="preserve"> component = </w:t>
      </w:r>
      <w:r w:rsidRPr="00D84D68">
        <w:rPr>
          <w:rFonts w:ascii="Consolas" w:hAnsi="Consolas" w:cs="Consolas"/>
          <w:color w:val="0000FF"/>
          <w:sz w:val="16"/>
          <w:szCs w:val="16"/>
        </w:rPr>
        <w:t>new</w:t>
      </w:r>
      <w:r w:rsidRPr="00D84D68">
        <w:rPr>
          <w:rFonts w:ascii="Consolas" w:hAnsi="Consolas" w:cs="Consolas"/>
          <w:color w:val="000000"/>
          <w:sz w:val="16"/>
          <w:szCs w:val="16"/>
        </w:rPr>
        <w:t xml:space="preserve"> </w:t>
      </w:r>
      <w:r w:rsidRPr="00D84D68">
        <w:rPr>
          <w:rFonts w:ascii="Consolas" w:hAnsi="Consolas" w:cs="Consolas"/>
          <w:color w:val="2B91AF"/>
          <w:sz w:val="16"/>
          <w:szCs w:val="16"/>
        </w:rPr>
        <w:t>Example</w:t>
      </w:r>
      <w:r w:rsidRPr="00D84D68">
        <w:rPr>
          <w:rFonts w:ascii="Consolas" w:hAnsi="Consolas" w:cs="Consolas"/>
          <w:color w:val="000000"/>
          <w:sz w:val="16"/>
          <w:szCs w:val="16"/>
        </w:rPr>
        <w:t>();</w:t>
      </w:r>
    </w:p>
    <w:p w:rsidR="000D0F9D" w:rsidRPr="00D84D68" w:rsidRDefault="000D0F9D" w:rsidP="00D84D68">
      <w:pPr>
        <w:autoSpaceDE w:val="0"/>
        <w:autoSpaceDN w:val="0"/>
        <w:adjustRightInd w:val="0"/>
        <w:spacing w:line="288" w:lineRule="auto"/>
        <w:rPr>
          <w:rFonts w:ascii="Consolas" w:hAnsi="Consolas" w:cs="Consolas"/>
          <w:color w:val="000000"/>
          <w:sz w:val="16"/>
          <w:szCs w:val="16"/>
        </w:rPr>
      </w:pPr>
    </w:p>
    <w:p w:rsidR="000D0F9D" w:rsidRPr="00D84D68" w:rsidRDefault="000D0F9D" w:rsidP="00D84D68">
      <w:pPr>
        <w:autoSpaceDE w:val="0"/>
        <w:autoSpaceDN w:val="0"/>
        <w:adjustRightInd w:val="0"/>
        <w:spacing w:line="288" w:lineRule="auto"/>
        <w:rPr>
          <w:rFonts w:ascii="Consolas" w:hAnsi="Consolas" w:cs="Consolas"/>
          <w:color w:val="000000"/>
          <w:sz w:val="16"/>
          <w:szCs w:val="16"/>
        </w:rPr>
      </w:pPr>
      <w:r w:rsidRPr="00D84D68">
        <w:rPr>
          <w:rFonts w:ascii="Consolas" w:hAnsi="Consolas" w:cs="Consolas"/>
          <w:color w:val="000000"/>
          <w:sz w:val="16"/>
          <w:szCs w:val="16"/>
        </w:rPr>
        <w:t xml:space="preserve">            component = component.</w:t>
      </w:r>
      <w:r w:rsidR="00E6320C" w:rsidRPr="00D84D68">
        <w:rPr>
          <w:rFonts w:ascii="Consolas" w:hAnsi="Consolas" w:cs="Consolas"/>
          <w:color w:val="000000"/>
          <w:sz w:val="16"/>
          <w:szCs w:val="16"/>
        </w:rPr>
        <w:t>returnNull</w:t>
      </w:r>
      <w:r w:rsidRPr="00D84D68">
        <w:rPr>
          <w:rFonts w:ascii="Consolas" w:hAnsi="Consolas" w:cs="Consolas"/>
          <w:color w:val="000000"/>
          <w:sz w:val="16"/>
          <w:szCs w:val="16"/>
        </w:rPr>
        <w:t>();</w:t>
      </w:r>
    </w:p>
    <w:p w:rsidR="000D0F9D" w:rsidRPr="00D84D68" w:rsidRDefault="000D0F9D" w:rsidP="00D84D68">
      <w:pPr>
        <w:pStyle w:val="Content"/>
        <w:rPr>
          <w:sz w:val="16"/>
          <w:szCs w:val="16"/>
        </w:rPr>
      </w:pPr>
      <w:r w:rsidRPr="00D84D68">
        <w:rPr>
          <w:sz w:val="16"/>
          <w:szCs w:val="16"/>
        </w:rPr>
        <w:t xml:space="preserve"> }</w:t>
      </w:r>
    </w:p>
    <w:p w:rsidR="00E6320C" w:rsidRDefault="00E6320C" w:rsidP="004913C0">
      <w:pPr>
        <w:pStyle w:val="ExampleDescr"/>
        <w:rPr>
          <w:rStyle w:val="DefinedStatement"/>
          <w:i w:val="0"/>
          <w:sz w:val="18"/>
        </w:rPr>
      </w:pPr>
    </w:p>
    <w:p w:rsidR="000D0F9D" w:rsidRPr="00E6320C" w:rsidRDefault="00E6320C" w:rsidP="00D84D68">
      <w:pPr>
        <w:pStyle w:val="Caption"/>
        <w:ind w:firstLine="0"/>
        <w:rPr>
          <w:rStyle w:val="DefinedStatement"/>
          <w:i/>
          <w:sz w:val="18"/>
        </w:rPr>
      </w:pPr>
      <w:r w:rsidRPr="00E6320C">
        <w:rPr>
          <w:rStyle w:val="DefinedStatement"/>
          <w:i/>
          <w:sz w:val="18"/>
        </w:rPr>
        <w:t>V tomto případě nemůžeme přidat component do container, neboť poslední volání metody na component je returnNull. Přidat ji do container bychom museli až za tímto voláním, jenomže tam už má proměnná component hodnotu null.</w:t>
      </w:r>
    </w:p>
    <w:p w:rsidR="00E6320C" w:rsidRDefault="00E6320C" w:rsidP="004913C0">
      <w:pPr>
        <w:pStyle w:val="Content"/>
      </w:pPr>
    </w:p>
    <w:p w:rsidR="00D57C0E" w:rsidRDefault="00DF41F9" w:rsidP="004913C0">
      <w:pPr>
        <w:pStyle w:val="Content"/>
      </w:pPr>
      <w:r>
        <w:t xml:space="preserve">Stejně tak nebude možné, aby editor přesunul objekt platný pouze v jedné metodě do objektu platného v jiné metodě. </w:t>
      </w:r>
      <w:r w:rsidR="00D57C0E">
        <w:t>V takových případech</w:t>
      </w:r>
      <w:r w:rsidR="006B0DA1">
        <w:t xml:space="preserve"> dá</w:t>
      </w:r>
      <w:r w:rsidR="00D57C0E">
        <w:t xml:space="preserve"> editor uživateli najevo, že požadovanou editaci není možné prov</w:t>
      </w:r>
      <w:r>
        <w:t>é</w:t>
      </w:r>
      <w:r w:rsidR="00D57C0E">
        <w:t>st.</w:t>
      </w:r>
    </w:p>
    <w:p w:rsidR="009F521C" w:rsidRDefault="0013186D" w:rsidP="004913C0">
      <w:pPr>
        <w:pStyle w:val="Content"/>
      </w:pPr>
      <w:r>
        <w:t>Aby byl editor maximálně rozšiřitelný, musí být výše uvedené úpravy zdrojového kódu reprezentovány nezávisle na cílovém jazyku. Až při jejich</w:t>
      </w:r>
      <w:r w:rsidR="00752321">
        <w:t> </w:t>
      </w:r>
      <w:r>
        <w:t>provádění</w:t>
      </w:r>
      <w:r w:rsidR="00752321">
        <w:t xml:space="preserve"> v konkrétní metodě</w:t>
      </w:r>
      <w:r w:rsidR="004E10EA">
        <w:t>,</w:t>
      </w:r>
      <w:r>
        <w:t xml:space="preserve"> se patřičné jazykové rozšíření postará o provedení těchto úprav.</w:t>
      </w:r>
    </w:p>
    <w:p w:rsidR="004836D2" w:rsidRDefault="0013186D" w:rsidP="004913C0">
      <w:pPr>
        <w:pStyle w:val="Content"/>
      </w:pPr>
      <w:r>
        <w:t xml:space="preserve">Už víme, jak se dají provádět úpravy ve zdrojovém kódu, stále </w:t>
      </w:r>
      <w:r w:rsidR="004F1DA7">
        <w:t>však neumíme o objektu rozhodnout, které editace má nabízet.</w:t>
      </w:r>
      <w:r>
        <w:t xml:space="preserve"> Je zřejmé, že</w:t>
      </w:r>
      <w:r w:rsidR="004F1DA7">
        <w:t xml:space="preserve"> tyto</w:t>
      </w:r>
      <w:r>
        <w:t xml:space="preserve"> editace závisí na typu objektu</w:t>
      </w:r>
      <w:r w:rsidR="004F1DA7">
        <w:t>, navíc ale musíme vzít v potaz jeho aktuální stav. Nemá například smysl nabízet editaci odebrání komponenty z kontejneru, který žádnou komponentu neobsahuje</w:t>
      </w:r>
      <w:r>
        <w:t>.</w:t>
      </w:r>
      <w:r w:rsidR="004F1DA7">
        <w:t xml:space="preserve"> </w:t>
      </w:r>
    </w:p>
    <w:p w:rsidR="004F1DA7" w:rsidRDefault="0050637B" w:rsidP="004913C0">
      <w:pPr>
        <w:pStyle w:val="Content"/>
      </w:pPr>
      <w:r>
        <w:t xml:space="preserve">Máme tedy možnost vypsat pravidla, která rozhodnou, jaké editace zobrazíme pro daný objekt na základě zkoumání jeho stavu. Takový objekt pak bude muset shromažďovat veškeré </w:t>
      </w:r>
      <w:r w:rsidR="005A5AE7">
        <w:t>údaje o všech volaných metodách</w:t>
      </w:r>
      <w:r>
        <w:t xml:space="preserve">, neboť nebude </w:t>
      </w:r>
      <w:r w:rsidR="005A5AE7">
        <w:t xml:space="preserve">schopen </w:t>
      </w:r>
      <w:r>
        <w:t xml:space="preserve">dopředu odhadnout, zda nebudou v budoucnu potřeba. Zajímavější přístup je ale ten, kdy upravíme chování </w:t>
      </w:r>
      <w:r w:rsidR="005A5AE7">
        <w:t>objektu</w:t>
      </w:r>
      <w:r>
        <w:t xml:space="preserve"> tak, aby sám už v průběhu interpretace </w:t>
      </w:r>
      <w:r w:rsidR="008F1E09">
        <w:t>rozhodoval, které editace pro něj dávají smysl. Navíc díky rozšiřitelnosti typového systému může uživatel editac</w:t>
      </w:r>
      <w:r w:rsidR="005A5AE7">
        <w:t>e upravovat podle svých potřeb a tím editor přizpůsobit konkrétnímu projektu.</w:t>
      </w:r>
    </w:p>
    <w:p w:rsidR="001D5A2A" w:rsidRPr="00955C3F" w:rsidRDefault="001D5A2A" w:rsidP="004913C0">
      <w:pPr>
        <w:pStyle w:val="Content"/>
      </w:pPr>
    </w:p>
    <w:p w:rsidR="007E4943" w:rsidRPr="00955C3F" w:rsidRDefault="007E4943" w:rsidP="007E4943">
      <w:pPr>
        <w:pStyle w:val="Heading2"/>
        <w:rPr>
          <w:bCs w:val="0"/>
        </w:rPr>
      </w:pPr>
      <w:bookmarkStart w:id="14" w:name="_Toc325285661"/>
      <w:r w:rsidRPr="00955C3F">
        <w:rPr>
          <w:bCs w:val="0"/>
        </w:rPr>
        <w:t>1.8 Vykreslování instancí</w:t>
      </w:r>
      <w:bookmarkEnd w:id="14"/>
    </w:p>
    <w:p w:rsidR="00595DE0" w:rsidRPr="00C972EE" w:rsidRDefault="007E4943" w:rsidP="004913C0">
      <w:pPr>
        <w:pStyle w:val="Content"/>
        <w:rPr>
          <w:szCs w:val="24"/>
        </w:rPr>
      </w:pPr>
      <w:r w:rsidRPr="00955C3F">
        <w:t xml:space="preserve"> </w:t>
      </w:r>
      <w:r w:rsidR="00595DE0">
        <w:t xml:space="preserve">V průběhu interpretace </w:t>
      </w:r>
      <w:r w:rsidR="006C5FEA">
        <w:rPr>
          <w:rStyle w:val="DefinedStatement"/>
        </w:rPr>
        <w:t>composition point</w:t>
      </w:r>
      <w:r w:rsidR="005A5AE7">
        <w:t>,</w:t>
      </w:r>
      <w:r w:rsidR="00595DE0">
        <w:t xml:space="preserve"> získáme seznam všech </w:t>
      </w:r>
      <w:r w:rsidR="00DF41F9" w:rsidRPr="00DF41F9">
        <w:rPr>
          <w:rStyle w:val="DefinedStatement"/>
        </w:rPr>
        <w:t>instancí</w:t>
      </w:r>
      <w:r w:rsidR="00595DE0">
        <w:t xml:space="preserve"> se kterými se pracovalo.  Jakým způsobem ale zjistit, které </w:t>
      </w:r>
      <w:r w:rsidR="00DF41F9" w:rsidRPr="00DF41F9">
        <w:rPr>
          <w:rStyle w:val="DefinedStatement"/>
        </w:rPr>
        <w:t>instance</w:t>
      </w:r>
      <w:r w:rsidR="00595DE0">
        <w:t xml:space="preserve"> jsou důležité z hlediska kompozice, </w:t>
      </w:r>
      <w:r w:rsidR="00595DE0" w:rsidRPr="00C972EE">
        <w:rPr>
          <w:szCs w:val="24"/>
        </w:rPr>
        <w:t xml:space="preserve">abychom je mohli zobrazit ve schématu? Zobrazování každé </w:t>
      </w:r>
      <w:r w:rsidR="00595DE0" w:rsidRPr="00920820">
        <w:rPr>
          <w:rStyle w:val="DefinedStatement"/>
        </w:rPr>
        <w:t>instanc</w:t>
      </w:r>
      <w:r w:rsidR="00BE4747" w:rsidRPr="00920820">
        <w:rPr>
          <w:rStyle w:val="DefinedStatement"/>
        </w:rPr>
        <w:t>e</w:t>
      </w:r>
      <w:r w:rsidR="00595DE0" w:rsidRPr="00C972EE">
        <w:rPr>
          <w:szCs w:val="24"/>
        </w:rPr>
        <w:t xml:space="preserve"> typu </w:t>
      </w:r>
      <w:r w:rsidR="00595DE0" w:rsidRPr="00C972EE">
        <w:rPr>
          <w:rStyle w:val="SourceCodeNameChar"/>
          <w:szCs w:val="24"/>
        </w:rPr>
        <w:t>string</w:t>
      </w:r>
      <w:r w:rsidR="00595DE0" w:rsidRPr="00C972EE">
        <w:rPr>
          <w:szCs w:val="24"/>
        </w:rPr>
        <w:t xml:space="preserve"> nebo </w:t>
      </w:r>
      <w:r w:rsidR="00595DE0" w:rsidRPr="00C972EE">
        <w:rPr>
          <w:rStyle w:val="SourceCodeNameChar"/>
          <w:szCs w:val="24"/>
        </w:rPr>
        <w:t>int</w:t>
      </w:r>
      <w:r w:rsidR="00595DE0" w:rsidRPr="00C972EE">
        <w:rPr>
          <w:szCs w:val="24"/>
        </w:rPr>
        <w:t xml:space="preserve"> by rozhodně přehledné schéma nevytvořilo. Naopak pokud se v</w:t>
      </w:r>
      <w:r w:rsidR="00BF468E">
        <w:rPr>
          <w:szCs w:val="24"/>
        </w:rPr>
        <w:t> </w:t>
      </w:r>
      <w:r w:rsidR="00BF468E">
        <w:rPr>
          <w:rStyle w:val="DefinedStatement"/>
        </w:rPr>
        <w:t>composition poin</w:t>
      </w:r>
      <w:r w:rsidR="000E111A">
        <w:rPr>
          <w:rStyle w:val="DefinedStatement"/>
        </w:rPr>
        <w:t>t</w:t>
      </w:r>
      <w:r w:rsidR="00595DE0" w:rsidRPr="00C972EE">
        <w:rPr>
          <w:szCs w:val="24"/>
        </w:rPr>
        <w:t xml:space="preserve"> objeví </w:t>
      </w:r>
      <w:r w:rsidR="00DF41F9" w:rsidRPr="00DF41F9">
        <w:rPr>
          <w:rStyle w:val="DefinedStatement"/>
        </w:rPr>
        <w:t>instance</w:t>
      </w:r>
      <w:r w:rsidR="00595DE0" w:rsidRPr="00C972EE">
        <w:rPr>
          <w:szCs w:val="24"/>
        </w:rPr>
        <w:t xml:space="preserve"> typu </w:t>
      </w:r>
      <w:r w:rsidR="00595DE0" w:rsidRPr="00C972EE">
        <w:rPr>
          <w:rStyle w:val="SourceCodeNameChar"/>
          <w:szCs w:val="24"/>
        </w:rPr>
        <w:t>DirectoryCatalog</w:t>
      </w:r>
      <w:r w:rsidR="00595DE0" w:rsidRPr="00C972EE">
        <w:rPr>
          <w:szCs w:val="24"/>
        </w:rPr>
        <w:t xml:space="preserve">, je téměř jisté, že v obvyklých případech bude tento katalog použit při kompozici. </w:t>
      </w:r>
      <w:r w:rsidR="00BE4747" w:rsidRPr="00C972EE">
        <w:rPr>
          <w:szCs w:val="24"/>
        </w:rPr>
        <w:t xml:space="preserve"> </w:t>
      </w:r>
    </w:p>
    <w:p w:rsidR="00C972EE" w:rsidRDefault="00595DE0" w:rsidP="004913C0">
      <w:pPr>
        <w:pStyle w:val="Content"/>
      </w:pPr>
      <w:r w:rsidRPr="00C972EE">
        <w:rPr>
          <w:szCs w:val="24"/>
        </w:rPr>
        <w:t>Dává tedy dobrý smysl zobrazov</w:t>
      </w:r>
      <w:r w:rsidR="00BE4747" w:rsidRPr="00C972EE">
        <w:rPr>
          <w:szCs w:val="24"/>
        </w:rPr>
        <w:t>ání</w:t>
      </w:r>
      <w:r w:rsidRPr="00C972EE">
        <w:rPr>
          <w:szCs w:val="24"/>
        </w:rPr>
        <w:t xml:space="preserve"> </w:t>
      </w:r>
      <w:r w:rsidR="00DF41F9" w:rsidRPr="00DF41F9">
        <w:rPr>
          <w:rStyle w:val="DefinedStatement"/>
        </w:rPr>
        <w:t>instancí</w:t>
      </w:r>
      <w:r w:rsidRPr="00C972EE">
        <w:rPr>
          <w:szCs w:val="24"/>
        </w:rPr>
        <w:t xml:space="preserve"> podle toho</w:t>
      </w:r>
      <w:r>
        <w:t>, zda mají ty</w:t>
      </w:r>
      <w:r w:rsidR="00BE4747">
        <w:t>p, který je zajímavý z hlediska kompozice</w:t>
      </w:r>
      <w:r>
        <w:t>.</w:t>
      </w:r>
      <w:r w:rsidR="00BE4747">
        <w:t xml:space="preserve"> Určit které typy jsou zajímavé a které nikoliv je však problematické.</w:t>
      </w:r>
      <w:r w:rsidR="001F3634">
        <w:t xml:space="preserve"> Každému uživateli může vyhovovat něco jiného. Dovolme tedy specifikovat způsob zobrazení </w:t>
      </w:r>
      <w:r w:rsidR="00DF41F9" w:rsidRPr="00DF41F9">
        <w:rPr>
          <w:rStyle w:val="DefinedStatement"/>
        </w:rPr>
        <w:t>instance</w:t>
      </w:r>
      <w:r w:rsidR="00C972EE">
        <w:t>, na základě jejího typu,</w:t>
      </w:r>
      <w:r w:rsidR="001F3634">
        <w:t xml:space="preserve"> přes uživatelská rozšíření. Editor se poté rozhodne pro zobrazení či nezo</w:t>
      </w:r>
      <w:r w:rsidR="00C972EE">
        <w:t xml:space="preserve">brazení </w:t>
      </w:r>
      <w:r w:rsidR="00DF41F9" w:rsidRPr="00DF41F9">
        <w:rPr>
          <w:rStyle w:val="DefinedStatement"/>
        </w:rPr>
        <w:t>instance</w:t>
      </w:r>
      <w:r w:rsidR="00C972EE">
        <w:t xml:space="preserve"> ve schématu podle </w:t>
      </w:r>
      <w:r w:rsidR="001F3634">
        <w:t xml:space="preserve">dostupných definic zobrazení. </w:t>
      </w:r>
    </w:p>
    <w:p w:rsidR="007E4943" w:rsidRDefault="001F3634" w:rsidP="004913C0">
      <w:pPr>
        <w:pStyle w:val="Content"/>
      </w:pPr>
      <w:r>
        <w:t xml:space="preserve">Jedinou vyjímku tvoří zobrazení komponent. Komponenty mohou být různých typů, navíc v běžných případech typ komponenty způsob jejího zobrazení </w:t>
      </w:r>
      <w:r>
        <w:lastRenderedPageBreak/>
        <w:t>ovlivňovat nemusí. Pokud tedy editor v</w:t>
      </w:r>
      <w:r w:rsidR="006C5FEA">
        <w:t> </w:t>
      </w:r>
      <w:r w:rsidR="006C5FEA">
        <w:rPr>
          <w:rStyle w:val="DefinedStatement"/>
        </w:rPr>
        <w:t>composition point</w:t>
      </w:r>
      <w:r>
        <w:t xml:space="preserve"> zaregistruje komponentu, bude automaticky zobrazena ve schématu kompozice. </w:t>
      </w:r>
    </w:p>
    <w:p w:rsidR="00675C19" w:rsidRDefault="00675C19" w:rsidP="004913C0">
      <w:pPr>
        <w:pStyle w:val="Content"/>
      </w:pPr>
      <w:r>
        <w:t xml:space="preserve">Máme definován způsob zobrazení komponent na základě analýzy jednoho spuštění konkrétního </w:t>
      </w:r>
      <w:r w:rsidR="006C5FEA">
        <w:rPr>
          <w:rStyle w:val="DefinedStatement"/>
        </w:rPr>
        <w:t>composition point</w:t>
      </w:r>
      <w:r>
        <w:t xml:space="preserve">. Po změnách interpretovaných metod je však nutné schéma kompozice </w:t>
      </w:r>
      <w:r w:rsidR="00920820">
        <w:t>překreslit</w:t>
      </w:r>
      <w:r>
        <w:t xml:space="preserve">. Opětovným spuštěním </w:t>
      </w:r>
      <w:r w:rsidR="006C5FEA">
        <w:rPr>
          <w:rStyle w:val="DefinedStatement"/>
        </w:rPr>
        <w:t>composition point</w:t>
      </w:r>
      <w:r>
        <w:t xml:space="preserve"> získáme aktualizované podklady pro zobrazení schématu. Problém však nastane, budeme-li chtít uživateli například umožnit pozicování objektů ve schématu kompozice. Nové spuštění </w:t>
      </w:r>
      <w:r w:rsidR="006C5FEA">
        <w:rPr>
          <w:rStyle w:val="DefinedStatement"/>
        </w:rPr>
        <w:t>composition point</w:t>
      </w:r>
      <w:r>
        <w:t xml:space="preserve"> vytvoří totiž nové </w:t>
      </w:r>
      <w:r w:rsidR="00DF41F9" w:rsidRPr="00DF41F9">
        <w:rPr>
          <w:rStyle w:val="DefinedStatement"/>
        </w:rPr>
        <w:t>instance</w:t>
      </w:r>
      <w:r>
        <w:t xml:space="preserve"> pro zobrazení, které s těmi starými nejsou nijak svázány. Potřebujeme tedy identifikaci </w:t>
      </w:r>
      <w:r w:rsidR="00DF41F9" w:rsidRPr="00DF41F9">
        <w:rPr>
          <w:rStyle w:val="DefinedStatement"/>
        </w:rPr>
        <w:t>instancí</w:t>
      </w:r>
      <w:r>
        <w:t xml:space="preserve"> napříč jednotlivými spuštěními </w:t>
      </w:r>
      <w:r w:rsidR="006C5FEA">
        <w:rPr>
          <w:rStyle w:val="DefinedStatement"/>
        </w:rPr>
        <w:t>composition point</w:t>
      </w:r>
      <w:r>
        <w:t xml:space="preserve">. </w:t>
      </w:r>
    </w:p>
    <w:p w:rsidR="00CB0E37" w:rsidRDefault="00CB0E37" w:rsidP="004913C0">
      <w:pPr>
        <w:pStyle w:val="Content"/>
      </w:pPr>
      <w:r>
        <w:t xml:space="preserve">Identifikace založená na pořadí v jakém se </w:t>
      </w:r>
      <w:r w:rsidR="00DF41F9" w:rsidRPr="00DF41F9">
        <w:rPr>
          <w:rStyle w:val="DefinedStatement"/>
        </w:rPr>
        <w:t>instance</w:t>
      </w:r>
      <w:r>
        <w:t xml:space="preserve"> v</w:t>
      </w:r>
      <w:r w:rsidR="006C5FEA">
        <w:t> </w:t>
      </w:r>
      <w:r w:rsidR="006C5FEA">
        <w:rPr>
          <w:rStyle w:val="DefinedStatement"/>
        </w:rPr>
        <w:t>composition point</w:t>
      </w:r>
      <w:r>
        <w:t xml:space="preserve"> objevují by nebyla příliš vhodná, neboť by ji mohlo narušit pouhé přidání nové </w:t>
      </w:r>
      <w:r w:rsidR="00DF41F9" w:rsidRPr="00DF41F9">
        <w:rPr>
          <w:rStyle w:val="DefinedStatement"/>
        </w:rPr>
        <w:t>instance</w:t>
      </w:r>
      <w:r>
        <w:t>. Zjišťov</w:t>
      </w:r>
      <w:r w:rsidR="004E10EA">
        <w:t>at,</w:t>
      </w:r>
      <w:r>
        <w:t xml:space="preserve"> které </w:t>
      </w:r>
      <w:r w:rsidR="00DF41F9" w:rsidRPr="00DF41F9">
        <w:rPr>
          <w:rStyle w:val="DefinedStatement"/>
        </w:rPr>
        <w:t>instance</w:t>
      </w:r>
      <w:r>
        <w:t xml:space="preserve"> přibyly, ubyly nebo jak se promíchalo jejich pořadí</w:t>
      </w:r>
      <w:r w:rsidR="004E10EA">
        <w:t>,</w:t>
      </w:r>
      <w:r>
        <w:t xml:space="preserve"> by korektní výsledek zaručilo, jeho implementace by však byla obtížná. Využijme tedy toho, že </w:t>
      </w:r>
      <w:r w:rsidR="00DF41F9" w:rsidRPr="00DF41F9">
        <w:rPr>
          <w:rStyle w:val="DefinedStatement"/>
        </w:rPr>
        <w:t>instance</w:t>
      </w:r>
      <w:r>
        <w:t xml:space="preserve"> jsou po vytvoření </w:t>
      </w:r>
      <w:r w:rsidR="00C972EE">
        <w:t xml:space="preserve">obvykle </w:t>
      </w:r>
      <w:r>
        <w:t xml:space="preserve">přiřazeny do nějaké proměnné. Název proměnné není přiliš často měněn, můžeme tedy identifikaci </w:t>
      </w:r>
      <w:r w:rsidR="00DF41F9" w:rsidRPr="00DF41F9">
        <w:rPr>
          <w:rStyle w:val="DefinedStatement"/>
        </w:rPr>
        <w:t>instancí</w:t>
      </w:r>
      <w:r>
        <w:t xml:space="preserve"> odvodit z něj. To nám dostatečně spolehlivě umožní zapamatovat si pozici a další údaje spojené se zobrazením </w:t>
      </w:r>
      <w:r w:rsidR="00DF41F9" w:rsidRPr="00DF41F9">
        <w:rPr>
          <w:rStyle w:val="DefinedStatement"/>
        </w:rPr>
        <w:t>instance</w:t>
      </w:r>
      <w:r w:rsidR="004E10EA">
        <w:t xml:space="preserve">, </w:t>
      </w:r>
      <w:r>
        <w:t>napříč překresleními schématu kompozice.</w:t>
      </w:r>
    </w:p>
    <w:p w:rsidR="001D5A2A" w:rsidRPr="00955C3F" w:rsidRDefault="001D5A2A" w:rsidP="00505D67">
      <w:pPr>
        <w:pStyle w:val="Heading1"/>
      </w:pPr>
      <w:bookmarkStart w:id="15" w:name="_Toc325285662"/>
      <w:r w:rsidRPr="00955C3F">
        <w:lastRenderedPageBreak/>
        <w:t>2 Rozšiřitelnost Microsoft Visual Studia 2010</w:t>
      </w:r>
      <w:bookmarkEnd w:id="15"/>
    </w:p>
    <w:p w:rsidR="001D5A2A" w:rsidRDefault="00AA5AF1" w:rsidP="00AA5AF1">
      <w:pPr>
        <w:pStyle w:val="Heading2"/>
      </w:pPr>
      <w:bookmarkStart w:id="16" w:name="_Toc325285663"/>
      <w:r w:rsidRPr="00955C3F">
        <w:t>2.1. Projekt VsPackage</w:t>
      </w:r>
      <w:bookmarkEnd w:id="16"/>
    </w:p>
    <w:p w:rsidR="00414B38" w:rsidRDefault="00BE0CDF" w:rsidP="004913C0">
      <w:pPr>
        <w:pStyle w:val="Content"/>
      </w:pPr>
      <w:r>
        <w:t>Propojení editoru s Visual Studiem je zprostředkováno přes assembly vytvořenou z projektu VsPackage. Ten slouží pro</w:t>
      </w:r>
      <w:r w:rsidR="00FA067B">
        <w:t xml:space="preserve"> vývoj rozšíření Visual Studia.</w:t>
      </w:r>
      <w:r>
        <w:t xml:space="preserve"> </w:t>
      </w:r>
      <w:r w:rsidR="00FA067B">
        <w:t>O</w:t>
      </w:r>
      <w:r>
        <w:t xml:space="preserve">bsahuje předpřipravené třídy, </w:t>
      </w:r>
      <w:r w:rsidR="00FA067B">
        <w:t xml:space="preserve">pomocí kterých přidáme položku do menu Visual Studia pro spuštění našeho editoru. </w:t>
      </w:r>
      <w:r w:rsidR="00414B38">
        <w:t>V rámci připravených tříd získáme</w:t>
      </w:r>
      <w:r w:rsidR="00B15060">
        <w:t xml:space="preserve"> nezbytnou</w:t>
      </w:r>
      <w:r w:rsidR="00414B38">
        <w:t xml:space="preserve"> službu</w:t>
      </w:r>
      <w:r w:rsidR="00B15060">
        <w:t xml:space="preserve"> pro interakci s Visual Studiem</w:t>
      </w:r>
      <w:r w:rsidR="00797D5E">
        <w:t xml:space="preserve"> -</w:t>
      </w:r>
      <w:r w:rsidR="00414B38">
        <w:t xml:space="preserve"> </w:t>
      </w:r>
      <w:r w:rsidR="00414B38" w:rsidRPr="00920820">
        <w:rPr>
          <w:rStyle w:val="SourceCodeNameChar"/>
        </w:rPr>
        <w:t>EnvDTE.DTE</w:t>
      </w:r>
      <w:r w:rsidR="00B15060">
        <w:t>,</w:t>
      </w:r>
      <w:r w:rsidR="00414B38">
        <w:t xml:space="preserve"> popsanou v následující </w:t>
      </w:r>
      <w:r w:rsidR="00BC050E">
        <w:t>kapitole.</w:t>
      </w:r>
    </w:p>
    <w:p w:rsidR="00147007" w:rsidRDefault="00FA067B" w:rsidP="004913C0">
      <w:pPr>
        <w:pStyle w:val="Content"/>
      </w:pPr>
      <w:r>
        <w:t>Zkompilov</w:t>
      </w:r>
      <w:r w:rsidR="00752321">
        <w:t>á</w:t>
      </w:r>
      <w:r>
        <w:t xml:space="preserve">ním projektu VsPackage </w:t>
      </w:r>
      <w:r w:rsidR="00C45FC1">
        <w:t>dostaneme</w:t>
      </w:r>
      <w:r>
        <w:t xml:space="preserve"> </w:t>
      </w:r>
      <w:r w:rsidRPr="00920820">
        <w:rPr>
          <w:rStyle w:val="DefinedStatement"/>
        </w:rPr>
        <w:t>vsix</w:t>
      </w:r>
      <w:r>
        <w:t xml:space="preserve"> soubor, který nainstaluje náš editor jako rozšíření Visual Studia. Více informací o vytváření rozšíření pomocí VsPackage je uvedeno zde</w:t>
      </w:r>
      <w:r w:rsidR="00920820">
        <w:t xml:space="preserve"> </w:t>
      </w:r>
      <w:r w:rsidR="00920820">
        <w:rPr>
          <w:lang w:val="en-CA"/>
        </w:rPr>
        <w:t>[10]</w:t>
      </w:r>
      <w:r>
        <w:t>.</w:t>
      </w:r>
    </w:p>
    <w:p w:rsidR="00A7762E" w:rsidRPr="00147007" w:rsidRDefault="00A7762E" w:rsidP="004913C0">
      <w:pPr>
        <w:pStyle w:val="Content"/>
      </w:pPr>
    </w:p>
    <w:p w:rsidR="001D5A2A" w:rsidRDefault="00AA5AF1" w:rsidP="00AA5AF1">
      <w:pPr>
        <w:pStyle w:val="Heading2"/>
      </w:pPr>
      <w:bookmarkStart w:id="17" w:name="_Toc325285664"/>
      <w:r w:rsidRPr="00955C3F">
        <w:t>2.2. EnvDTE</w:t>
      </w:r>
      <w:r w:rsidR="00C5535D">
        <w:t>.DTE</w:t>
      </w:r>
      <w:bookmarkEnd w:id="17"/>
    </w:p>
    <w:p w:rsidR="00EC4063" w:rsidRDefault="003C01AF" w:rsidP="004913C0">
      <w:pPr>
        <w:pStyle w:val="Content"/>
      </w:pPr>
      <w:r>
        <w:t>Základní přístup ke službám, které Visual Studio nabízí</w:t>
      </w:r>
      <w:r w:rsidR="00C5535D">
        <w:t>,</w:t>
      </w:r>
      <w:r>
        <w:t xml:space="preserve"> probíhá přes rozhraní </w:t>
      </w:r>
      <w:r w:rsidR="00C5535D" w:rsidRPr="00920820">
        <w:rPr>
          <w:rStyle w:val="SourceCodeNameChar"/>
        </w:rPr>
        <w:t>DTE</w:t>
      </w:r>
      <w:r w:rsidR="00C5535D">
        <w:t xml:space="preserve">. Pro potřeby editoru budeme z </w:t>
      </w:r>
      <w:r w:rsidR="00C5535D" w:rsidRPr="00920820">
        <w:rPr>
          <w:rStyle w:val="SourceCodeNameChar"/>
        </w:rPr>
        <w:t>DTE</w:t>
      </w:r>
      <w:r w:rsidR="00C5535D">
        <w:t xml:space="preserve"> využívat</w:t>
      </w:r>
      <w:r w:rsidR="00147007">
        <w:t xml:space="preserve"> události týkající se uživatelských akcí a</w:t>
      </w:r>
      <w:r w:rsidR="00C5535D">
        <w:t xml:space="preserve"> informace o otevřeném solution a jeho </w:t>
      </w:r>
      <w:r w:rsidR="00CD0A5A">
        <w:t xml:space="preserve">projektech. Za aktivní solution budeme z pohledu editoru považovat solution, dostupné v položce </w:t>
      </w:r>
      <w:r w:rsidR="00CD0A5A" w:rsidRPr="00920820">
        <w:rPr>
          <w:rStyle w:val="SourceCodeNameChar"/>
        </w:rPr>
        <w:t>DTE.Solution</w:t>
      </w:r>
      <w:r w:rsidR="00CD0A5A">
        <w:t>.</w:t>
      </w:r>
      <w:r w:rsidR="00C5535D">
        <w:t xml:space="preserve"> </w:t>
      </w:r>
      <w:r w:rsidR="008B4FD1">
        <w:t xml:space="preserve">Z něj získáváme seznam projektů a pro každý projekt pak </w:t>
      </w:r>
      <w:r w:rsidR="007F5C70">
        <w:t xml:space="preserve">jeho </w:t>
      </w:r>
      <w:r w:rsidR="008B4FD1">
        <w:t>zdrojové kódy a reference na knihovny.</w:t>
      </w:r>
    </w:p>
    <w:p w:rsidR="00147007" w:rsidRDefault="00CD0A5A" w:rsidP="004913C0">
      <w:pPr>
        <w:pStyle w:val="Content"/>
      </w:pPr>
      <w:r>
        <w:t>O přidávání a odebírání  prvků, případně o změně aktivního solution</w:t>
      </w:r>
      <w:r w:rsidR="00A7762E">
        <w:t>,</w:t>
      </w:r>
      <w:r>
        <w:t xml:space="preserve"> nás informují události dostupné v </w:t>
      </w:r>
      <w:r w:rsidRPr="00920820">
        <w:rPr>
          <w:rStyle w:val="SourceCodeNameChar"/>
        </w:rPr>
        <w:t>DTE.Events</w:t>
      </w:r>
      <w:r>
        <w:t xml:space="preserve">. Více informací o použití objektu </w:t>
      </w:r>
      <w:r w:rsidRPr="00920820">
        <w:rPr>
          <w:rStyle w:val="SourceCodeNameChar"/>
        </w:rPr>
        <w:t>DTE</w:t>
      </w:r>
      <w:r w:rsidR="00920820">
        <w:t xml:space="preserve"> na adrese </w:t>
      </w:r>
      <w:r w:rsidR="00920820">
        <w:rPr>
          <w:lang w:val="en-CA"/>
        </w:rPr>
        <w:t>[11].</w:t>
      </w:r>
    </w:p>
    <w:p w:rsidR="00147007" w:rsidRDefault="00147007" w:rsidP="004913C0">
      <w:pPr>
        <w:pStyle w:val="Content"/>
      </w:pPr>
    </w:p>
    <w:p w:rsidR="00AA5AF1" w:rsidRDefault="00AA5AF1" w:rsidP="00AA5AF1">
      <w:pPr>
        <w:pStyle w:val="Heading2"/>
      </w:pPr>
      <w:bookmarkStart w:id="18" w:name="_Toc325285665"/>
      <w:r w:rsidRPr="00955C3F">
        <w:t>2.3. Code</w:t>
      </w:r>
      <w:r w:rsidR="00CD0A5A">
        <w:t xml:space="preserve"> </w:t>
      </w:r>
      <w:r w:rsidR="003C01AF">
        <w:t>Model</w:t>
      </w:r>
      <w:bookmarkEnd w:id="18"/>
    </w:p>
    <w:p w:rsidR="007E160C" w:rsidRDefault="009971BF" w:rsidP="004913C0">
      <w:pPr>
        <w:pStyle w:val="Content"/>
      </w:pPr>
      <w:r>
        <w:t xml:space="preserve">Ke zdrojovým kódům projektů aktivního solution editor přistupuje pomocí </w:t>
      </w:r>
      <w:r w:rsidRPr="00920820">
        <w:rPr>
          <w:rStyle w:val="DefinedStatement"/>
        </w:rPr>
        <w:t>Code Model</w:t>
      </w:r>
      <w:r>
        <w:t>. Nad každým souborem se zdrojovým kódem udržuje Visual Studio</w:t>
      </w:r>
      <w:r w:rsidR="007E160C">
        <w:t xml:space="preserve"> stromovou strukturu složenou z objektů odvozených od </w:t>
      </w:r>
      <w:r w:rsidR="007E160C" w:rsidRPr="00920820">
        <w:rPr>
          <w:rStyle w:val="SourceCodeNameChar"/>
        </w:rPr>
        <w:t>CodeElement</w:t>
      </w:r>
      <w:r w:rsidR="00C412D5" w:rsidRPr="00C412D5">
        <w:t xml:space="preserve"> </w:t>
      </w:r>
      <w:r w:rsidR="00C412D5">
        <w:rPr>
          <w:lang w:val="en-CA"/>
        </w:rPr>
        <w:t>[</w:t>
      </w:r>
      <w:r w:rsidR="00752321">
        <w:rPr>
          <w:lang w:val="en-CA"/>
        </w:rPr>
        <w:t>16</w:t>
      </w:r>
      <w:r w:rsidR="00C412D5">
        <w:rPr>
          <w:lang w:val="en-CA"/>
        </w:rPr>
        <w:t>]</w:t>
      </w:r>
      <w:r w:rsidR="007E160C">
        <w:t>, které reprezentují dostupné</w:t>
      </w:r>
      <w:r>
        <w:t xml:space="preserve"> </w:t>
      </w:r>
      <w:r w:rsidR="007E160C" w:rsidRPr="00297EA8">
        <w:rPr>
          <w:rStyle w:val="DefinedStatement"/>
        </w:rPr>
        <w:t>typové definice</w:t>
      </w:r>
      <w:r w:rsidR="007E160C">
        <w:t>, jejich metody, atributy a další elementy zdrojového kódu.</w:t>
      </w:r>
      <w:r w:rsidR="006B0DA1">
        <w:t xml:space="preserve"> Na obrázku je znázorněna tato struktura:</w:t>
      </w:r>
    </w:p>
    <w:p w:rsidR="00920820" w:rsidRDefault="00A7762E" w:rsidP="00920820">
      <w:pPr>
        <w:pStyle w:val="Content"/>
        <w:keepNext/>
      </w:pPr>
      <w:r>
        <w:object w:dxaOrig="8130" w:dyaOrig="4364">
          <v:shape id="_x0000_i1031" type="#_x0000_t75" style="width:306.9pt;height:164.3pt" o:ole="">
            <v:imagedata r:id="rId25" o:title=""/>
          </v:shape>
          <o:OLEObject Type="Embed" ProgID="Visio.Drawing.11" ShapeID="_x0000_i1031" DrawAspect="Content" ObjectID="_1399058385" r:id="rId26"/>
        </w:object>
      </w:r>
    </w:p>
    <w:p w:rsidR="00920820" w:rsidRDefault="00920820" w:rsidP="00920820">
      <w:pPr>
        <w:pStyle w:val="Content"/>
        <w:keepNext/>
      </w:pPr>
    </w:p>
    <w:p w:rsidR="009971BF" w:rsidRDefault="00920820" w:rsidP="00920820">
      <w:pPr>
        <w:pStyle w:val="Caption"/>
        <w:ind w:firstLine="0"/>
        <w:jc w:val="left"/>
      </w:pPr>
      <w:r>
        <w:t>Obrázek 2.3</w:t>
      </w:r>
      <w:r>
        <w:noBreakHyphen/>
      </w:r>
      <w:r w:rsidR="004535B5">
        <w:t xml:space="preserve">1 </w:t>
      </w:r>
      <w:r>
        <w:t xml:space="preserve"> </w:t>
      </w:r>
      <w:r w:rsidRPr="00E6487A">
        <w:t>Příklad Code Model reprezentace zdrojového kódu jmenného prostoru CodeModelExample.</w:t>
      </w:r>
    </w:p>
    <w:p w:rsidR="009971BF" w:rsidRDefault="009971BF" w:rsidP="004913C0">
      <w:pPr>
        <w:pStyle w:val="Content"/>
      </w:pPr>
      <w:r>
        <w:lastRenderedPageBreak/>
        <w:t xml:space="preserve">Díky </w:t>
      </w:r>
      <w:r w:rsidRPr="00297EA8">
        <w:rPr>
          <w:rStyle w:val="DefinedStatement"/>
        </w:rPr>
        <w:t>Code Model</w:t>
      </w:r>
      <w:r>
        <w:t xml:space="preserve"> </w:t>
      </w:r>
      <w:r w:rsidR="008A063A">
        <w:t xml:space="preserve">můžeme zjišťovat, jaké </w:t>
      </w:r>
      <w:r w:rsidR="008A063A" w:rsidRPr="00297EA8">
        <w:rPr>
          <w:rStyle w:val="DefinedStatement"/>
        </w:rPr>
        <w:t>typové definice</w:t>
      </w:r>
      <w:r w:rsidR="008A063A">
        <w:t xml:space="preserve"> jsou v solution dostupné. Nedokážeme však přistupovat k příkazům </w:t>
      </w:r>
      <w:r w:rsidR="007E160C">
        <w:t xml:space="preserve">jednotlivých metod, neboť </w:t>
      </w:r>
      <w:r w:rsidR="008A063A" w:rsidRPr="00297EA8">
        <w:rPr>
          <w:rStyle w:val="SourceCodeNameChar"/>
        </w:rPr>
        <w:t>CodeFunction</w:t>
      </w:r>
      <w:r w:rsidR="008A063A">
        <w:t xml:space="preserve"> objekt nám nabízí pouze text zdrojového kódu metody</w:t>
      </w:r>
      <w:r w:rsidR="00A7762E">
        <w:t>.</w:t>
      </w:r>
      <w:r w:rsidR="007E160C">
        <w:t xml:space="preserve"> </w:t>
      </w:r>
      <w:r w:rsidR="00A7762E">
        <w:t>P</w:t>
      </w:r>
      <w:r w:rsidR="008A063A">
        <w:t>roto je nutné, aby editor dokázal parsovat zdrojový text metod sám.</w:t>
      </w:r>
    </w:p>
    <w:p w:rsidR="008A063A" w:rsidRDefault="007472B8" w:rsidP="004913C0">
      <w:pPr>
        <w:pStyle w:val="Content"/>
      </w:pPr>
      <w:r>
        <w:t xml:space="preserve">Při použití </w:t>
      </w:r>
      <w:r w:rsidRPr="00297EA8">
        <w:rPr>
          <w:rStyle w:val="DefinedStatement"/>
        </w:rPr>
        <w:t>Code Model</w:t>
      </w:r>
      <w:r>
        <w:t xml:space="preserve"> musíme dávat pozor na nedeterministické chování jednotlivých elementů. </w:t>
      </w:r>
      <w:r w:rsidR="007E160C">
        <w:t xml:space="preserve">Spolu s tím, jak se mění zdrojové kódy, mění se i odpovídající </w:t>
      </w:r>
      <w:r w:rsidR="007E160C" w:rsidRPr="00297EA8">
        <w:rPr>
          <w:rStyle w:val="SourceCodeNameChar"/>
        </w:rPr>
        <w:t>CodeElement</w:t>
      </w:r>
      <w:r w:rsidR="008A063A">
        <w:t xml:space="preserve"> </w:t>
      </w:r>
      <w:r w:rsidR="007E160C">
        <w:t xml:space="preserve">objekty. Některé změny však mohou celý </w:t>
      </w:r>
      <w:r w:rsidR="007E160C" w:rsidRPr="00297EA8">
        <w:rPr>
          <w:rStyle w:val="SourceCodeNameChar"/>
        </w:rPr>
        <w:t>CodeElement</w:t>
      </w:r>
      <w:r w:rsidR="007E160C">
        <w:t xml:space="preserve"> zneplatnit, takže přístup k jeho členům </w:t>
      </w:r>
      <w:r w:rsidR="00BE0CDF">
        <w:t>v</w:t>
      </w:r>
      <w:r w:rsidR="007E160C">
        <w:t>yvol</w:t>
      </w:r>
      <w:r w:rsidR="00BE0CDF">
        <w:t>á</w:t>
      </w:r>
      <w:r w:rsidR="007E160C">
        <w:t xml:space="preserve"> vyjímku. Editor musí tyto změny včas registrovat, aby zabránil</w:t>
      </w:r>
      <w:r w:rsidR="00CF2DEB">
        <w:t xml:space="preserve"> nesprávnému použití </w:t>
      </w:r>
      <w:r w:rsidR="00CF2DEB" w:rsidRPr="00297EA8">
        <w:rPr>
          <w:rStyle w:val="SourceCodeNameChar"/>
        </w:rPr>
        <w:t>CodeElement</w:t>
      </w:r>
      <w:r w:rsidR="00CF2DEB">
        <w:t xml:space="preserve"> objektů.</w:t>
      </w:r>
    </w:p>
    <w:p w:rsidR="00CF2DEB" w:rsidRPr="00920820" w:rsidRDefault="00CF2DEB" w:rsidP="004913C0">
      <w:pPr>
        <w:pStyle w:val="Content"/>
        <w:rPr>
          <w:lang w:val="en-CA"/>
        </w:rPr>
      </w:pPr>
      <w:r>
        <w:t>Další nepříjemnou vlastností je to, že se nedozvíme, zda můžeme například získat seznam předků nějaké třídy, aniž bychom vyvolali vyjímku. Tato situace nastává, když je mezi předky třídy uveden identifikátor, který nedefinuje žádný dostupný typ.</w:t>
      </w:r>
      <w:r w:rsidR="004A676C">
        <w:t xml:space="preserve"> Vyvolávání těchto vyjímek pak může zpomalovat prohledávání </w:t>
      </w:r>
      <w:r w:rsidR="004A676C" w:rsidRPr="00297EA8">
        <w:rPr>
          <w:rStyle w:val="DefinedStatement"/>
        </w:rPr>
        <w:t>Code Model</w:t>
      </w:r>
      <w:r w:rsidR="004A676C">
        <w:t>.</w:t>
      </w:r>
      <w:r w:rsidR="00986B9C">
        <w:t xml:space="preserve"> Podrobné informace o použití </w:t>
      </w:r>
      <w:r w:rsidR="00986B9C" w:rsidRPr="00297EA8">
        <w:rPr>
          <w:rStyle w:val="DefinedStatement"/>
        </w:rPr>
        <w:t>Code Model</w:t>
      </w:r>
      <w:r w:rsidR="00986B9C">
        <w:t xml:space="preserve"> jsou k dispozici zde </w:t>
      </w:r>
      <w:r w:rsidR="00920820">
        <w:rPr>
          <w:lang w:val="en-CA"/>
        </w:rPr>
        <w:t>[12]</w:t>
      </w:r>
      <w:r w:rsidR="00297EA8">
        <w:rPr>
          <w:lang w:val="en-CA"/>
        </w:rPr>
        <w:t>.</w:t>
      </w:r>
    </w:p>
    <w:p w:rsidR="008A063A" w:rsidRPr="00CD0A5A" w:rsidRDefault="008A063A" w:rsidP="004913C0">
      <w:pPr>
        <w:pStyle w:val="Content"/>
      </w:pPr>
    </w:p>
    <w:p w:rsidR="001D5A2A" w:rsidRDefault="00AA5AF1" w:rsidP="008C5206">
      <w:pPr>
        <w:pStyle w:val="Heading2"/>
      </w:pPr>
      <w:bookmarkStart w:id="19" w:name="_Toc325285666"/>
      <w:r w:rsidRPr="00955C3F">
        <w:t>2.4. Reakce na události</w:t>
      </w:r>
      <w:r w:rsidR="00BE0CDF">
        <w:t xml:space="preserve"> vyvolané uživatelem</w:t>
      </w:r>
      <w:bookmarkEnd w:id="19"/>
    </w:p>
    <w:p w:rsidR="008C5206" w:rsidRDefault="00986B9C" w:rsidP="004913C0">
      <w:pPr>
        <w:pStyle w:val="Content"/>
      </w:pPr>
      <w:r>
        <w:t xml:space="preserve">Aby mohl editor překreslovat schéma kompozice na základě akcí prováděných uživatelem ve zdrojovém kódu, </w:t>
      </w:r>
      <w:r w:rsidR="002E2E56">
        <w:t>zachytává události poskytované Visual Studiem. Nejvýhodnější by se mohlo zdát použití událostí definovaných v </w:t>
      </w:r>
      <w:r w:rsidR="002E2E56" w:rsidRPr="00297EA8">
        <w:rPr>
          <w:rStyle w:val="SourceCodeNameChar"/>
        </w:rPr>
        <w:t>Events2.CodeModelEvents</w:t>
      </w:r>
      <w:r w:rsidR="002E2E56">
        <w:t xml:space="preserve">, které informují o přidávání, odebírání a změnách </w:t>
      </w:r>
      <w:r w:rsidR="002E2E56" w:rsidRPr="00297EA8">
        <w:rPr>
          <w:rStyle w:val="SourceCodeNameChar"/>
        </w:rPr>
        <w:t>CodeElement</w:t>
      </w:r>
      <w:r w:rsidR="002E2E56">
        <w:t xml:space="preserve"> objektů. Jejich použití se však ukázalo jako nespolehlivé. Události </w:t>
      </w:r>
      <w:r w:rsidR="00BE0CDF">
        <w:t xml:space="preserve">například </w:t>
      </w:r>
      <w:r w:rsidR="002E2E56">
        <w:t>nejsou vyvolány vždy, kdy</w:t>
      </w:r>
      <w:r w:rsidR="00BE0CDF">
        <w:t>ž</w:t>
      </w:r>
      <w:r w:rsidR="002E2E56">
        <w:t xml:space="preserve"> dojde ke změnám zdrojových k</w:t>
      </w:r>
      <w:r w:rsidR="00D06732">
        <w:t>ódů</w:t>
      </w:r>
      <w:r w:rsidR="00BE0CDF">
        <w:t xml:space="preserve">, případně je ohlášena změna na nesprávném </w:t>
      </w:r>
      <w:r w:rsidR="00BE0CDF" w:rsidRPr="00297EA8">
        <w:rPr>
          <w:rStyle w:val="SourceCodeNameChar"/>
        </w:rPr>
        <w:t>CodeElement</w:t>
      </w:r>
      <w:r w:rsidR="00D06732">
        <w:t>.</w:t>
      </w:r>
      <w:r w:rsidR="00BE0CDF">
        <w:t xml:space="preserve"> Editor proto musí</w:t>
      </w:r>
      <w:r w:rsidR="00D06732">
        <w:t xml:space="preserve"> využívat událost </w:t>
      </w:r>
      <w:r w:rsidR="00D06732" w:rsidRPr="00297EA8">
        <w:rPr>
          <w:rStyle w:val="SourceCodeNameChar"/>
        </w:rPr>
        <w:t>Events.TextEditorEvents.LineChanged</w:t>
      </w:r>
      <w:r w:rsidR="00D06732">
        <w:t xml:space="preserve">, díky které získává údaje o provedených </w:t>
      </w:r>
      <w:r w:rsidR="00BE0CDF">
        <w:t>změnách a sám podle nich určuje</w:t>
      </w:r>
      <w:r w:rsidR="00D06732">
        <w:t xml:space="preserve">, které </w:t>
      </w:r>
      <w:r w:rsidR="00D06732" w:rsidRPr="00297EA8">
        <w:rPr>
          <w:rStyle w:val="SourceCodeNameChar"/>
        </w:rPr>
        <w:t>CodeElement</w:t>
      </w:r>
      <w:r w:rsidR="00D06732">
        <w:t xml:space="preserve"> byly změněny.</w:t>
      </w:r>
    </w:p>
    <w:p w:rsidR="00D06732" w:rsidRDefault="00D06732" w:rsidP="004913C0">
      <w:pPr>
        <w:pStyle w:val="Content"/>
      </w:pPr>
      <w:r>
        <w:t>Další události, které je nutné sledovat souvisí se změnou aktivního solution, nebo změnou jeho struktury. Tyto události jsou</w:t>
      </w:r>
      <w:r w:rsidR="00E57C87">
        <w:t xml:space="preserve"> definovány ve členech </w:t>
      </w:r>
      <w:r w:rsidR="00E57C87" w:rsidRPr="00297EA8">
        <w:rPr>
          <w:rStyle w:val="SourceCodeNameChar"/>
        </w:rPr>
        <w:t>SolutionEvents</w:t>
      </w:r>
      <w:r w:rsidR="00E57C87">
        <w:t xml:space="preserve"> a </w:t>
      </w:r>
      <w:r w:rsidR="00E57C87" w:rsidRPr="00297EA8">
        <w:rPr>
          <w:rStyle w:val="SourceCodeNameChar"/>
        </w:rPr>
        <w:t>SolutionItemsEvents</w:t>
      </w:r>
      <w:r w:rsidR="00E57C87">
        <w:t xml:space="preserve"> objektu </w:t>
      </w:r>
      <w:r w:rsidR="00E57C87" w:rsidRPr="00297EA8">
        <w:rPr>
          <w:rStyle w:val="SourceCodeNameChar"/>
        </w:rPr>
        <w:t>DTE.Events</w:t>
      </w:r>
      <w:r w:rsidR="00E57C87">
        <w:t>.</w:t>
      </w:r>
    </w:p>
    <w:p w:rsidR="00045CA8" w:rsidRPr="008C5206" w:rsidRDefault="00045CA8" w:rsidP="004913C0">
      <w:pPr>
        <w:pStyle w:val="Content"/>
      </w:pPr>
    </w:p>
    <w:p w:rsidR="001D5A2A" w:rsidRPr="00955C3F" w:rsidRDefault="00417E03" w:rsidP="00505D67">
      <w:pPr>
        <w:pStyle w:val="Heading1"/>
      </w:pPr>
      <w:bookmarkStart w:id="20" w:name="_Toc325285667"/>
      <w:r>
        <w:rPr>
          <w:noProof/>
        </w:rPr>
        <w:lastRenderedPageBreak/>
        <w:pict>
          <v:shape id="_x0000_s1078" type="#_x0000_t75" style="position:absolute;margin-left:-65.8pt;margin-top:84.75pt;width:528.8pt;height:160.3pt;z-index:251687936;mso-position-horizontal-relative:text;mso-position-vertical-relative:text">
            <v:imagedata r:id="rId27" o:title=""/>
            <w10:wrap type="square"/>
          </v:shape>
          <o:OLEObject Type="Embed" ProgID="Visio.Drawing.11" ShapeID="_x0000_s1078" DrawAspect="Content" ObjectID="_1399058399" r:id="rId28"/>
        </w:pict>
      </w:r>
      <w:r w:rsidR="001D5A2A" w:rsidRPr="00955C3F">
        <w:t>3 Implementace editoru</w:t>
      </w:r>
      <w:bookmarkEnd w:id="20"/>
    </w:p>
    <w:p w:rsidR="001D5A2A" w:rsidRPr="00955C3F" w:rsidRDefault="000E27A9" w:rsidP="00FA7AE8">
      <w:pPr>
        <w:pStyle w:val="Heading2"/>
        <w:rPr>
          <w:bCs w:val="0"/>
        </w:rPr>
      </w:pPr>
      <w:bookmarkStart w:id="21" w:name="_Toc325285668"/>
      <w:r w:rsidRPr="00955C3F">
        <w:rPr>
          <w:bCs w:val="0"/>
        </w:rPr>
        <w:t>3</w:t>
      </w:r>
      <w:r w:rsidR="001D5A2A" w:rsidRPr="00955C3F">
        <w:rPr>
          <w:bCs w:val="0"/>
        </w:rPr>
        <w:t>.1 Struktura</w:t>
      </w:r>
      <w:bookmarkEnd w:id="21"/>
    </w:p>
    <w:p w:rsidR="00C021C0" w:rsidRDefault="00C021C0" w:rsidP="00C021C0">
      <w:pPr>
        <w:pStyle w:val="NoSpacing"/>
        <w:keepNext/>
      </w:pPr>
    </w:p>
    <w:p w:rsidR="00C021C0" w:rsidRDefault="00C021C0" w:rsidP="00C021C0">
      <w:pPr>
        <w:pStyle w:val="Caption"/>
        <w:ind w:firstLine="0"/>
      </w:pPr>
      <w:r>
        <w:t>Obrázek 3.1</w:t>
      </w:r>
      <w:r>
        <w:noBreakHyphen/>
      </w:r>
      <w:r w:rsidR="004535B5">
        <w:t xml:space="preserve">1 </w:t>
      </w:r>
      <w:r>
        <w:t xml:space="preserve"> </w:t>
      </w:r>
      <w:r w:rsidRPr="00BA7124">
        <w:t>Znázornění struktury implementace editoru</w:t>
      </w:r>
    </w:p>
    <w:p w:rsidR="005E7D8C" w:rsidRPr="005E7D8C" w:rsidRDefault="005E7D8C" w:rsidP="003C07F6">
      <w:pPr>
        <w:pStyle w:val="NoSpacing"/>
        <w:keepNext/>
      </w:pPr>
      <w:r>
        <w:t xml:space="preserve"> </w:t>
      </w:r>
    </w:p>
    <w:p w:rsidR="00383B52" w:rsidRDefault="005832B2" w:rsidP="004913C0">
      <w:pPr>
        <w:pStyle w:val="Content"/>
        <w:rPr>
          <w:lang w:val="en-CA"/>
        </w:rPr>
      </w:pPr>
      <w:r w:rsidRPr="005832B2">
        <w:t>V následující části se budeme zabývat implementací editoru,</w:t>
      </w:r>
      <w:r>
        <w:rPr>
          <w:lang w:val="en-CA"/>
        </w:rPr>
        <w:t xml:space="preserve"> která je dostupná v solution z přílohy </w:t>
      </w:r>
      <w:r w:rsidRPr="00383B52">
        <w:t>[A]</w:t>
      </w:r>
      <w:r>
        <w:t>.</w:t>
      </w:r>
      <w:r w:rsidR="001A772F">
        <w:t xml:space="preserve"> V rámci této práce byla také implementována </w:t>
      </w:r>
      <w:r w:rsidR="001A772F" w:rsidRPr="001A772F">
        <w:rPr>
          <w:rStyle w:val="DefinedStatement"/>
        </w:rPr>
        <w:t>doporučená rozšíření</w:t>
      </w:r>
      <w:r w:rsidR="001A772F">
        <w:t xml:space="preserve">, která si popíšeme v kapitole </w:t>
      </w:r>
      <w:r w:rsidR="001A772F">
        <w:fldChar w:fldCharType="begin"/>
      </w:r>
      <w:r w:rsidR="001A772F">
        <w:instrText xml:space="preserve"> REF _Ref325194815 \h </w:instrText>
      </w:r>
      <w:r w:rsidR="001A772F">
        <w:fldChar w:fldCharType="separate"/>
      </w:r>
      <w:r w:rsidR="00DD1287">
        <w:t>4</w:t>
      </w:r>
      <w:r w:rsidR="001A772F">
        <w:t xml:space="preserve">.3. </w:t>
      </w:r>
      <w:r w:rsidR="001A772F">
        <w:fldChar w:fldCharType="end"/>
      </w:r>
      <w:r w:rsidR="001A772F">
        <w:t xml:space="preserve">K jejich implementaci i k implementaci samotného editoru existují dokumentace automaticky generované ze zdrojových kódů. Tyto dokumentace se nachází v příloze </w:t>
      </w:r>
      <w:r w:rsidR="001A772F" w:rsidRPr="005832B2">
        <w:t>[D]</w:t>
      </w:r>
      <w:r w:rsidR="001A772F">
        <w:t>.</w:t>
      </w:r>
    </w:p>
    <w:p w:rsidR="00752321" w:rsidRDefault="001D5A2A" w:rsidP="004913C0">
      <w:pPr>
        <w:pStyle w:val="Content"/>
      </w:pPr>
      <w:r w:rsidRPr="00383B52">
        <w:t>Na obrázku</w:t>
      </w:r>
      <w:r w:rsidR="00A46A4E" w:rsidRPr="00383B52">
        <w:t xml:space="preserve"> </w:t>
      </w:r>
      <w:r w:rsidR="00A46A4E" w:rsidRPr="00383B52">
        <w:rPr>
          <w:rStyle w:val="DefinedStatement"/>
        </w:rPr>
        <w:t>3.1-1</w:t>
      </w:r>
      <w:r w:rsidRPr="00383B52">
        <w:t xml:space="preserve"> je zachycena základní struktura editoru. Po spuštění Visual Studia je zaveden</w:t>
      </w:r>
      <w:r w:rsidR="0068188D" w:rsidRPr="00383B52">
        <w:t>a</w:t>
      </w:r>
      <w:r w:rsidR="002D218B">
        <w:t xml:space="preserve"> VsPackage</w:t>
      </w:r>
      <w:r w:rsidRPr="00955C3F">
        <w:t xml:space="preserve"> </w:t>
      </w:r>
      <w:r w:rsidR="0068188D">
        <w:t xml:space="preserve">assembly </w:t>
      </w:r>
      <w:r w:rsidRPr="00A46A4E">
        <w:rPr>
          <w:rStyle w:val="SourceCodeNameChar"/>
        </w:rPr>
        <w:t>MEFEditor</w:t>
      </w:r>
      <w:r w:rsidRPr="00955C3F">
        <w:t>, obstarávající propojení s Visual Studiem</w:t>
      </w:r>
      <w:r w:rsidR="006D6945">
        <w:t xml:space="preserve"> a </w:t>
      </w:r>
      <w:r w:rsidRPr="00955C3F">
        <w:t xml:space="preserve">nahrání standardních rozšíření </w:t>
      </w:r>
      <w:r w:rsidR="00D5224E">
        <w:t>z</w:t>
      </w:r>
      <w:r w:rsidR="006D6945">
        <w:t xml:space="preserve"> assembly</w:t>
      </w:r>
      <w:r w:rsidR="00D5224E">
        <w:t xml:space="preserve"> </w:t>
      </w:r>
      <w:r w:rsidR="00D5224E" w:rsidRPr="00A46A4E">
        <w:rPr>
          <w:rStyle w:val="SourceCodeNameChar"/>
        </w:rPr>
        <w:t>STD_Interpreting_Extensions</w:t>
      </w:r>
      <w:r w:rsidR="006D6945">
        <w:t xml:space="preserve">. Dále poskytuje </w:t>
      </w:r>
      <w:r w:rsidR="00D5224E">
        <w:t>uživatelské rozhraní</w:t>
      </w:r>
      <w:r w:rsidR="006D6945">
        <w:t xml:space="preserve"> assembly </w:t>
      </w:r>
      <w:r w:rsidR="006D6945" w:rsidRPr="00A46A4E">
        <w:rPr>
          <w:rStyle w:val="SourceCodeNameChar"/>
        </w:rPr>
        <w:t>Drawing</w:t>
      </w:r>
      <w:r w:rsidR="006D6945">
        <w:t xml:space="preserve"> </w:t>
      </w:r>
      <w:r w:rsidRPr="00955C3F">
        <w:t>a</w:t>
      </w:r>
      <w:r w:rsidR="006D6945">
        <w:t xml:space="preserve"> nakonec</w:t>
      </w:r>
      <w:r w:rsidRPr="00955C3F">
        <w:t xml:space="preserve"> sp</w:t>
      </w:r>
      <w:r w:rsidR="006D6945">
        <w:t>oušt</w:t>
      </w:r>
      <w:r w:rsidRPr="00955C3F">
        <w:t>í hlavní</w:t>
      </w:r>
      <w:r w:rsidR="0068188D">
        <w:t xml:space="preserve"> assembly </w:t>
      </w:r>
      <w:r w:rsidR="0068188D" w:rsidRPr="00A46A4E">
        <w:rPr>
          <w:rStyle w:val="SourceCodeNameChar"/>
        </w:rPr>
        <w:t>Main</w:t>
      </w:r>
      <w:r w:rsidR="00392192">
        <w:t>.</w:t>
      </w:r>
      <w:r w:rsidR="00752321">
        <w:t xml:space="preserve"> </w:t>
      </w:r>
      <w:r w:rsidR="006D6945">
        <w:t xml:space="preserve">Ta </w:t>
      </w:r>
      <w:r w:rsidRPr="00955C3F">
        <w:t xml:space="preserve">po svém startu </w:t>
      </w:r>
      <w:r w:rsidR="006D6945">
        <w:t xml:space="preserve">nahraje rozšíření ze </w:t>
      </w:r>
      <w:r w:rsidRPr="00955C3F">
        <w:t>složk</w:t>
      </w:r>
      <w:r w:rsidR="006D6945">
        <w:t>y uživatelských rozšíření</w:t>
      </w:r>
      <w:r w:rsidR="0079740A">
        <w:t xml:space="preserve">. </w:t>
      </w:r>
      <w:r w:rsidR="00752321">
        <w:t xml:space="preserve">Assembly </w:t>
      </w:r>
      <w:r w:rsidR="00752321" w:rsidRPr="00A7762E">
        <w:rPr>
          <w:rStyle w:val="SourceCodeNameChar"/>
        </w:rPr>
        <w:t>ExtensionPoints</w:t>
      </w:r>
      <w:r w:rsidR="00752321">
        <w:t xml:space="preserve"> slouží pro definici rozhraní, která musí uživatelská rozšíření používat.</w:t>
      </w:r>
    </w:p>
    <w:p w:rsidR="000B56B4" w:rsidRDefault="00752321" w:rsidP="004913C0">
      <w:pPr>
        <w:pStyle w:val="Content"/>
      </w:pPr>
      <w:r>
        <w:t>Po nahrání rozšíření do editoru</w:t>
      </w:r>
      <w:r w:rsidR="001D5A2A" w:rsidRPr="00955C3F">
        <w:t xml:space="preserve"> je </w:t>
      </w:r>
      <w:r w:rsidR="0068188D">
        <w:t xml:space="preserve">napojen modul </w:t>
      </w:r>
      <w:r w:rsidR="0068188D" w:rsidRPr="00A46A4E">
        <w:rPr>
          <w:rStyle w:val="SourceCodeNameChar"/>
        </w:rPr>
        <w:t>ChangesHandling</w:t>
      </w:r>
      <w:r w:rsidR="0068188D">
        <w:t xml:space="preserve"> pomocí objektu </w:t>
      </w:r>
      <w:r w:rsidR="0068188D" w:rsidRPr="00A46A4E">
        <w:rPr>
          <w:rStyle w:val="SourceCodeNameChar"/>
        </w:rPr>
        <w:t>EnvDTE</w:t>
      </w:r>
      <w:r w:rsidR="00D5224E" w:rsidRPr="00A46A4E">
        <w:rPr>
          <w:rStyle w:val="SourceCodeNameChar"/>
        </w:rPr>
        <w:t>.DTE</w:t>
      </w:r>
      <w:r w:rsidR="00282F9C">
        <w:rPr>
          <w:rStyle w:val="SourceCodeNameChar"/>
        </w:rPr>
        <w:t>,</w:t>
      </w:r>
      <w:r w:rsidR="0068188D">
        <w:t xml:space="preserve"> na</w:t>
      </w:r>
      <w:r w:rsidR="00392192">
        <w:t xml:space="preserve"> události týkající se změn aktivn</w:t>
      </w:r>
      <w:r w:rsidR="00D5224E">
        <w:t>ího</w:t>
      </w:r>
      <w:r w:rsidR="00392192">
        <w:t xml:space="preserve"> solution,</w:t>
      </w:r>
      <w:r w:rsidR="006D6945">
        <w:t xml:space="preserve"> zásahů do zdrojových kódů a</w:t>
      </w:r>
      <w:r w:rsidR="00392192">
        <w:t xml:space="preserve"> </w:t>
      </w:r>
      <w:r w:rsidR="00187477">
        <w:t>přidávání</w:t>
      </w:r>
      <w:r w:rsidR="006D6945">
        <w:t>/</w:t>
      </w:r>
      <w:r w:rsidR="00187477">
        <w:t>odebírání projektů</w:t>
      </w:r>
      <w:r w:rsidR="001D5A2A" w:rsidRPr="00955C3F">
        <w:t>.</w:t>
      </w:r>
      <w:r w:rsidR="00187477">
        <w:t xml:space="preserve"> </w:t>
      </w:r>
      <w:r w:rsidR="0079740A">
        <w:t>Jakmile tento modul zaregistruje nově otevřené solution</w:t>
      </w:r>
      <w:r w:rsidR="00B72A53">
        <w:t xml:space="preserve">, ohlásí v něm nalezené </w:t>
      </w:r>
      <w:r w:rsidR="00B72A53" w:rsidRPr="00B72A53">
        <w:rPr>
          <w:rStyle w:val="DefinedStatement"/>
        </w:rPr>
        <w:t>typové definice</w:t>
      </w:r>
      <w:r w:rsidR="00B72A53">
        <w:t xml:space="preserve"> jako nově přidané</w:t>
      </w:r>
      <w:r w:rsidR="00BA5ED6">
        <w:t>,</w:t>
      </w:r>
      <w:r w:rsidR="00B72A53">
        <w:t xml:space="preserve"> což způsobí že</w:t>
      </w:r>
      <w:r w:rsidR="00BA5ED6">
        <w:t xml:space="preserve"> je</w:t>
      </w:r>
      <w:r w:rsidR="00B72A53">
        <w:t xml:space="preserve"> </w:t>
      </w:r>
      <w:r w:rsidR="006D08DE" w:rsidRPr="00A46A4E">
        <w:rPr>
          <w:rStyle w:val="SourceCodeNameChar"/>
        </w:rPr>
        <w:t>TypeSystem</w:t>
      </w:r>
      <w:r w:rsidR="006D08DE">
        <w:t xml:space="preserve"> modul</w:t>
      </w:r>
      <w:r w:rsidR="00BA5ED6">
        <w:t xml:space="preserve"> </w:t>
      </w:r>
      <w:r w:rsidR="00E42A37">
        <w:t xml:space="preserve">načte </w:t>
      </w:r>
      <w:r w:rsidR="00BA5ED6">
        <w:t>spolu s referencovanými knihovnami.</w:t>
      </w:r>
    </w:p>
    <w:p w:rsidR="00034216" w:rsidRDefault="00E42A37" w:rsidP="004913C0">
      <w:pPr>
        <w:pStyle w:val="Content"/>
      </w:pPr>
      <w:r>
        <w:t>Díky</w:t>
      </w:r>
      <w:r w:rsidR="000B56B4">
        <w:t xml:space="preserve"> načtení typového systému</w:t>
      </w:r>
      <w:r w:rsidR="006D6945">
        <w:t xml:space="preserve"> získá</w:t>
      </w:r>
      <w:r>
        <w:t xml:space="preserve"> </w:t>
      </w:r>
      <w:r w:rsidR="006D08DE" w:rsidRPr="00A46A4E">
        <w:rPr>
          <w:rStyle w:val="SourceCodeNameChar"/>
        </w:rPr>
        <w:t>Drawing</w:t>
      </w:r>
      <w:r>
        <w:t xml:space="preserve"> seznam </w:t>
      </w:r>
      <w:r w:rsidRPr="00E42A37">
        <w:rPr>
          <w:rStyle w:val="DefinedStatement"/>
        </w:rPr>
        <w:t>composition point</w:t>
      </w:r>
      <w:r>
        <w:t>, který je zobrazen uživateli v </w:t>
      </w:r>
      <w:r w:rsidR="006D6945">
        <w:t>rozhraní</w:t>
      </w:r>
      <w:r>
        <w:t xml:space="preserve"> </w:t>
      </w:r>
      <w:r w:rsidR="006D08DE">
        <w:t xml:space="preserve">editoru. Aktivováním některého </w:t>
      </w:r>
      <w:r w:rsidR="006D08DE" w:rsidRPr="0062607A">
        <w:rPr>
          <w:rStyle w:val="DefinedStatement"/>
        </w:rPr>
        <w:t>composition point</w:t>
      </w:r>
      <w:r w:rsidR="006D08DE">
        <w:t xml:space="preserve"> v uživatelské nabídce</w:t>
      </w:r>
      <w:r w:rsidR="003C07F6">
        <w:t>,</w:t>
      </w:r>
      <w:r w:rsidR="006D08DE">
        <w:t xml:space="preserve"> dojde k jeho </w:t>
      </w:r>
      <w:r w:rsidR="00034216">
        <w:t xml:space="preserve">spuštění </w:t>
      </w:r>
      <w:r w:rsidR="006D08DE">
        <w:t xml:space="preserve">modulem </w:t>
      </w:r>
      <w:r w:rsidR="006D08DE" w:rsidRPr="00A46A4E">
        <w:rPr>
          <w:rStyle w:val="SourceCodeNameChar"/>
        </w:rPr>
        <w:t>ObjectModel</w:t>
      </w:r>
      <w:r w:rsidR="006D08DE">
        <w:t>.</w:t>
      </w:r>
      <w:r w:rsidR="00034216">
        <w:t xml:space="preserve"> Na základě získaných výsledků je pak </w:t>
      </w:r>
      <w:r w:rsidR="006D6945">
        <w:t>assembly</w:t>
      </w:r>
      <w:r w:rsidR="00034216">
        <w:t xml:space="preserve"> </w:t>
      </w:r>
      <w:r w:rsidR="00034216" w:rsidRPr="00A46A4E">
        <w:rPr>
          <w:rStyle w:val="SourceCodeNameChar"/>
        </w:rPr>
        <w:t>Drawin</w:t>
      </w:r>
      <w:r w:rsidR="006D6945" w:rsidRPr="00A46A4E">
        <w:rPr>
          <w:rStyle w:val="SourceCodeNameChar"/>
        </w:rPr>
        <w:t>g</w:t>
      </w:r>
      <w:r w:rsidR="006D6945">
        <w:t xml:space="preserve"> schop</w:t>
      </w:r>
      <w:r w:rsidR="00034216">
        <w:t>n</w:t>
      </w:r>
      <w:r w:rsidR="006D6945">
        <w:t>a</w:t>
      </w:r>
      <w:r w:rsidR="00034216">
        <w:t xml:space="preserve"> zobrazit schéma kompozice. </w:t>
      </w:r>
    </w:p>
    <w:p w:rsidR="0062607A" w:rsidRDefault="0062607A" w:rsidP="004913C0">
      <w:pPr>
        <w:pStyle w:val="Content"/>
      </w:pPr>
      <w:r w:rsidRPr="00A46A4E">
        <w:rPr>
          <w:rStyle w:val="SourceCodeNameChar"/>
        </w:rPr>
        <w:t>ObjectModel</w:t>
      </w:r>
      <w:r>
        <w:t xml:space="preserve"> ke své práci využívá modul </w:t>
      </w:r>
      <w:r w:rsidRPr="00A46A4E">
        <w:rPr>
          <w:rStyle w:val="SourceCodeNameChar"/>
        </w:rPr>
        <w:t>DependencyHandling</w:t>
      </w:r>
      <w:r>
        <w:t>, řídící závislosti na zdrojových kódech</w:t>
      </w:r>
      <w:r w:rsidR="000B56B4">
        <w:t xml:space="preserve"> a </w:t>
      </w:r>
      <w:r>
        <w:t>nahraných knihovnách</w:t>
      </w:r>
      <w:r w:rsidR="000B56B4">
        <w:t xml:space="preserve">. </w:t>
      </w:r>
      <w:r>
        <w:t xml:space="preserve">Díky němu dokáže editor například reagovat na změny provedené do zdrojových kódů patřičnými úpravami v typovém systému. Na základě těchto </w:t>
      </w:r>
      <w:r w:rsidR="006D6945">
        <w:t>úprav</w:t>
      </w:r>
      <w:r>
        <w:t xml:space="preserve"> je poté </w:t>
      </w:r>
      <w:r w:rsidR="00034216">
        <w:t>rozhodováno</w:t>
      </w:r>
      <w:r>
        <w:t xml:space="preserve">, zda je nutné překreslit schéma kompozice. </w:t>
      </w:r>
    </w:p>
    <w:p w:rsidR="00111338" w:rsidRDefault="001D5A2A" w:rsidP="003C07F6">
      <w:pPr>
        <w:pStyle w:val="Content"/>
      </w:pPr>
      <w:r w:rsidRPr="00955C3F">
        <w:lastRenderedPageBreak/>
        <w:t>Editace jsou v editoru řešeny na úrovni parserů a interpreterů. Parser</w:t>
      </w:r>
      <w:r w:rsidR="00563189">
        <w:t xml:space="preserve"> typicky přidává do syntaktického a sémantického stromu informace o místě výskytu příkazů. Tyto informace potom může </w:t>
      </w:r>
      <w:r w:rsidRPr="00955C3F">
        <w:t xml:space="preserve">interpreter </w:t>
      </w:r>
      <w:r w:rsidR="00034216">
        <w:t>nabídnout</w:t>
      </w:r>
      <w:r w:rsidRPr="00955C3F">
        <w:t xml:space="preserve"> zpracovávaným </w:t>
      </w:r>
      <w:r w:rsidRPr="00034216">
        <w:rPr>
          <w:rStyle w:val="DefinedStatement"/>
        </w:rPr>
        <w:t>instancím</w:t>
      </w:r>
      <w:r w:rsidR="00987FD9">
        <w:t>, které</w:t>
      </w:r>
      <w:r w:rsidRPr="00955C3F">
        <w:t xml:space="preserve"> jsou díky tomu schopné nezávisle na </w:t>
      </w:r>
      <w:r w:rsidR="00C8242C">
        <w:t>interpretovaném</w:t>
      </w:r>
      <w:r w:rsidRPr="00955C3F">
        <w:t xml:space="preserve"> jazyku vytvořit editace</w:t>
      </w:r>
      <w:r w:rsidR="00034216">
        <w:t xml:space="preserve"> zobrazované </w:t>
      </w:r>
      <w:r w:rsidRPr="00955C3F">
        <w:t>uživateli.</w:t>
      </w:r>
      <w:r w:rsidR="008B5C51">
        <w:t xml:space="preserve"> </w:t>
      </w:r>
      <w:r w:rsidR="00FB6EE3">
        <w:t xml:space="preserve">Ne všechny editace však souvisejí s </w:t>
      </w:r>
      <w:r w:rsidRPr="00955C3F">
        <w:t xml:space="preserve">konkrétní </w:t>
      </w:r>
      <w:r w:rsidRPr="000B56B4">
        <w:rPr>
          <w:rStyle w:val="DefinedStatement"/>
        </w:rPr>
        <w:t>instancí</w:t>
      </w:r>
      <w:r w:rsidR="00FB6EE3">
        <w:t xml:space="preserve">. </w:t>
      </w:r>
      <w:r w:rsidR="006D6945">
        <w:t xml:space="preserve">Tyto editace jsou řešeny modulem </w:t>
      </w:r>
      <w:r w:rsidR="006D6945" w:rsidRPr="00364EB7">
        <w:rPr>
          <w:rStyle w:val="SourceCodeNameChar"/>
        </w:rPr>
        <w:t>Editations</w:t>
      </w:r>
      <w:r w:rsidRPr="00955C3F">
        <w:t xml:space="preserve">. </w:t>
      </w:r>
      <w:r w:rsidR="001141DF">
        <w:t xml:space="preserve">Typickou editací </w:t>
      </w:r>
      <w:r w:rsidR="000B56B4">
        <w:t>poskytovanou</w:t>
      </w:r>
      <w:r w:rsidR="001141DF">
        <w:t xml:space="preserve"> tímto modulem je vytvoření nového objektu v </w:t>
      </w:r>
      <w:r w:rsidR="001141DF" w:rsidRPr="001141DF">
        <w:rPr>
          <w:rStyle w:val="DefinedStatement"/>
        </w:rPr>
        <w:t>composition point</w:t>
      </w:r>
      <w:r w:rsidR="001141DF">
        <w:t>.</w:t>
      </w:r>
      <w:r w:rsidR="00111338">
        <w:br w:type="page"/>
      </w:r>
    </w:p>
    <w:p w:rsidR="001D5A2A" w:rsidRDefault="000E27A9" w:rsidP="00FA7AE8">
      <w:pPr>
        <w:pStyle w:val="Heading2"/>
        <w:rPr>
          <w:bCs w:val="0"/>
        </w:rPr>
      </w:pPr>
      <w:bookmarkStart w:id="22" w:name="_Toc325285669"/>
      <w:r w:rsidRPr="00955C3F">
        <w:rPr>
          <w:bCs w:val="0"/>
        </w:rPr>
        <w:lastRenderedPageBreak/>
        <w:t>3</w:t>
      </w:r>
      <w:r w:rsidR="001D5A2A" w:rsidRPr="00955C3F">
        <w:rPr>
          <w:bCs w:val="0"/>
        </w:rPr>
        <w:t>.2 Typový systém</w:t>
      </w:r>
      <w:bookmarkEnd w:id="22"/>
    </w:p>
    <w:p w:rsidR="004913C0" w:rsidRPr="00111338" w:rsidRDefault="004913C0" w:rsidP="00111338">
      <w:pPr>
        <w:pStyle w:val="NamespaceSpecification"/>
      </w:pPr>
      <w:r w:rsidRPr="00111338">
        <w:rPr>
          <w:b/>
        </w:rPr>
        <w:t>Namespace:</w:t>
      </w:r>
      <w:r w:rsidRPr="00111338">
        <w:t xml:space="preserve"> MEFEditor.Main.TypeSystem</w:t>
      </w:r>
    </w:p>
    <w:p w:rsidR="004913C0" w:rsidRPr="004913C0" w:rsidRDefault="004913C0" w:rsidP="004913C0">
      <w:pPr>
        <w:pStyle w:val="Content"/>
      </w:pPr>
    </w:p>
    <w:p w:rsidR="00C44EDC" w:rsidRDefault="004913C0" w:rsidP="00C44EDC">
      <w:pPr>
        <w:pStyle w:val="Content"/>
        <w:keepNext/>
        <w:ind w:firstLine="0"/>
      </w:pPr>
      <w:r>
        <w:object w:dxaOrig="9524" w:dyaOrig="4563">
          <v:shape id="_x0000_i1032" type="#_x0000_t75" style="width:410.5pt;height:196.65pt" o:ole="">
            <v:imagedata r:id="rId29" o:title=""/>
          </v:shape>
          <o:OLEObject Type="Embed" ProgID="Visio.Drawing.11" ShapeID="_x0000_i1032" DrawAspect="Content" ObjectID="_1399058386" r:id="rId30"/>
        </w:object>
      </w:r>
    </w:p>
    <w:p w:rsidR="00A22D09" w:rsidRDefault="00A22D09" w:rsidP="00C44EDC">
      <w:pPr>
        <w:pStyle w:val="Caption"/>
        <w:ind w:firstLine="0"/>
      </w:pPr>
    </w:p>
    <w:p w:rsidR="004913C0" w:rsidRDefault="006B51D5" w:rsidP="00C44EDC">
      <w:pPr>
        <w:pStyle w:val="Caption"/>
        <w:ind w:firstLine="0"/>
      </w:pPr>
      <w:r>
        <w:t>Obrázek 3.2</w:t>
      </w:r>
      <w:r>
        <w:noBreakHyphen/>
        <w:t>1</w:t>
      </w:r>
      <w:r w:rsidR="00C44EDC">
        <w:t xml:space="preserve"> Hierarchie používaná pro správu typů v typovém systému</w:t>
      </w:r>
    </w:p>
    <w:p w:rsidR="004913C0" w:rsidRPr="004913C0" w:rsidRDefault="004913C0" w:rsidP="004913C0">
      <w:pPr>
        <w:pStyle w:val="Content"/>
      </w:pPr>
    </w:p>
    <w:p w:rsidR="001D5A2A" w:rsidRDefault="00524E49" w:rsidP="004913C0">
      <w:pPr>
        <w:pStyle w:val="Content"/>
      </w:pPr>
      <w:r>
        <w:t xml:space="preserve">Obrázek 3.2-1 znázorňuje jakým způsobem jsou spravovány typy v našem typovém systému. </w:t>
      </w:r>
      <w:r w:rsidR="00226D94">
        <w:t xml:space="preserve">Stejně tak, jako jsou v .NET typy organizovány v jednotlivých assemblies, budou i typy našeho typového systému roztříděny do assemblies. Jejich reprezentaci obstarají objekty splňující rozhraní </w:t>
      </w:r>
      <w:r w:rsidR="00A06961" w:rsidRPr="00C44EDC">
        <w:rPr>
          <w:rStyle w:val="SourceCodeNameChar"/>
        </w:rPr>
        <w:t>IAssembly</w:t>
      </w:r>
      <w:r w:rsidR="00226D94">
        <w:t>. Toto rozhraní nám umožní vyhledávání typů podle plného jména</w:t>
      </w:r>
      <w:r w:rsidR="00B20D72">
        <w:t>, což je důležité pro parsery hledající typ dle jména získaného ze zdrojového kódu</w:t>
      </w:r>
      <w:r w:rsidR="00226D94">
        <w:t>.</w:t>
      </w:r>
      <w:r w:rsidR="00A06961">
        <w:t xml:space="preserve"> Rozhraní dále </w:t>
      </w:r>
      <w:r w:rsidR="00B20D72">
        <w:t xml:space="preserve">zpřístupňuje seznam referencovaných </w:t>
      </w:r>
      <w:r w:rsidR="001D5A2A" w:rsidRPr="00955C3F">
        <w:t xml:space="preserve">assemblies a komponenty </w:t>
      </w:r>
      <w:r w:rsidR="00B20D72">
        <w:t>v assembly</w:t>
      </w:r>
      <w:r w:rsidR="001D5A2A" w:rsidRPr="00955C3F">
        <w:t xml:space="preserve"> obsažené.</w:t>
      </w:r>
      <w:r w:rsidR="005340FC">
        <w:t xml:space="preserve"> Pomocí nich pak</w:t>
      </w:r>
      <w:r w:rsidR="007E116D">
        <w:t xml:space="preserve"> může například </w:t>
      </w:r>
      <w:r w:rsidR="007E116D" w:rsidRPr="00C44EDC">
        <w:rPr>
          <w:rStyle w:val="SourceCodeNameChar"/>
        </w:rPr>
        <w:t>DirectoryCatalog</w:t>
      </w:r>
      <w:r w:rsidR="007E116D">
        <w:t xml:space="preserve"> </w:t>
      </w:r>
      <w:r w:rsidR="00C44EDC">
        <w:t>snadno</w:t>
      </w:r>
      <w:r w:rsidR="007E116D">
        <w:t xml:space="preserve"> vyhledávat komponenty v objevených .NET knihovnách.</w:t>
      </w:r>
    </w:p>
    <w:p w:rsidR="00655C18" w:rsidRDefault="005E0D45" w:rsidP="004913C0">
      <w:pPr>
        <w:pStyle w:val="Content"/>
      </w:pPr>
      <w:r>
        <w:t>V souvislosti s pojmenováváním typů zavedeme</w:t>
      </w:r>
      <w:r w:rsidR="008B5C51">
        <w:t xml:space="preserve"> několik definic. Pro plné jméno</w:t>
      </w:r>
      <w:r>
        <w:t xml:space="preserve"> </w:t>
      </w:r>
      <w:r w:rsidR="008B5C51">
        <w:t xml:space="preserve">typu </w:t>
      </w:r>
      <w:r>
        <w:t xml:space="preserve">budeme používat označení </w:t>
      </w:r>
      <w:r w:rsidRPr="005E0D45">
        <w:rPr>
          <w:rStyle w:val="DefinedStatement"/>
        </w:rPr>
        <w:t>fullname</w:t>
      </w:r>
      <w:r>
        <w:t xml:space="preserve">. </w:t>
      </w:r>
      <w:r w:rsidR="00C44EDC">
        <w:t>Pokud pomocí</w:t>
      </w:r>
      <w:r>
        <w:t xml:space="preserve"> </w:t>
      </w:r>
      <w:r w:rsidRPr="005E0D45">
        <w:rPr>
          <w:rStyle w:val="DefinedStatement"/>
        </w:rPr>
        <w:t>fullname</w:t>
      </w:r>
      <w:r>
        <w:t xml:space="preserve"> </w:t>
      </w:r>
      <w:r w:rsidR="00C44EDC">
        <w:t xml:space="preserve">označujeme generický typ, </w:t>
      </w:r>
      <w:r>
        <w:t xml:space="preserve">všechny </w:t>
      </w:r>
      <w:r w:rsidR="00C44EDC">
        <w:t xml:space="preserve">jeho </w:t>
      </w:r>
      <w:r>
        <w:t>parametry</w:t>
      </w:r>
      <w:r w:rsidR="00C44EDC">
        <w:t xml:space="preserve"> musí být</w:t>
      </w:r>
      <w:r>
        <w:t xml:space="preserve"> dosazené opět </w:t>
      </w:r>
      <w:r w:rsidR="00C44EDC">
        <w:t xml:space="preserve">v podobě </w:t>
      </w:r>
      <w:r w:rsidRPr="005E0D45">
        <w:rPr>
          <w:rStyle w:val="DefinedStatement"/>
        </w:rPr>
        <w:t>fullname</w:t>
      </w:r>
      <w:r>
        <w:t>.</w:t>
      </w:r>
      <w:r w:rsidR="00C44EDC">
        <w:t xml:space="preserve"> Parametry generického typu však nejsou omezeny pouze na názvy typů, jak je tomu v .NET. Parametrem může být i libovolná hodnota neobsahující</w:t>
      </w:r>
      <w:r w:rsidR="00655C18">
        <w:t xml:space="preserve"> speciální znaky a</w:t>
      </w:r>
      <w:r w:rsidR="00C44EDC">
        <w:t xml:space="preserve"> </w:t>
      </w:r>
      <w:r w:rsidR="005E7D8C">
        <w:t>znaky</w:t>
      </w:r>
      <w:r w:rsidR="00655C18">
        <w:t xml:space="preserve"> pro</w:t>
      </w:r>
      <w:r w:rsidR="005E7D8C">
        <w:t xml:space="preserve"> </w:t>
      </w:r>
      <w:r w:rsidR="005E7D8C" w:rsidRPr="005E7D8C">
        <w:rPr>
          <w:rStyle w:val="DefinedStatement"/>
        </w:rPr>
        <w:t>menší než</w:t>
      </w:r>
      <w:r w:rsidR="005E7D8C">
        <w:t xml:space="preserve">, </w:t>
      </w:r>
      <w:r w:rsidR="005E7D8C" w:rsidRPr="005E7D8C">
        <w:rPr>
          <w:rStyle w:val="DefinedStatement"/>
        </w:rPr>
        <w:t>větší než</w:t>
      </w:r>
      <w:r w:rsidR="005E7D8C">
        <w:t xml:space="preserve">, </w:t>
      </w:r>
      <w:r w:rsidR="005E7D8C" w:rsidRPr="005E7D8C">
        <w:rPr>
          <w:rStyle w:val="DefinedStatement"/>
        </w:rPr>
        <w:t>čárka</w:t>
      </w:r>
      <w:r w:rsidR="005E7D8C">
        <w:t>. Této vlastnosti využíváme například pro definici pole, kter</w:t>
      </w:r>
      <w:r w:rsidR="00655C18">
        <w:t>á</w:t>
      </w:r>
      <w:r w:rsidR="005E7D8C">
        <w:t xml:space="preserve"> je popsáno v kapitole </w:t>
      </w:r>
      <w:r w:rsidR="005E7D8C">
        <w:fldChar w:fldCharType="begin"/>
      </w:r>
      <w:r w:rsidR="005E7D8C">
        <w:instrText xml:space="preserve"> REF _Ref324158050 \h </w:instrText>
      </w:r>
      <w:r w:rsidR="005E7D8C">
        <w:fldChar w:fldCharType="separate"/>
      </w:r>
      <w:r w:rsidR="002801B7">
        <w:t>3.2.3</w:t>
      </w:r>
      <w:r w:rsidR="005E7D8C">
        <w:fldChar w:fldCharType="end"/>
      </w:r>
      <w:r w:rsidR="005E7D8C">
        <w:t xml:space="preserve">. </w:t>
      </w:r>
    </w:p>
    <w:p w:rsidR="00E4733D" w:rsidRDefault="005E7D8C" w:rsidP="004913C0">
      <w:pPr>
        <w:pStyle w:val="Content"/>
      </w:pPr>
      <w:r>
        <w:t xml:space="preserve">Alternativní název k </w:t>
      </w:r>
      <w:r w:rsidRPr="00CF1D8C">
        <w:rPr>
          <w:rStyle w:val="DefinedStatement"/>
        </w:rPr>
        <w:t>fullname</w:t>
      </w:r>
      <w:r>
        <w:t xml:space="preserve"> nazýváme </w:t>
      </w:r>
      <w:r w:rsidRPr="00CF1D8C">
        <w:rPr>
          <w:rStyle w:val="DefinedStatement"/>
        </w:rPr>
        <w:t>alias</w:t>
      </w:r>
      <w:r>
        <w:t>. Dalším typem jména, které rozlišujeme</w:t>
      </w:r>
      <w:r w:rsidR="0038729D">
        <w:t>,</w:t>
      </w:r>
      <w:r>
        <w:t xml:space="preserve"> je </w:t>
      </w:r>
      <w:r w:rsidR="005E0D45" w:rsidRPr="005E0D45">
        <w:rPr>
          <w:rStyle w:val="DefinedStatement"/>
        </w:rPr>
        <w:t>rawname</w:t>
      </w:r>
      <w:r>
        <w:t>. Jedná se o</w:t>
      </w:r>
      <w:r w:rsidR="005E0D45">
        <w:t xml:space="preserve"> </w:t>
      </w:r>
      <w:r w:rsidR="005E0D45" w:rsidRPr="005E0D45">
        <w:rPr>
          <w:rStyle w:val="DefinedStatement"/>
        </w:rPr>
        <w:t>fullname</w:t>
      </w:r>
      <w:r w:rsidR="005E0D45">
        <w:t>,</w:t>
      </w:r>
      <w:r>
        <w:t xml:space="preserve"> ale</w:t>
      </w:r>
      <w:r w:rsidR="005E0D45">
        <w:t xml:space="preserve"> bez dosazených parametrů.</w:t>
      </w:r>
      <w:r w:rsidR="00CF1D8C">
        <w:t xml:space="preserve"> </w:t>
      </w:r>
      <w:r w:rsidR="005E0D45">
        <w:t xml:space="preserve">Posledním označením, které budeme potřebovat je </w:t>
      </w:r>
      <w:r w:rsidR="005E0D45">
        <w:rPr>
          <w:rStyle w:val="DefinedStatement"/>
        </w:rPr>
        <w:t>signature</w:t>
      </w:r>
      <w:r w:rsidR="005E0D45" w:rsidRPr="005E0D45">
        <w:t>.</w:t>
      </w:r>
      <w:r w:rsidR="005E0D45">
        <w:t xml:space="preserve"> Získáme ho tak, že z </w:t>
      </w:r>
      <w:r w:rsidR="005E0D45" w:rsidRPr="00E4733D">
        <w:rPr>
          <w:rStyle w:val="DefinedStatement"/>
        </w:rPr>
        <w:t>rawname</w:t>
      </w:r>
      <w:r w:rsidR="005E0D45">
        <w:t>/</w:t>
      </w:r>
      <w:r w:rsidR="005E0D45" w:rsidRPr="00E4733D">
        <w:rPr>
          <w:rStyle w:val="DefinedStatement"/>
        </w:rPr>
        <w:t>fullname</w:t>
      </w:r>
      <w:r w:rsidR="005E0D45">
        <w:t xml:space="preserve"> odstraníme parametry. </w:t>
      </w:r>
      <w:r w:rsidR="00CD0CE1">
        <w:t>Příklad je uveden zde:</w:t>
      </w:r>
    </w:p>
    <w:p w:rsidR="008A4F19" w:rsidRDefault="008A4F19" w:rsidP="004913C0">
      <w:pPr>
        <w:pStyle w:val="Content"/>
      </w:pPr>
    </w:p>
    <w:p w:rsidR="005E0D45" w:rsidRDefault="00E4733D" w:rsidP="00E4733D">
      <w:pPr>
        <w:autoSpaceDE w:val="0"/>
        <w:autoSpaceDN w:val="0"/>
        <w:adjustRightInd w:val="0"/>
        <w:rPr>
          <w:rFonts w:ascii="Consolas" w:hAnsi="Consolas" w:cs="Consolas"/>
          <w:sz w:val="19"/>
          <w:szCs w:val="19"/>
        </w:rPr>
      </w:pPr>
      <w:r>
        <w:rPr>
          <w:rFonts w:ascii="Consolas" w:hAnsi="Consolas" w:cs="Consolas"/>
          <w:sz w:val="19"/>
          <w:szCs w:val="19"/>
        </w:rPr>
        <w:t xml:space="preserve">fullname  : </w:t>
      </w:r>
      <w:r w:rsidR="005E0D45">
        <w:rPr>
          <w:rFonts w:ascii="Consolas" w:hAnsi="Consolas" w:cs="Consolas"/>
          <w:sz w:val="19"/>
          <w:szCs w:val="19"/>
        </w:rPr>
        <w:t>System.Collections.Generic.</w:t>
      </w:r>
      <w:r w:rsidR="005E0D45">
        <w:rPr>
          <w:rFonts w:ascii="Consolas" w:hAnsi="Consolas" w:cs="Consolas"/>
          <w:color w:val="2B91AF"/>
          <w:sz w:val="19"/>
          <w:szCs w:val="19"/>
        </w:rPr>
        <w:t>Dictionary</w:t>
      </w:r>
      <w:r w:rsidR="005E0D45">
        <w:rPr>
          <w:rFonts w:ascii="Consolas" w:hAnsi="Consolas" w:cs="Consolas"/>
          <w:sz w:val="19"/>
          <w:szCs w:val="19"/>
        </w:rPr>
        <w:t>&lt;System.</w:t>
      </w:r>
      <w:r w:rsidR="005E0D45">
        <w:rPr>
          <w:rFonts w:ascii="Consolas" w:hAnsi="Consolas" w:cs="Consolas"/>
          <w:color w:val="2B91AF"/>
          <w:sz w:val="19"/>
          <w:szCs w:val="19"/>
        </w:rPr>
        <w:t>String</w:t>
      </w:r>
      <w:r w:rsidR="005E0D45">
        <w:rPr>
          <w:rFonts w:ascii="Consolas" w:hAnsi="Consolas" w:cs="Consolas"/>
          <w:sz w:val="19"/>
          <w:szCs w:val="19"/>
        </w:rPr>
        <w:t>,System.</w:t>
      </w:r>
      <w:r w:rsidR="005E0D45">
        <w:rPr>
          <w:rFonts w:ascii="Consolas" w:hAnsi="Consolas" w:cs="Consolas"/>
          <w:color w:val="2B91AF"/>
          <w:sz w:val="19"/>
          <w:szCs w:val="19"/>
        </w:rPr>
        <w:t>Int32</w:t>
      </w:r>
      <w:r w:rsidR="005E0D45">
        <w:rPr>
          <w:rFonts w:ascii="Consolas" w:hAnsi="Consolas" w:cs="Consolas"/>
          <w:sz w:val="19"/>
          <w:szCs w:val="19"/>
        </w:rPr>
        <w:t>&gt;</w:t>
      </w:r>
    </w:p>
    <w:p w:rsidR="005E0D45" w:rsidRDefault="00E4733D" w:rsidP="00E4733D">
      <w:pPr>
        <w:autoSpaceDE w:val="0"/>
        <w:autoSpaceDN w:val="0"/>
        <w:adjustRightInd w:val="0"/>
        <w:rPr>
          <w:rFonts w:ascii="Consolas" w:hAnsi="Consolas" w:cs="Consolas"/>
          <w:sz w:val="19"/>
          <w:szCs w:val="19"/>
        </w:rPr>
      </w:pPr>
      <w:r>
        <w:rPr>
          <w:rFonts w:ascii="Consolas" w:hAnsi="Consolas" w:cs="Consolas"/>
          <w:sz w:val="19"/>
          <w:szCs w:val="19"/>
        </w:rPr>
        <w:t xml:space="preserve">rawname   : </w:t>
      </w:r>
      <w:r w:rsidR="005E0D45">
        <w:rPr>
          <w:rFonts w:ascii="Consolas" w:hAnsi="Consolas" w:cs="Consolas"/>
          <w:sz w:val="19"/>
          <w:szCs w:val="19"/>
        </w:rPr>
        <w:t>System.Collections.Generic.</w:t>
      </w:r>
      <w:r w:rsidR="005E0D45">
        <w:rPr>
          <w:rFonts w:ascii="Consolas" w:hAnsi="Consolas" w:cs="Consolas"/>
          <w:color w:val="2B91AF"/>
          <w:sz w:val="19"/>
          <w:szCs w:val="19"/>
        </w:rPr>
        <w:t>Dictionary</w:t>
      </w:r>
      <w:r w:rsidR="005E0D45">
        <w:rPr>
          <w:rFonts w:ascii="Consolas" w:hAnsi="Consolas" w:cs="Consolas"/>
          <w:sz w:val="19"/>
          <w:szCs w:val="19"/>
        </w:rPr>
        <w:t>&lt;TKey,TValue&gt;</w:t>
      </w:r>
    </w:p>
    <w:p w:rsidR="005E0D45" w:rsidRDefault="00E4733D" w:rsidP="00E4733D">
      <w:pPr>
        <w:autoSpaceDE w:val="0"/>
        <w:autoSpaceDN w:val="0"/>
        <w:adjustRightInd w:val="0"/>
        <w:rPr>
          <w:rFonts w:ascii="Consolas" w:hAnsi="Consolas" w:cs="Consolas"/>
          <w:sz w:val="19"/>
          <w:szCs w:val="19"/>
        </w:rPr>
      </w:pPr>
      <w:r>
        <w:rPr>
          <w:rFonts w:ascii="Consolas" w:hAnsi="Consolas" w:cs="Consolas"/>
          <w:sz w:val="19"/>
          <w:szCs w:val="19"/>
        </w:rPr>
        <w:t xml:space="preserve">signature : </w:t>
      </w:r>
      <w:r w:rsidR="005E0D45">
        <w:rPr>
          <w:rFonts w:ascii="Consolas" w:hAnsi="Consolas" w:cs="Consolas"/>
          <w:sz w:val="19"/>
          <w:szCs w:val="19"/>
        </w:rPr>
        <w:t>System.Collections.Generic.</w:t>
      </w:r>
      <w:r w:rsidR="005E0D45">
        <w:rPr>
          <w:rFonts w:ascii="Consolas" w:hAnsi="Consolas" w:cs="Consolas"/>
          <w:color w:val="2B91AF"/>
          <w:sz w:val="19"/>
          <w:szCs w:val="19"/>
        </w:rPr>
        <w:t>Dictionary</w:t>
      </w:r>
      <w:r w:rsidR="005E0D45">
        <w:rPr>
          <w:rFonts w:ascii="Consolas" w:hAnsi="Consolas" w:cs="Consolas"/>
          <w:sz w:val="19"/>
          <w:szCs w:val="19"/>
        </w:rPr>
        <w:t>&lt;,&gt;</w:t>
      </w:r>
    </w:p>
    <w:p w:rsidR="00CF1D8C" w:rsidRDefault="00CF1D8C" w:rsidP="00E4733D">
      <w:pPr>
        <w:autoSpaceDE w:val="0"/>
        <w:autoSpaceDN w:val="0"/>
        <w:adjustRightInd w:val="0"/>
        <w:rPr>
          <w:rFonts w:ascii="Consolas" w:hAnsi="Consolas" w:cs="Consolas"/>
          <w:sz w:val="19"/>
          <w:szCs w:val="19"/>
        </w:rPr>
      </w:pPr>
      <w:r>
        <w:rPr>
          <w:rFonts w:ascii="Consolas" w:hAnsi="Consolas" w:cs="Consolas"/>
          <w:sz w:val="19"/>
          <w:szCs w:val="19"/>
        </w:rPr>
        <w:t xml:space="preserve">alias     : string </w:t>
      </w:r>
      <w:r w:rsidR="009540C1" w:rsidRPr="009B2542">
        <w:rPr>
          <w:rFonts w:ascii="Consolas" w:hAnsi="Consolas" w:cs="Consolas"/>
          <w:i/>
          <w:sz w:val="19"/>
          <w:szCs w:val="19"/>
        </w:rPr>
        <w:t>- alternativní název k System.String</w:t>
      </w:r>
    </w:p>
    <w:p w:rsidR="005E0D45" w:rsidRDefault="005E0D45" w:rsidP="005E0D45">
      <w:pPr>
        <w:autoSpaceDE w:val="0"/>
        <w:autoSpaceDN w:val="0"/>
        <w:adjustRightInd w:val="0"/>
        <w:ind w:firstLine="708"/>
        <w:rPr>
          <w:rFonts w:ascii="Consolas" w:hAnsi="Consolas" w:cs="Consolas"/>
          <w:sz w:val="19"/>
          <w:szCs w:val="19"/>
        </w:rPr>
      </w:pPr>
    </w:p>
    <w:p w:rsidR="005E0D45" w:rsidRDefault="005E0D45" w:rsidP="005E7D8C">
      <w:pPr>
        <w:pStyle w:val="Caption"/>
        <w:ind w:firstLine="0"/>
      </w:pPr>
      <w:r>
        <w:t xml:space="preserve">Ukázka </w:t>
      </w:r>
      <w:r w:rsidR="00E4733D">
        <w:t>pro fullname, rawname</w:t>
      </w:r>
      <w:r w:rsidR="00CF1D8C">
        <w:t xml:space="preserve">, </w:t>
      </w:r>
      <w:r w:rsidR="00E4733D">
        <w:t>signatur</w:t>
      </w:r>
      <w:r>
        <w:t>e</w:t>
      </w:r>
      <w:r w:rsidR="00CF1D8C">
        <w:t xml:space="preserve"> a alias</w:t>
      </w:r>
      <w:r>
        <w:t xml:space="preserve">. </w:t>
      </w:r>
      <w:r w:rsidR="00E4733D">
        <w:t>Pro pochopení dalšího textu je nutné dobře rozlišovat uvedené jmenné konvence.</w:t>
      </w:r>
    </w:p>
    <w:p w:rsidR="005E0D45" w:rsidRDefault="005E0D45" w:rsidP="005E0D45">
      <w:pPr>
        <w:autoSpaceDE w:val="0"/>
        <w:autoSpaceDN w:val="0"/>
        <w:adjustRightInd w:val="0"/>
        <w:ind w:firstLine="708"/>
        <w:rPr>
          <w:rFonts w:ascii="Consolas" w:hAnsi="Consolas" w:cs="Consolas"/>
          <w:sz w:val="19"/>
          <w:szCs w:val="19"/>
        </w:rPr>
      </w:pPr>
    </w:p>
    <w:p w:rsidR="007E116D" w:rsidRPr="00955C3F" w:rsidRDefault="007E116D" w:rsidP="004913C0">
      <w:pPr>
        <w:pStyle w:val="Content"/>
      </w:pPr>
      <w:r>
        <w:t xml:space="preserve">Vlastní typy jsou v našem typovém systému navrženy </w:t>
      </w:r>
      <w:r w:rsidR="005340FC">
        <w:t xml:space="preserve">tak, aby mohly snadno reagovat na změny </w:t>
      </w:r>
      <w:r w:rsidR="005340FC" w:rsidRPr="005340FC">
        <w:rPr>
          <w:rStyle w:val="DefinedStatement"/>
        </w:rPr>
        <w:t>typových definic</w:t>
      </w:r>
      <w:r w:rsidR="005340FC">
        <w:t xml:space="preserve">, ze kterých pocházejí. To si vynucuje použití </w:t>
      </w:r>
      <w:r w:rsidR="005340FC">
        <w:lastRenderedPageBreak/>
        <w:t>několika stádií, ve kterých budeme typy udrž</w:t>
      </w:r>
      <w:r w:rsidR="005E0D45">
        <w:t xml:space="preserve">ovat. Jedná se o </w:t>
      </w:r>
      <w:r w:rsidR="005E0D45" w:rsidRPr="00144A09">
        <w:rPr>
          <w:rStyle w:val="DefinedStatement"/>
        </w:rPr>
        <w:t>TypeTicket</w:t>
      </w:r>
      <w:r w:rsidR="005E0D45">
        <w:t xml:space="preserve">, který </w:t>
      </w:r>
      <w:r w:rsidR="00E4733D">
        <w:t xml:space="preserve">je závislý pouze na </w:t>
      </w:r>
      <w:r w:rsidR="00E4733D" w:rsidRPr="00EF41DC">
        <w:rPr>
          <w:rStyle w:val="DefinedStatement"/>
        </w:rPr>
        <w:t>signature</w:t>
      </w:r>
      <w:r w:rsidR="00E4733D">
        <w:t>. Z </w:t>
      </w:r>
      <w:r w:rsidR="00E4733D" w:rsidRPr="005E7D8C">
        <w:rPr>
          <w:rStyle w:val="DefinedStatement"/>
        </w:rPr>
        <w:t>TypeTicket</w:t>
      </w:r>
      <w:r w:rsidR="00E4733D">
        <w:t xml:space="preserve"> budeme vytvářet </w:t>
      </w:r>
      <w:r w:rsidR="00E4733D" w:rsidRPr="005E7D8C">
        <w:rPr>
          <w:rStyle w:val="DefinedStatement"/>
        </w:rPr>
        <w:t>TypeDefinition</w:t>
      </w:r>
      <w:r w:rsidR="00E4733D">
        <w:t xml:space="preserve">, </w:t>
      </w:r>
      <w:r w:rsidR="00144A09">
        <w:t>která</w:t>
      </w:r>
      <w:r w:rsidR="00E4733D">
        <w:t xml:space="preserve"> už bude obsahovat kompletní informace získané z </w:t>
      </w:r>
      <w:r w:rsidR="00E4733D" w:rsidRPr="00282F9C">
        <w:rPr>
          <w:rStyle w:val="DefinedStatement"/>
        </w:rPr>
        <w:t>typové definice</w:t>
      </w:r>
      <w:r w:rsidR="00E4733D">
        <w:t xml:space="preserve">. </w:t>
      </w:r>
      <w:r w:rsidR="00E4733D" w:rsidRPr="005E7D8C">
        <w:rPr>
          <w:rStyle w:val="DefinedStatement"/>
        </w:rPr>
        <w:t>TypeDefinition</w:t>
      </w:r>
      <w:r w:rsidR="00E4733D">
        <w:t xml:space="preserve"> však stále nebude řešit dědičnost</w:t>
      </w:r>
      <w:r w:rsidR="00EF41DC">
        <w:t>. Ta bude zohledněna až v </w:t>
      </w:r>
      <w:r w:rsidR="00EF41DC" w:rsidRPr="005E7D8C">
        <w:rPr>
          <w:rStyle w:val="DefinedStatement"/>
        </w:rPr>
        <w:t>InternalType</w:t>
      </w:r>
      <w:r w:rsidR="00EF41DC">
        <w:t xml:space="preserve">, což už je reprezentace typu použitelná pro objektový model. </w:t>
      </w:r>
    </w:p>
    <w:p w:rsidR="001D5A2A" w:rsidRPr="00955C3F" w:rsidRDefault="001D5A2A" w:rsidP="004913C0">
      <w:pPr>
        <w:pStyle w:val="Content"/>
      </w:pPr>
    </w:p>
    <w:p w:rsidR="001D5A2A" w:rsidRPr="00955C3F" w:rsidRDefault="000E27A9" w:rsidP="00FA7AE8">
      <w:pPr>
        <w:pStyle w:val="Heading3"/>
        <w:rPr>
          <w:bCs w:val="0"/>
        </w:rPr>
      </w:pPr>
      <w:bookmarkStart w:id="23" w:name="_Toc325285670"/>
      <w:r w:rsidRPr="00955C3F">
        <w:rPr>
          <w:bCs w:val="0"/>
        </w:rPr>
        <w:t>3</w:t>
      </w:r>
      <w:r w:rsidR="001D5A2A" w:rsidRPr="00955C3F">
        <w:rPr>
          <w:bCs w:val="0"/>
        </w:rPr>
        <w:t>.2.1 Reprezentace assemblies</w:t>
      </w:r>
      <w:bookmarkEnd w:id="23"/>
    </w:p>
    <w:p w:rsidR="00EF41DC" w:rsidRPr="00655C18" w:rsidRDefault="00F423EE" w:rsidP="004913C0">
      <w:pPr>
        <w:pStyle w:val="Content"/>
        <w:rPr>
          <w:lang w:val="en-CA"/>
        </w:rPr>
      </w:pPr>
      <w:r>
        <w:rPr>
          <w:bCs/>
          <w:sz w:val="28"/>
          <w:szCs w:val="28"/>
        </w:rPr>
        <w:t xml:space="preserve"> </w:t>
      </w:r>
      <w:r w:rsidR="001D5A2A" w:rsidRPr="00955C3F">
        <w:rPr>
          <w:bCs/>
        </w:rPr>
        <w:t xml:space="preserve">Editor </w:t>
      </w:r>
      <w:r w:rsidR="001D5A2A" w:rsidRPr="00955C3F">
        <w:t xml:space="preserve">používá tři typy assemblies pro nahrávání </w:t>
      </w:r>
      <w:r w:rsidR="001D5A2A" w:rsidRPr="00655C18">
        <w:rPr>
          <w:rStyle w:val="DefinedStatement"/>
        </w:rPr>
        <w:t>InternalType</w:t>
      </w:r>
      <w:r w:rsidR="001D5A2A" w:rsidRPr="00955C3F">
        <w:t xml:space="preserve">. Liší se v tom, odkud získávají </w:t>
      </w:r>
      <w:r w:rsidR="001141DF" w:rsidRPr="00F423EE">
        <w:rPr>
          <w:rStyle w:val="DefinedStatement"/>
        </w:rPr>
        <w:t>typové definice</w:t>
      </w:r>
      <w:r w:rsidR="001D5A2A" w:rsidRPr="00955C3F">
        <w:t xml:space="preserve">. </w:t>
      </w:r>
      <w:r w:rsidR="00EF41DC">
        <w:t xml:space="preserve">Pro </w:t>
      </w:r>
      <w:r w:rsidR="00E77E8D">
        <w:t xml:space="preserve">správu </w:t>
      </w:r>
      <w:r w:rsidR="00E77E8D" w:rsidRPr="00E77E8D">
        <w:rPr>
          <w:rStyle w:val="DefinedStatement"/>
        </w:rPr>
        <w:t>typových definic</w:t>
      </w:r>
      <w:r w:rsidR="00E77E8D">
        <w:t xml:space="preserve"> získaných ze zdrojových kódů slouží </w:t>
      </w:r>
      <w:r w:rsidR="00E77E8D" w:rsidRPr="00655C18">
        <w:rPr>
          <w:rStyle w:val="SourceCodeNameChar"/>
        </w:rPr>
        <w:t>UsrAssembly</w:t>
      </w:r>
      <w:r w:rsidR="00E77E8D">
        <w:t xml:space="preserve">. Editor však musí umět získávat </w:t>
      </w:r>
      <w:r w:rsidR="00E77E8D" w:rsidRPr="00655C18">
        <w:rPr>
          <w:rStyle w:val="DefinedStatement"/>
        </w:rPr>
        <w:t>typové definice</w:t>
      </w:r>
      <w:r w:rsidR="00E77E8D">
        <w:t xml:space="preserve"> i z MSIL knihoven. Tato funkcionalita je implementována v </w:t>
      </w:r>
      <w:r w:rsidR="00E77E8D" w:rsidRPr="00655C18">
        <w:rPr>
          <w:rStyle w:val="SourceCodeNameChar"/>
        </w:rPr>
        <w:t>MSILAssembly</w:t>
      </w:r>
      <w:r w:rsidR="00E77E8D">
        <w:t xml:space="preserve">, která potřebné informace získává </w:t>
      </w:r>
      <w:r w:rsidR="00655C18">
        <w:t>s využitím</w:t>
      </w:r>
      <w:r w:rsidR="00E77E8D">
        <w:t xml:space="preserve"> </w:t>
      </w:r>
      <w:r w:rsidR="00E77E8D" w:rsidRPr="00655C18">
        <w:rPr>
          <w:rStyle w:val="SourceCodeNameChar"/>
        </w:rPr>
        <w:t>Mono.Cecil</w:t>
      </w:r>
      <w:r w:rsidR="00655C18">
        <w:rPr>
          <w:lang w:val="en-CA"/>
        </w:rPr>
        <w:t>[13].</w:t>
      </w:r>
    </w:p>
    <w:p w:rsidR="00E77E8D" w:rsidRDefault="00E77E8D" w:rsidP="004913C0">
      <w:pPr>
        <w:pStyle w:val="Content"/>
      </w:pPr>
      <w:r>
        <w:t xml:space="preserve">Posledním typem assembly je </w:t>
      </w:r>
      <w:r w:rsidRPr="00655C18">
        <w:rPr>
          <w:rStyle w:val="SourceCodeNameChar"/>
        </w:rPr>
        <w:t>Runtime</w:t>
      </w:r>
      <w:r>
        <w:t xml:space="preserve">. Tato assembly slouží pro nahrávání </w:t>
      </w:r>
      <w:r w:rsidRPr="00383C57">
        <w:rPr>
          <w:rStyle w:val="DefinedStatement"/>
        </w:rPr>
        <w:t>typových definic</w:t>
      </w:r>
      <w:r>
        <w:t xml:space="preserve"> ze standardních a uživatelských rozšíření. Při vyhledávání typů pak mají</w:t>
      </w:r>
      <w:r w:rsidR="00655C18">
        <w:t xml:space="preserve"> nejvyšší</w:t>
      </w:r>
      <w:r>
        <w:t xml:space="preserve"> prioritu typy definované v </w:t>
      </w:r>
      <w:r w:rsidRPr="00655C18">
        <w:rPr>
          <w:rStyle w:val="SourceCodeNameChar"/>
        </w:rPr>
        <w:t>Runtime</w:t>
      </w:r>
      <w:r>
        <w:t>, díky čemuž můžeme pomocí uživatelských rozšíření upravit chování jinde definovaných typů.</w:t>
      </w:r>
    </w:p>
    <w:p w:rsidR="001D5A2A" w:rsidRPr="00955C3F" w:rsidRDefault="001D5A2A" w:rsidP="004913C0">
      <w:pPr>
        <w:pStyle w:val="Content"/>
      </w:pPr>
    </w:p>
    <w:p w:rsidR="001D5A2A" w:rsidRPr="00955C3F" w:rsidRDefault="000E27A9" w:rsidP="000E27A9">
      <w:pPr>
        <w:pStyle w:val="Heading4"/>
        <w:rPr>
          <w:bCs w:val="0"/>
          <w:szCs w:val="28"/>
        </w:rPr>
      </w:pPr>
      <w:bookmarkStart w:id="24" w:name="_Toc325285671"/>
      <w:r w:rsidRPr="00955C3F">
        <w:rPr>
          <w:bCs w:val="0"/>
          <w:szCs w:val="28"/>
        </w:rPr>
        <w:t>3</w:t>
      </w:r>
      <w:r w:rsidR="001D5A2A" w:rsidRPr="00955C3F">
        <w:rPr>
          <w:bCs w:val="0"/>
          <w:szCs w:val="28"/>
        </w:rPr>
        <w:t>.2.1.1 UsrAssembly</w:t>
      </w:r>
      <w:bookmarkEnd w:id="24"/>
    </w:p>
    <w:p w:rsidR="00383C57" w:rsidRDefault="001D5A2A" w:rsidP="004913C0">
      <w:pPr>
        <w:pStyle w:val="Content"/>
        <w:rPr>
          <w:rStyle w:val="SourceCodeNameChar"/>
        </w:rPr>
      </w:pPr>
      <w:r w:rsidRPr="00655C18">
        <w:rPr>
          <w:rStyle w:val="SourceCodeNameChar"/>
        </w:rPr>
        <w:t>UsrAssembly</w:t>
      </w:r>
      <w:r w:rsidRPr="00955C3F">
        <w:t xml:space="preserve"> reprezentuje assembly získanou ze zdrojový</w:t>
      </w:r>
      <w:r w:rsidR="00383C57">
        <w:t xml:space="preserve">ch kódů </w:t>
      </w:r>
      <w:r w:rsidR="00873256">
        <w:t>projektu</w:t>
      </w:r>
      <w:r w:rsidR="00383C57">
        <w:t xml:space="preserve"> otevřeného ve V</w:t>
      </w:r>
      <w:r w:rsidRPr="00955C3F">
        <w:t xml:space="preserve">isual </w:t>
      </w:r>
      <w:r w:rsidR="00952006">
        <w:t>S</w:t>
      </w:r>
      <w:r w:rsidRPr="00955C3F">
        <w:t xml:space="preserve">tudiu. Inicializuje se pomocí </w:t>
      </w:r>
      <w:r w:rsidRPr="00655C18">
        <w:rPr>
          <w:rStyle w:val="SourceCodeNameChar"/>
        </w:rPr>
        <w:t>EnvDTE.Project</w:t>
      </w:r>
      <w:r w:rsidRPr="00955C3F">
        <w:t xml:space="preserve">, což je </w:t>
      </w:r>
      <w:r w:rsidRPr="00655C18">
        <w:rPr>
          <w:rStyle w:val="DefinedStatement"/>
        </w:rPr>
        <w:t>Code</w:t>
      </w:r>
      <w:r w:rsidR="00655C18" w:rsidRPr="00655C18">
        <w:rPr>
          <w:rStyle w:val="DefinedStatement"/>
        </w:rPr>
        <w:t xml:space="preserve"> </w:t>
      </w:r>
      <w:r w:rsidRPr="00655C18">
        <w:rPr>
          <w:rStyle w:val="DefinedStatement"/>
        </w:rPr>
        <w:t>Model</w:t>
      </w:r>
      <w:r w:rsidRPr="00955C3F">
        <w:t xml:space="preserve"> objekt, který nám poskytuje hierarchickou reprezentaci daného projektu. </w:t>
      </w:r>
      <w:r w:rsidR="00991C7D">
        <w:t xml:space="preserve">Jediným významným krokem při inicializaci </w:t>
      </w:r>
      <w:r w:rsidR="00991C7D" w:rsidRPr="00655C18">
        <w:rPr>
          <w:rStyle w:val="SourceCodeNameChar"/>
        </w:rPr>
        <w:t>UsrAssembly</w:t>
      </w:r>
      <w:r w:rsidR="00991C7D">
        <w:t xml:space="preserve"> je nahrání referencovaných projektů a knihoven. To</w:t>
      </w:r>
      <w:r w:rsidR="00383C57">
        <w:t xml:space="preserve"> probíhá tak, že </w:t>
      </w:r>
      <w:r w:rsidR="00071D9C">
        <w:t>každou získanou referenci nahrajeme pomocí volání</w:t>
      </w:r>
      <w:r w:rsidRPr="00955C3F">
        <w:t xml:space="preserve"> </w:t>
      </w:r>
      <w:r w:rsidR="00655C18">
        <w:rPr>
          <w:rStyle w:val="SourceCodeNameChar"/>
        </w:rPr>
        <w:t>AssemblyLoader.LoadAssembly</w:t>
      </w:r>
      <w:r w:rsidRPr="00383C57">
        <w:rPr>
          <w:rStyle w:val="SourceCodeNameChar"/>
        </w:rPr>
        <w:t>.</w:t>
      </w:r>
      <w:r w:rsidR="00071D9C">
        <w:t xml:space="preserve"> Pokud se nějakou assembly nepodaří nahrát, je o tom uživatel informován pomocí varování.</w:t>
      </w:r>
    </w:p>
    <w:p w:rsidR="001D5A2A" w:rsidRDefault="001D5A2A" w:rsidP="004913C0">
      <w:pPr>
        <w:pStyle w:val="Content"/>
      </w:pPr>
      <w:r w:rsidRPr="00955C3F">
        <w:t xml:space="preserve">Zásadním úkolem </w:t>
      </w:r>
      <w:r w:rsidRPr="00735099">
        <w:rPr>
          <w:rStyle w:val="SourceCodeNameChar"/>
        </w:rPr>
        <w:t>UsrAssembly</w:t>
      </w:r>
      <w:r w:rsidRPr="00955C3F">
        <w:t xml:space="preserve"> je správa všech typů, které </w:t>
      </w:r>
      <w:r w:rsidR="00D22D0C">
        <w:t>jsou dostupné v příslušném projektu</w:t>
      </w:r>
      <w:r w:rsidRPr="00955C3F">
        <w:t>. Typy v </w:t>
      </w:r>
      <w:r w:rsidRPr="00735099">
        <w:rPr>
          <w:rStyle w:val="SourceCodeNameChar"/>
        </w:rPr>
        <w:t>UsrAssembly</w:t>
      </w:r>
      <w:r w:rsidRPr="00955C3F">
        <w:t xml:space="preserve"> mohou být odstraňovány, přidávány nebo kompletně měněny v závislosti na akcích, které uživatel provádí ve zdrojovém kódu. </w:t>
      </w:r>
      <w:r w:rsidR="00735099">
        <w:t>Tyto změny poskytuje</w:t>
      </w:r>
      <w:r w:rsidRPr="00955C3F">
        <w:t xml:space="preserve"> </w:t>
      </w:r>
      <w:r w:rsidRPr="00735099">
        <w:rPr>
          <w:rStyle w:val="SourceCodeNameChar"/>
        </w:rPr>
        <w:t>CodeModelManager</w:t>
      </w:r>
      <w:r w:rsidRPr="00955C3F">
        <w:t xml:space="preserve">, jenž je napojen na modul </w:t>
      </w:r>
      <w:r w:rsidRPr="00735099">
        <w:rPr>
          <w:rStyle w:val="SourceCodeNameChar"/>
        </w:rPr>
        <w:t>ChangesHandling</w:t>
      </w:r>
      <w:r w:rsidRPr="00955C3F">
        <w:t>. Dos</w:t>
      </w:r>
      <w:r w:rsidR="00735099">
        <w:t xml:space="preserve">tává tedy informace o změnách </w:t>
      </w:r>
      <w:r w:rsidR="00735099" w:rsidRPr="00735099">
        <w:rPr>
          <w:rStyle w:val="SourceCodeNameChar"/>
        </w:rPr>
        <w:t>CodeElement</w:t>
      </w:r>
      <w:r w:rsidRPr="00955C3F">
        <w:t xml:space="preserve"> </w:t>
      </w:r>
      <w:r w:rsidR="00735099">
        <w:t>objektů, na základě kterých</w:t>
      </w:r>
      <w:r w:rsidRPr="00955C3F">
        <w:t xml:space="preserve"> dokážeme odebírat a přidávat typy </w:t>
      </w:r>
      <w:r w:rsidR="00735099">
        <w:t>v</w:t>
      </w:r>
      <w:r w:rsidRPr="00955C3F">
        <w:t> </w:t>
      </w:r>
      <w:r w:rsidRPr="00735099">
        <w:rPr>
          <w:rStyle w:val="SourceCodeNameChar"/>
        </w:rPr>
        <w:t>UsrAssembly</w:t>
      </w:r>
      <w:r w:rsidRPr="00955C3F">
        <w:t xml:space="preserve">. </w:t>
      </w:r>
      <w:r w:rsidR="00071D9C">
        <w:t xml:space="preserve">Další změnou, která musí být do typového systému promítnuta je změna ve </w:t>
      </w:r>
      <w:r w:rsidR="00C65278">
        <w:rPr>
          <w:rStyle w:val="DefinedStatement"/>
        </w:rPr>
        <w:t>struktuře typu</w:t>
      </w:r>
      <w:r w:rsidR="00071D9C">
        <w:t>, čímž rozumíme změnu v názvech metod, datových položek, nebo je</w:t>
      </w:r>
      <w:r w:rsidR="00952006">
        <w:t>jich přidání či </w:t>
      </w:r>
      <w:r w:rsidR="00071D9C">
        <w:t xml:space="preserve">odebírání. </w:t>
      </w:r>
      <w:r w:rsidR="00C65278">
        <w:t>Z</w:t>
      </w:r>
      <w:r w:rsidR="00071D9C">
        <w:t>aregistrujeme</w:t>
      </w:r>
      <w:r w:rsidR="00C65278">
        <w:t>-li</w:t>
      </w:r>
      <w:r w:rsidR="00071D9C">
        <w:t xml:space="preserve"> takovou změnu, odstraníme </w:t>
      </w:r>
      <w:r w:rsidR="00071D9C" w:rsidRPr="00144A09">
        <w:rPr>
          <w:rStyle w:val="DefinedStatement"/>
        </w:rPr>
        <w:t>TypeDefinition</w:t>
      </w:r>
      <w:r w:rsidR="00071D9C">
        <w:t xml:space="preserve"> a</w:t>
      </w:r>
      <w:r w:rsidR="00952006">
        <w:t> </w:t>
      </w:r>
      <w:r w:rsidR="00071D9C" w:rsidRPr="00144A09">
        <w:rPr>
          <w:rStyle w:val="DefinedStatement"/>
        </w:rPr>
        <w:t>InternalType</w:t>
      </w:r>
      <w:r w:rsidR="00071D9C">
        <w:t xml:space="preserve"> stádia změněného typu, pokud byla přítomna. Změna </w:t>
      </w:r>
      <w:r w:rsidR="00C65278">
        <w:rPr>
          <w:rStyle w:val="DefinedStatement"/>
        </w:rPr>
        <w:t>struktury typu</w:t>
      </w:r>
      <w:r w:rsidR="00071D9C">
        <w:t xml:space="preserve"> však neovlivní </w:t>
      </w:r>
      <w:r w:rsidR="00071D9C" w:rsidRPr="00144A09">
        <w:rPr>
          <w:rStyle w:val="DefinedStatement"/>
        </w:rPr>
        <w:t>TypeTicket</w:t>
      </w:r>
      <w:r w:rsidR="00071D9C">
        <w:t xml:space="preserve">, tudíž ho můžeme využít na vytvoření opravené </w:t>
      </w:r>
      <w:r w:rsidR="00071D9C" w:rsidRPr="00144A09">
        <w:rPr>
          <w:rStyle w:val="DefinedStatement"/>
        </w:rPr>
        <w:t>TypeDefinition</w:t>
      </w:r>
      <w:r w:rsidR="00071D9C">
        <w:t>.</w:t>
      </w:r>
    </w:p>
    <w:p w:rsidR="00103194" w:rsidRDefault="001D5A2A" w:rsidP="004913C0">
      <w:pPr>
        <w:pStyle w:val="Content"/>
      </w:pPr>
      <w:r w:rsidRPr="00955C3F">
        <w:t xml:space="preserve">Jiným typem změn, které </w:t>
      </w:r>
      <w:r w:rsidR="0096461E">
        <w:t>mohou nastat</w:t>
      </w:r>
      <w:r w:rsidRPr="00955C3F">
        <w:t xml:space="preserve"> jsou změny v tělech metod. Tyto změny </w:t>
      </w:r>
      <w:r w:rsidR="00071D9C">
        <w:t xml:space="preserve">neovlivní </w:t>
      </w:r>
      <w:r w:rsidR="00071D9C" w:rsidRPr="00144A09">
        <w:rPr>
          <w:rStyle w:val="DefinedStatement"/>
        </w:rPr>
        <w:t>TypeDefinition</w:t>
      </w:r>
      <w:r w:rsidR="0096461E">
        <w:t xml:space="preserve"> ani </w:t>
      </w:r>
      <w:r w:rsidR="0096461E" w:rsidRPr="00144A09">
        <w:rPr>
          <w:rStyle w:val="DefinedStatement"/>
        </w:rPr>
        <w:t>InternalType</w:t>
      </w:r>
      <w:r w:rsidR="0096461E">
        <w:t xml:space="preserve">, není tedy nutné rušit jejich platnost. </w:t>
      </w:r>
      <w:r w:rsidRPr="00955C3F">
        <w:t xml:space="preserve">Pro správu </w:t>
      </w:r>
      <w:r w:rsidRPr="00144A09">
        <w:rPr>
          <w:rStyle w:val="DefinedStatement"/>
        </w:rPr>
        <w:t>TypeTicket</w:t>
      </w:r>
      <w:r w:rsidRPr="00955C3F">
        <w:t xml:space="preserve">, </w:t>
      </w:r>
      <w:r w:rsidRPr="00144A09">
        <w:rPr>
          <w:rStyle w:val="DefinedStatement"/>
        </w:rPr>
        <w:t>TypeDefinition</w:t>
      </w:r>
      <w:r w:rsidRPr="00955C3F">
        <w:t xml:space="preserve"> a </w:t>
      </w:r>
      <w:r w:rsidRPr="00144A09">
        <w:rPr>
          <w:rStyle w:val="DefinedStatement"/>
        </w:rPr>
        <w:t>InternalType</w:t>
      </w:r>
      <w:r w:rsidR="00D22D0C">
        <w:t xml:space="preserve"> využívá</w:t>
      </w:r>
      <w:r w:rsidRPr="00955C3F">
        <w:t xml:space="preserve"> </w:t>
      </w:r>
      <w:r w:rsidRPr="00735099">
        <w:rPr>
          <w:rStyle w:val="SourceCodeNameChar"/>
        </w:rPr>
        <w:t>UsrAssembly</w:t>
      </w:r>
      <w:r w:rsidRPr="00955C3F">
        <w:t xml:space="preserve"> třídu </w:t>
      </w:r>
      <w:r w:rsidRPr="00735099">
        <w:rPr>
          <w:rStyle w:val="SourceCodeNameChar"/>
        </w:rPr>
        <w:t>TypesManager</w:t>
      </w:r>
      <w:r w:rsidRPr="00955C3F">
        <w:t>, která sdružuje všechny potřebné operac</w:t>
      </w:r>
      <w:r w:rsidR="00D22D0C">
        <w:t xml:space="preserve">e pro vytváření, </w:t>
      </w:r>
      <w:r w:rsidRPr="00955C3F">
        <w:t xml:space="preserve">rušení a </w:t>
      </w:r>
      <w:r w:rsidR="00C65278">
        <w:t>opravování</w:t>
      </w:r>
      <w:r w:rsidRPr="00955C3F">
        <w:t xml:space="preserve"> typů.</w:t>
      </w:r>
    </w:p>
    <w:p w:rsidR="00D22D0C" w:rsidRDefault="001D5A2A" w:rsidP="004913C0">
      <w:pPr>
        <w:pStyle w:val="Content"/>
      </w:pPr>
      <w:r w:rsidRPr="00955C3F">
        <w:t xml:space="preserve"> </w:t>
      </w:r>
    </w:p>
    <w:p w:rsidR="001D5A2A" w:rsidRPr="00955C3F" w:rsidRDefault="000E27A9" w:rsidP="000E27A9">
      <w:pPr>
        <w:pStyle w:val="Heading4"/>
        <w:rPr>
          <w:bCs w:val="0"/>
          <w:szCs w:val="28"/>
        </w:rPr>
      </w:pPr>
      <w:bookmarkStart w:id="25" w:name="_Toc325285672"/>
      <w:r w:rsidRPr="00955C3F">
        <w:rPr>
          <w:bCs w:val="0"/>
          <w:szCs w:val="28"/>
        </w:rPr>
        <w:lastRenderedPageBreak/>
        <w:t>3</w:t>
      </w:r>
      <w:r w:rsidR="001D5A2A" w:rsidRPr="00955C3F">
        <w:rPr>
          <w:bCs w:val="0"/>
          <w:szCs w:val="28"/>
        </w:rPr>
        <w:t>.2.1.2 MSILAssembly</w:t>
      </w:r>
      <w:bookmarkEnd w:id="25"/>
    </w:p>
    <w:p w:rsidR="001D5A2A" w:rsidRPr="00955C3F" w:rsidRDefault="001D5A2A" w:rsidP="004913C0">
      <w:pPr>
        <w:pStyle w:val="Content"/>
      </w:pPr>
      <w:r w:rsidRPr="00955C3F">
        <w:t xml:space="preserve">Pro nahrávání assemblies z .NET knihoven je používána třída </w:t>
      </w:r>
      <w:r w:rsidRPr="00735099">
        <w:rPr>
          <w:rStyle w:val="SourceCodeNameChar"/>
        </w:rPr>
        <w:t>MSILAssembly</w:t>
      </w:r>
      <w:r w:rsidRPr="00955C3F">
        <w:t>. Při její konstrukci j</w:t>
      </w:r>
      <w:r w:rsidR="00321921">
        <w:t xml:space="preserve">i předáme </w:t>
      </w:r>
      <w:r w:rsidRPr="00955C3F">
        <w:t xml:space="preserve">umístění </w:t>
      </w:r>
      <w:r w:rsidR="003F187D">
        <w:t>knihovny, která</w:t>
      </w:r>
      <w:r w:rsidRPr="00955C3F">
        <w:t xml:space="preserve"> má být nahrán</w:t>
      </w:r>
      <w:r w:rsidR="003F187D">
        <w:t>a</w:t>
      </w:r>
      <w:r w:rsidRPr="00955C3F">
        <w:t xml:space="preserve"> a dále příznaky určující způsob nahrání assembly. </w:t>
      </w:r>
      <w:r w:rsidRPr="00735099">
        <w:rPr>
          <w:rStyle w:val="SourceCodeNameChar"/>
        </w:rPr>
        <w:t>MSILAssembly</w:t>
      </w:r>
      <w:r w:rsidRPr="00955C3F">
        <w:t xml:space="preserve"> totiž může být nahrána se zapnutým/vypnutým vyhledáváním komponent a s úplným nebo dirty vytvářením </w:t>
      </w:r>
      <w:r w:rsidRPr="00C65278">
        <w:rPr>
          <w:rStyle w:val="DefinedStatement"/>
        </w:rPr>
        <w:t>typových definic</w:t>
      </w:r>
      <w:r w:rsidRPr="00955C3F">
        <w:t>.</w:t>
      </w:r>
      <w:r w:rsidR="00103194">
        <w:t xml:space="preserve"> Voláním metod, které pocházejí z dirty </w:t>
      </w:r>
      <w:r w:rsidR="00103194" w:rsidRPr="00103194">
        <w:rPr>
          <w:rStyle w:val="DefinedStatement"/>
        </w:rPr>
        <w:t>typových definic</w:t>
      </w:r>
      <w:r w:rsidR="00103194">
        <w:t xml:space="preserve"> vznikají </w:t>
      </w:r>
      <w:r w:rsidR="00103194" w:rsidRPr="00103194">
        <w:rPr>
          <w:rStyle w:val="DefinedStatement"/>
        </w:rPr>
        <w:t>dirty instance</w:t>
      </w:r>
      <w:r w:rsidR="00103194">
        <w:t xml:space="preserve">, popsané v kapitole </w:t>
      </w:r>
      <w:r w:rsidR="00103194">
        <w:fldChar w:fldCharType="begin"/>
      </w:r>
      <w:r w:rsidR="00103194">
        <w:instrText xml:space="preserve"> REF _Ref325033710 \h </w:instrText>
      </w:r>
      <w:r w:rsidR="00103194">
        <w:fldChar w:fldCharType="separate"/>
      </w:r>
      <w:r w:rsidR="00103194" w:rsidRPr="00955C3F">
        <w:t>3.3.6</w:t>
      </w:r>
      <w:r w:rsidR="00103194">
        <w:fldChar w:fldCharType="end"/>
      </w:r>
      <w:r w:rsidR="00103194">
        <w:t>.</w:t>
      </w:r>
      <w:r w:rsidRPr="00955C3F">
        <w:t xml:space="preserve"> Upřesnění způsobů nahrání slouží pro úsporu strojového času na testy, které nepotřebujeme provádět vždy. Zejména jsou tato omezení vhodná pro nahrávání referencovaných kniho</w:t>
      </w:r>
      <w:r w:rsidR="003F187D">
        <w:t xml:space="preserve">ven, jelikož </w:t>
      </w:r>
      <w:r w:rsidRPr="00955C3F">
        <w:t>se převážně jedná o systémové knihovny, které jsou rozsáhlé, a nemají na výslednou kompozici prakticky žádný vliv.</w:t>
      </w:r>
    </w:p>
    <w:p w:rsidR="001D5A2A" w:rsidRPr="00955C3F" w:rsidRDefault="001D5A2A" w:rsidP="004913C0">
      <w:pPr>
        <w:pStyle w:val="Content"/>
      </w:pPr>
      <w:r w:rsidRPr="00955C3F">
        <w:t xml:space="preserve">Samotné získávání údajů ze souboru knihovny je prováděno pomocí </w:t>
      </w:r>
      <w:r w:rsidR="00735099">
        <w:t>knihovny</w:t>
      </w:r>
      <w:r w:rsidRPr="00955C3F">
        <w:t xml:space="preserve"> </w:t>
      </w:r>
      <w:r w:rsidRPr="00735099">
        <w:rPr>
          <w:rStyle w:val="SourceCodeNameChar"/>
        </w:rPr>
        <w:t>Mono.Cecil</w:t>
      </w:r>
      <w:r w:rsidRPr="00955C3F">
        <w:t xml:space="preserve">. Pro tyto účely jsou mnohem vhodnější než </w:t>
      </w:r>
      <w:r w:rsidR="00C65278">
        <w:t xml:space="preserve">.NET </w:t>
      </w:r>
      <w:r w:rsidRPr="00735099">
        <w:rPr>
          <w:rStyle w:val="SourceCodeNameChar"/>
        </w:rPr>
        <w:t>Reflection</w:t>
      </w:r>
      <w:r w:rsidRPr="00955C3F">
        <w:t xml:space="preserve">, neboť umožňují zkoumat knihovnu i bez jejího zavádění do aplikační domény, což je </w:t>
      </w:r>
      <w:r w:rsidR="0096461E">
        <w:t>značně</w:t>
      </w:r>
      <w:r w:rsidRPr="00955C3F">
        <w:t xml:space="preserve"> pomalé. Navíc assembly nahraná pomocí </w:t>
      </w:r>
      <w:r w:rsidRPr="00735099">
        <w:rPr>
          <w:rStyle w:val="SourceCodeNameChar"/>
        </w:rPr>
        <w:t>Reflection</w:t>
      </w:r>
      <w:r w:rsidRPr="00955C3F">
        <w:t xml:space="preserve"> bývá zamknuta pro zápis, což znemožňuje použití v prostředí, kde </w:t>
      </w:r>
      <w:r w:rsidR="0096461E">
        <w:t xml:space="preserve">jsou zkoumané </w:t>
      </w:r>
      <w:r w:rsidRPr="00955C3F">
        <w:t>knihovny vyvíjeny a často překompilovávány.</w:t>
      </w:r>
    </w:p>
    <w:p w:rsidR="001D5A2A" w:rsidRDefault="001D5A2A" w:rsidP="004913C0">
      <w:pPr>
        <w:pStyle w:val="Content"/>
      </w:pPr>
      <w:r w:rsidRPr="00955C3F">
        <w:t xml:space="preserve">Samotné </w:t>
      </w:r>
      <w:r w:rsidR="00893168">
        <w:t>načítání</w:t>
      </w:r>
      <w:r w:rsidRPr="00955C3F">
        <w:t xml:space="preserve"> </w:t>
      </w:r>
      <w:r w:rsidRPr="003F187D">
        <w:rPr>
          <w:rStyle w:val="DefinedStatement"/>
        </w:rPr>
        <w:t>typových definic</w:t>
      </w:r>
      <w:r w:rsidRPr="00955C3F">
        <w:t xml:space="preserve"> je umožněno díky kolekci </w:t>
      </w:r>
      <w:r w:rsidRPr="00735099">
        <w:rPr>
          <w:rStyle w:val="SourceCodeNameChar"/>
        </w:rPr>
        <w:t>Types</w:t>
      </w:r>
      <w:r w:rsidRPr="00955C3F">
        <w:t>, získané z </w:t>
      </w:r>
      <w:r w:rsidRPr="00735099">
        <w:rPr>
          <w:rStyle w:val="SourceCodeNameChar"/>
        </w:rPr>
        <w:t>Mono.Ceci</w:t>
      </w:r>
      <w:r w:rsidR="003F187D" w:rsidRPr="00735099">
        <w:rPr>
          <w:rStyle w:val="SourceCodeNameChar"/>
        </w:rPr>
        <w:t>l</w:t>
      </w:r>
      <w:r w:rsidRPr="00735099">
        <w:rPr>
          <w:rStyle w:val="SourceCodeNameChar"/>
        </w:rPr>
        <w:t>.AssemblyDefinition</w:t>
      </w:r>
      <w:r w:rsidRPr="00955C3F">
        <w:t xml:space="preserve">. Z kolekce získáme </w:t>
      </w:r>
      <w:r w:rsidRPr="00735099">
        <w:rPr>
          <w:rStyle w:val="SourceCodeNameChar"/>
        </w:rPr>
        <w:t>Mono.Cecil</w:t>
      </w:r>
      <w:r w:rsidRPr="00955C3F">
        <w:t xml:space="preserve"> reprezentaci typu, kterou potřebuje třída </w:t>
      </w:r>
      <w:r w:rsidRPr="00735099">
        <w:rPr>
          <w:rStyle w:val="SourceCodeNameChar"/>
        </w:rPr>
        <w:t>MSILTypeDefinition</w:t>
      </w:r>
      <w:r w:rsidRPr="00955C3F">
        <w:t xml:space="preserve"> pro vytvoření </w:t>
      </w:r>
      <w:r w:rsidR="003F187D" w:rsidRPr="00144A09">
        <w:rPr>
          <w:rStyle w:val="DefinedStatement"/>
        </w:rPr>
        <w:t>TypeDefinition</w:t>
      </w:r>
      <w:r w:rsidR="00735099" w:rsidRPr="00735099">
        <w:t xml:space="preserve"> stádia reprezentace typu</w:t>
      </w:r>
      <w:r w:rsidRPr="00955C3F">
        <w:t>.</w:t>
      </w:r>
      <w:r w:rsidR="00735099">
        <w:t xml:space="preserve"> </w:t>
      </w:r>
      <w:r w:rsidRPr="00955C3F">
        <w:t>Nahrávání typů v </w:t>
      </w:r>
      <w:r w:rsidRPr="00735099">
        <w:rPr>
          <w:rStyle w:val="SourceCodeNameChar"/>
        </w:rPr>
        <w:t>MSILAssembly</w:t>
      </w:r>
      <w:r w:rsidRPr="00955C3F">
        <w:t xml:space="preserve"> nevyužívá </w:t>
      </w:r>
      <w:r w:rsidRPr="00144A09">
        <w:rPr>
          <w:rStyle w:val="DefinedStatement"/>
        </w:rPr>
        <w:t>TypeTicket</w:t>
      </w:r>
      <w:r w:rsidRPr="00955C3F">
        <w:t xml:space="preserve">, neboť </w:t>
      </w:r>
      <w:r w:rsidR="00735099">
        <w:t>ten</w:t>
      </w:r>
      <w:r w:rsidRPr="00955C3F">
        <w:t xml:space="preserve"> by musel obsahovat referenci na </w:t>
      </w:r>
      <w:r w:rsidRPr="00735099">
        <w:rPr>
          <w:rStyle w:val="SourceCodeNameChar"/>
        </w:rPr>
        <w:t>Mono.Cecil.Assem</w:t>
      </w:r>
      <w:r w:rsidR="0096461E" w:rsidRPr="00735099">
        <w:rPr>
          <w:rStyle w:val="SourceCodeNameChar"/>
        </w:rPr>
        <w:t>blyDefinition</w:t>
      </w:r>
      <w:r w:rsidR="0096461E">
        <w:t xml:space="preserve">, ze které pochází. Tato reference pak znemožní </w:t>
      </w:r>
      <w:r w:rsidR="0096461E" w:rsidRPr="00735099">
        <w:rPr>
          <w:rStyle w:val="DefinedStatement"/>
        </w:rPr>
        <w:t>garbage collectoru</w:t>
      </w:r>
      <w:r w:rsidR="0096461E">
        <w:t xml:space="preserve"> </w:t>
      </w:r>
      <w:r w:rsidR="00144A09">
        <w:rPr>
          <w:lang w:val="en-CA"/>
        </w:rPr>
        <w:t>[15]</w:t>
      </w:r>
      <w:r w:rsidR="00144A09">
        <w:t xml:space="preserve"> </w:t>
      </w:r>
      <w:r w:rsidR="0096461E">
        <w:t>odstranění zkoumané assembly z paměti. To by způsobovalo neúměrné paměťové nároky editoru.</w:t>
      </w:r>
      <w:r w:rsidR="0096461E" w:rsidRPr="00955C3F">
        <w:t xml:space="preserve"> </w:t>
      </w:r>
    </w:p>
    <w:p w:rsidR="00524E49" w:rsidRPr="00955C3F" w:rsidRDefault="00524E49" w:rsidP="004913C0">
      <w:pPr>
        <w:pStyle w:val="Content"/>
      </w:pPr>
    </w:p>
    <w:p w:rsidR="001D5A2A" w:rsidRPr="00955C3F" w:rsidRDefault="000E27A9" w:rsidP="000E27A9">
      <w:pPr>
        <w:pStyle w:val="Heading4"/>
        <w:rPr>
          <w:bCs w:val="0"/>
          <w:szCs w:val="28"/>
        </w:rPr>
      </w:pPr>
      <w:bookmarkStart w:id="26" w:name="_Toc325285673"/>
      <w:r w:rsidRPr="00955C3F">
        <w:rPr>
          <w:bCs w:val="0"/>
          <w:szCs w:val="28"/>
        </w:rPr>
        <w:t>3</w:t>
      </w:r>
      <w:r w:rsidR="001D5A2A" w:rsidRPr="00955C3F">
        <w:rPr>
          <w:bCs w:val="0"/>
          <w:szCs w:val="28"/>
        </w:rPr>
        <w:t>.2.1.3 Assembly Runtime</w:t>
      </w:r>
      <w:bookmarkEnd w:id="26"/>
    </w:p>
    <w:p w:rsidR="001D5A2A" w:rsidRPr="00955C3F" w:rsidRDefault="001D5A2A" w:rsidP="004913C0">
      <w:pPr>
        <w:pStyle w:val="Content"/>
      </w:pPr>
      <w:r w:rsidRPr="003F187D">
        <w:rPr>
          <w:rStyle w:val="DefinedStatement"/>
        </w:rPr>
        <w:t>Typové definice</w:t>
      </w:r>
      <w:r w:rsidRPr="00955C3F">
        <w:t xml:space="preserve"> získané z</w:t>
      </w:r>
      <w:r w:rsidR="00C65278">
        <w:t xml:space="preserve"> uživatelských </w:t>
      </w:r>
      <w:r w:rsidRPr="00955C3F">
        <w:t xml:space="preserve">rozšíření editoru jsou sdružovány v assembly </w:t>
      </w:r>
      <w:r w:rsidRPr="00144A09">
        <w:rPr>
          <w:rStyle w:val="SourceCodeNameChar"/>
        </w:rPr>
        <w:t>Runtime</w:t>
      </w:r>
      <w:r w:rsidRPr="00955C3F">
        <w:t>. Ta slouží pro jednotnou správu těchto rozšíření a stará se o jejich správné nahrání a otestování. Vzhledem k</w:t>
      </w:r>
      <w:r w:rsidR="00103194">
        <w:t> </w:t>
      </w:r>
      <w:r w:rsidRPr="00955C3F">
        <w:t>účelu</w:t>
      </w:r>
      <w:r w:rsidR="00103194">
        <w:t>,</w:t>
      </w:r>
      <w:r w:rsidRPr="00955C3F">
        <w:t xml:space="preserve"> k jakému tato assembly slouží</w:t>
      </w:r>
      <w:r w:rsidR="00103194">
        <w:t>,</w:t>
      </w:r>
      <w:r w:rsidRPr="00955C3F">
        <w:t xml:space="preserve"> v ní nejsou definovány žádné reference a neprovádí se zde ani vyhledávání komponent. Stejně tak zde nejsou řešeny žádné závislosti na okolní zdroje, neboť nahrání rozšíření je prováděno pouze při startu editoru a není dovoleno je dynamicky měnit za běhu.</w:t>
      </w:r>
    </w:p>
    <w:p w:rsidR="001D5A2A" w:rsidRPr="00955C3F" w:rsidRDefault="00E4752A" w:rsidP="004913C0">
      <w:pPr>
        <w:pStyle w:val="Content"/>
      </w:pPr>
      <w:r>
        <w:t xml:space="preserve">Po nahrání všech </w:t>
      </w:r>
      <w:r w:rsidRPr="006A0A64">
        <w:rPr>
          <w:rStyle w:val="DefinedStatement"/>
        </w:rPr>
        <w:t xml:space="preserve">typových definic </w:t>
      </w:r>
      <w:r>
        <w:t xml:space="preserve">do assembly </w:t>
      </w:r>
      <w:r w:rsidRPr="00144A09">
        <w:rPr>
          <w:rStyle w:val="SourceCodeNameChar"/>
        </w:rPr>
        <w:t>Runtime</w:t>
      </w:r>
      <w:r>
        <w:t xml:space="preserve"> je spuštěna kontrola, která se pokusí vytvořit </w:t>
      </w:r>
      <w:r w:rsidRPr="00144A09">
        <w:rPr>
          <w:rStyle w:val="DefinedStatement"/>
        </w:rPr>
        <w:t>InternalType</w:t>
      </w:r>
      <w:r>
        <w:t xml:space="preserve"> z každé negenerické </w:t>
      </w:r>
      <w:r w:rsidRPr="00E4752A">
        <w:rPr>
          <w:rStyle w:val="DefinedStatement"/>
        </w:rPr>
        <w:t>typové definice</w:t>
      </w:r>
      <w:r>
        <w:t>. Pokud se vytvoření nějakého typu nezdaří, je uživateli vypsáno chybové hlášení. Díky tomu je možné už při spouštění editoru odhalit</w:t>
      </w:r>
      <w:r w:rsidR="00C65278">
        <w:t xml:space="preserve"> některé</w:t>
      </w:r>
      <w:r>
        <w:t xml:space="preserve"> chyby v uživatelských rozšíření</w:t>
      </w:r>
      <w:r w:rsidR="00C65278">
        <w:t>ch</w:t>
      </w:r>
      <w:r>
        <w:t>.</w:t>
      </w:r>
      <w:r w:rsidR="00103194">
        <w:t xml:space="preserve"> </w:t>
      </w:r>
      <w:r w:rsidR="001D5A2A" w:rsidRPr="00955C3F">
        <w:t>Obdobný test pro generické typy by</w:t>
      </w:r>
      <w:r w:rsidR="003F187D">
        <w:t xml:space="preserve"> však</w:t>
      </w:r>
      <w:r w:rsidR="001D5A2A" w:rsidRPr="00955C3F">
        <w:t xml:space="preserve"> byl jen těžko realizovatelný vzhledem k </w:t>
      </w:r>
      <w:r w:rsidR="00C65278">
        <w:t>různorodosti</w:t>
      </w:r>
      <w:r w:rsidR="001D5A2A" w:rsidRPr="00955C3F">
        <w:t xml:space="preserve"> parametrů, které generické typy obvykle podporují. Z tohoto důvodu editor neobsahuje žádnou předběžnou kontrolu správnosti </w:t>
      </w:r>
      <w:r w:rsidR="001D5A2A" w:rsidRPr="006A0A64">
        <w:rPr>
          <w:rStyle w:val="DefinedStatement"/>
        </w:rPr>
        <w:t>typových definic</w:t>
      </w:r>
      <w:r w:rsidR="001D5A2A" w:rsidRPr="00955C3F">
        <w:t xml:space="preserve"> generických typ</w:t>
      </w:r>
      <w:r w:rsidR="006A0A64">
        <w:t>ů</w:t>
      </w:r>
      <w:r w:rsidR="001D5A2A" w:rsidRPr="00955C3F">
        <w:t>.</w:t>
      </w:r>
    </w:p>
    <w:p w:rsidR="001D5A2A" w:rsidRPr="00955C3F" w:rsidRDefault="001D5A2A" w:rsidP="004913C0">
      <w:pPr>
        <w:pStyle w:val="Content"/>
      </w:pPr>
      <w:r w:rsidRPr="00955C3F">
        <w:tab/>
      </w:r>
    </w:p>
    <w:p w:rsidR="001D5A2A" w:rsidRPr="00955C3F" w:rsidRDefault="000E27A9" w:rsidP="000E27A9">
      <w:pPr>
        <w:pStyle w:val="Heading4"/>
        <w:rPr>
          <w:bCs w:val="0"/>
          <w:szCs w:val="28"/>
        </w:rPr>
      </w:pPr>
      <w:bookmarkStart w:id="27" w:name="_Toc325285674"/>
      <w:r w:rsidRPr="00955C3F">
        <w:rPr>
          <w:bCs w:val="0"/>
          <w:szCs w:val="28"/>
        </w:rPr>
        <w:t>3</w:t>
      </w:r>
      <w:r w:rsidR="001D5A2A" w:rsidRPr="00955C3F">
        <w:rPr>
          <w:bCs w:val="0"/>
          <w:szCs w:val="28"/>
        </w:rPr>
        <w:t>.2.1.4 AssemblyLoader</w:t>
      </w:r>
      <w:bookmarkEnd w:id="27"/>
    </w:p>
    <w:p w:rsidR="001D5A2A" w:rsidRDefault="001D5A2A" w:rsidP="004913C0">
      <w:pPr>
        <w:pStyle w:val="Content"/>
      </w:pPr>
      <w:r w:rsidRPr="00144A09">
        <w:rPr>
          <w:rStyle w:val="SourceCodeNameChar"/>
        </w:rPr>
        <w:t>AssemblyLoader</w:t>
      </w:r>
      <w:r w:rsidRPr="00955C3F">
        <w:t xml:space="preserve"> je statická třída, určená pro nahrávání assemblies z rozličných zdrojů. Zdrojem pro nahrání assembly může být </w:t>
      </w:r>
      <w:r w:rsidRPr="00144A09">
        <w:rPr>
          <w:rStyle w:val="SourceCodeNameChar"/>
        </w:rPr>
        <w:t>EnvDTE.Project</w:t>
      </w:r>
      <w:r w:rsidRPr="00955C3F">
        <w:t xml:space="preserve">, </w:t>
      </w:r>
      <w:r w:rsidRPr="00955C3F">
        <w:lastRenderedPageBreak/>
        <w:t xml:space="preserve">cesta k souboru s MSIL knihovnou, nebo </w:t>
      </w:r>
      <w:r w:rsidRPr="00144A09">
        <w:rPr>
          <w:rStyle w:val="SourceCodeNameChar"/>
        </w:rPr>
        <w:t>VSLangProj.Reference</w:t>
      </w:r>
      <w:r w:rsidRPr="00955C3F">
        <w:t xml:space="preserve">. AssemblyLoader nejdříve vytvoří patřičnou assembly a potom ji zaregistruje do </w:t>
      </w:r>
      <w:r w:rsidR="00E4752A" w:rsidRPr="00103194">
        <w:rPr>
          <w:rStyle w:val="SourceCodeNameChar"/>
        </w:rPr>
        <w:t>DataCache</w:t>
      </w:r>
      <w:r w:rsidRPr="00955C3F">
        <w:t>. Při opětovném dotazu na stejnou assembly je vrácena cachovaná assembly, což výrazně urychluje práci editoru.</w:t>
      </w:r>
    </w:p>
    <w:p w:rsidR="008C29DB" w:rsidRDefault="008C29DB" w:rsidP="004913C0">
      <w:pPr>
        <w:pStyle w:val="Content"/>
      </w:pPr>
      <w:r>
        <w:t xml:space="preserve">Abychom vyřešili cyklické závislosti mezi assemblies, je vytvářená assembly nejprve zaregistrována s příznakem </w:t>
      </w:r>
      <w:r w:rsidRPr="00144A09">
        <w:rPr>
          <w:rStyle w:val="SourceCodeNameChar"/>
        </w:rPr>
        <w:t>InBuildState</w:t>
      </w:r>
      <w:r>
        <w:t>. Reference jsou vyhledány až po této registraci.</w:t>
      </w:r>
      <w:r w:rsidR="00144A09">
        <w:t xml:space="preserve"> Díky tomu při opětovném dotazu na stejnou assembly nedojde k jejímu vytváření, ale pouze k předání odkazu na již registrovanou assembly.</w:t>
      </w:r>
    </w:p>
    <w:p w:rsidR="008C29DB" w:rsidRDefault="008C29DB" w:rsidP="004913C0">
      <w:pPr>
        <w:pStyle w:val="Content"/>
      </w:pPr>
    </w:p>
    <w:p w:rsidR="001D5A2A" w:rsidRPr="00955C3F" w:rsidRDefault="000E27A9" w:rsidP="00FA7AE8">
      <w:pPr>
        <w:pStyle w:val="Heading3"/>
        <w:rPr>
          <w:bCs w:val="0"/>
        </w:rPr>
      </w:pPr>
      <w:bookmarkStart w:id="28" w:name="_Toc325285675"/>
      <w:r w:rsidRPr="00955C3F">
        <w:rPr>
          <w:bCs w:val="0"/>
        </w:rPr>
        <w:t>3</w:t>
      </w:r>
      <w:r w:rsidR="001D5A2A" w:rsidRPr="00955C3F">
        <w:rPr>
          <w:bCs w:val="0"/>
        </w:rPr>
        <w:t>.2.2 Reprezentace typů</w:t>
      </w:r>
      <w:bookmarkEnd w:id="28"/>
    </w:p>
    <w:p w:rsidR="001D5A2A" w:rsidRPr="00955C3F" w:rsidRDefault="00F423EE" w:rsidP="004913C0">
      <w:pPr>
        <w:pStyle w:val="Content"/>
      </w:pPr>
      <w:r>
        <w:rPr>
          <w:sz w:val="28"/>
          <w:szCs w:val="28"/>
        </w:rPr>
        <w:t xml:space="preserve"> </w:t>
      </w:r>
      <w:r w:rsidR="00B916F7">
        <w:rPr>
          <w:sz w:val="28"/>
          <w:szCs w:val="28"/>
        </w:rPr>
        <w:t>T</w:t>
      </w:r>
      <w:r w:rsidR="001D5A2A" w:rsidRPr="00955C3F">
        <w:t>ypy v</w:t>
      </w:r>
      <w:r w:rsidR="00B916F7">
        <w:t> našem</w:t>
      </w:r>
      <w:r w:rsidR="001D5A2A" w:rsidRPr="00955C3F">
        <w:t> typovém systému</w:t>
      </w:r>
      <w:r w:rsidR="00B916F7">
        <w:t xml:space="preserve"> jsou</w:t>
      </w:r>
      <w:r w:rsidR="001D5A2A" w:rsidRPr="00955C3F">
        <w:t xml:space="preserve"> navrženy tak, aby nebylo složité reagovat </w:t>
      </w:r>
      <w:r w:rsidR="008C29DB">
        <w:t xml:space="preserve">změny </w:t>
      </w:r>
      <w:r w:rsidR="008C29DB" w:rsidRPr="008C29DB">
        <w:rPr>
          <w:rStyle w:val="DefinedStatement"/>
        </w:rPr>
        <w:t>typových definic</w:t>
      </w:r>
      <w:r w:rsidR="008C29DB">
        <w:t xml:space="preserve"> ze kterých pochází</w:t>
      </w:r>
      <w:r w:rsidR="001D5A2A" w:rsidRPr="00955C3F">
        <w:t xml:space="preserve">. Kvůli tomu jsou typy reprezentovány ve třech různých stádiích. Prvním </w:t>
      </w:r>
      <w:r w:rsidR="00B916F7">
        <w:t xml:space="preserve">stádiem </w:t>
      </w:r>
      <w:r w:rsidR="001D5A2A" w:rsidRPr="00955C3F">
        <w:t xml:space="preserve">je </w:t>
      </w:r>
      <w:r w:rsidR="001D5A2A" w:rsidRPr="00CF1D70">
        <w:rPr>
          <w:rStyle w:val="DefinedStatement"/>
        </w:rPr>
        <w:t>TypeTicket</w:t>
      </w:r>
      <w:r w:rsidR="001D5A2A" w:rsidRPr="00955C3F">
        <w:t xml:space="preserve">, který nese pouze </w:t>
      </w:r>
      <w:r w:rsidR="00B916F7" w:rsidRPr="00B916F7">
        <w:rPr>
          <w:rStyle w:val="DefinedStatement"/>
        </w:rPr>
        <w:t>signature</w:t>
      </w:r>
      <w:r w:rsidR="00B916F7">
        <w:t xml:space="preserve"> typu</w:t>
      </w:r>
      <w:r w:rsidR="001D5A2A" w:rsidRPr="00955C3F">
        <w:t xml:space="preserve"> a metodu na vytvoř</w:t>
      </w:r>
      <w:r w:rsidR="00B916F7">
        <w:t>en</w:t>
      </w:r>
      <w:r w:rsidR="001D5A2A" w:rsidRPr="00955C3F">
        <w:t xml:space="preserve">í </w:t>
      </w:r>
      <w:r w:rsidR="00B916F7" w:rsidRPr="00CF1D70">
        <w:rPr>
          <w:rStyle w:val="DefinedStatement"/>
        </w:rPr>
        <w:t>TypeDefinition</w:t>
      </w:r>
      <w:r w:rsidR="00CF1D70">
        <w:t>.</w:t>
      </w:r>
      <w:r w:rsidR="00A22D4B">
        <w:t xml:space="preserve"> </w:t>
      </w:r>
      <w:r w:rsidR="00CF1D70">
        <w:t>T</w:t>
      </w:r>
      <w:r w:rsidR="00DE6580">
        <w:t xml:space="preserve">o </w:t>
      </w:r>
      <w:r w:rsidR="001D5A2A" w:rsidRPr="00955C3F">
        <w:t xml:space="preserve">již implementuje </w:t>
      </w:r>
      <w:r w:rsidR="001D5A2A" w:rsidRPr="00DE6580">
        <w:rPr>
          <w:rStyle w:val="SourceCodeNameChar"/>
        </w:rPr>
        <w:t>ITypeDefinition</w:t>
      </w:r>
      <w:r w:rsidR="001D5A2A" w:rsidRPr="00955C3F">
        <w:t xml:space="preserve"> interface. Nese tedy kompletní informace o typu až na dědičnost, virtuální metody a hodnoty generických parametrů. Ty jsou řešeny až v </w:t>
      </w:r>
      <w:r w:rsidR="001D5A2A" w:rsidRPr="00DE6580">
        <w:rPr>
          <w:rStyle w:val="DefinedStatement"/>
        </w:rPr>
        <w:t>InternalType</w:t>
      </w:r>
      <w:r w:rsidR="001D5A2A" w:rsidRPr="00955C3F">
        <w:t xml:space="preserve">, </w:t>
      </w:r>
      <w:r w:rsidR="00B916F7">
        <w:t>který můžeme z </w:t>
      </w:r>
      <w:r w:rsidR="00B916F7" w:rsidRPr="00DE6580">
        <w:rPr>
          <w:rStyle w:val="DefinedStatement"/>
        </w:rPr>
        <w:t>TypeDefinition</w:t>
      </w:r>
      <w:r w:rsidR="00B916F7">
        <w:t xml:space="preserve"> vytvořit. Tím získáme</w:t>
      </w:r>
      <w:r w:rsidR="001D5A2A" w:rsidRPr="00955C3F">
        <w:t xml:space="preserve"> reprezentac</w:t>
      </w:r>
      <w:r w:rsidR="00450BD5">
        <w:t>i</w:t>
      </w:r>
      <w:r w:rsidR="001D5A2A" w:rsidRPr="00955C3F">
        <w:t xml:space="preserve"> typu, </w:t>
      </w:r>
      <w:r w:rsidR="00A22D4B">
        <w:t>použitelnou pro</w:t>
      </w:r>
      <w:r w:rsidR="00450BD5">
        <w:t xml:space="preserve"> vytváření </w:t>
      </w:r>
      <w:r w:rsidR="00450BD5">
        <w:rPr>
          <w:rStyle w:val="DefinedStatement"/>
        </w:rPr>
        <w:t>instancí</w:t>
      </w:r>
      <w:r w:rsidR="001D5A2A" w:rsidRPr="00955C3F">
        <w:t xml:space="preserve">, </w:t>
      </w:r>
      <w:r w:rsidR="00B916F7">
        <w:t xml:space="preserve">a </w:t>
      </w:r>
      <w:r w:rsidR="001D5A2A" w:rsidRPr="00955C3F">
        <w:t>dotazova</w:t>
      </w:r>
      <w:r w:rsidR="00450BD5">
        <w:t>ní</w:t>
      </w:r>
      <w:r w:rsidR="001D5A2A" w:rsidRPr="00955C3F">
        <w:t xml:space="preserve"> se na dědičnost.</w:t>
      </w:r>
    </w:p>
    <w:p w:rsidR="001D5A2A" w:rsidRPr="00955C3F" w:rsidRDefault="001D5A2A" w:rsidP="004913C0">
      <w:pPr>
        <w:pStyle w:val="Content"/>
      </w:pPr>
    </w:p>
    <w:p w:rsidR="001D5A2A" w:rsidRPr="00955C3F" w:rsidRDefault="000E27A9" w:rsidP="000E27A9">
      <w:pPr>
        <w:pStyle w:val="Heading4"/>
        <w:rPr>
          <w:bCs w:val="0"/>
          <w:szCs w:val="28"/>
        </w:rPr>
      </w:pPr>
      <w:bookmarkStart w:id="29" w:name="_Toc325285676"/>
      <w:r w:rsidRPr="00955C3F">
        <w:rPr>
          <w:bCs w:val="0"/>
          <w:szCs w:val="28"/>
        </w:rPr>
        <w:t>3</w:t>
      </w:r>
      <w:r w:rsidR="001D5A2A" w:rsidRPr="00955C3F">
        <w:rPr>
          <w:bCs w:val="0"/>
          <w:szCs w:val="28"/>
        </w:rPr>
        <w:t>.2.2.1 TypeTicket</w:t>
      </w:r>
      <w:bookmarkEnd w:id="29"/>
    </w:p>
    <w:p w:rsidR="002B1CC3" w:rsidRDefault="00F423EE" w:rsidP="004913C0">
      <w:pPr>
        <w:pStyle w:val="Content"/>
      </w:pPr>
      <w:r>
        <w:rPr>
          <w:sz w:val="28"/>
          <w:szCs w:val="28"/>
        </w:rPr>
        <w:t xml:space="preserve"> </w:t>
      </w:r>
      <w:r w:rsidR="001D5A2A" w:rsidRPr="00DE6580">
        <w:rPr>
          <w:rStyle w:val="DefinedStatement"/>
        </w:rPr>
        <w:t>TypeTicket</w:t>
      </w:r>
      <w:r w:rsidR="001D5A2A" w:rsidRPr="00955C3F">
        <w:t xml:space="preserve"> je v editoru používán jako poukázka na vytvoření </w:t>
      </w:r>
      <w:r w:rsidR="00E00322" w:rsidRPr="00DE6580">
        <w:rPr>
          <w:rStyle w:val="DefinedStatement"/>
        </w:rPr>
        <w:t>TypeDefinition</w:t>
      </w:r>
      <w:r w:rsidR="001D5A2A" w:rsidRPr="00955C3F">
        <w:t xml:space="preserve">. Tento způsob reprezentace je vhodný zejména pro typy získané ze zdrojových kódů editovaného solution. Hlavní výhodou je to, že </w:t>
      </w:r>
      <w:r w:rsidR="001D5A2A" w:rsidRPr="00DE6580">
        <w:rPr>
          <w:rStyle w:val="DefinedStatement"/>
        </w:rPr>
        <w:t>TypeTicket</w:t>
      </w:r>
      <w:r w:rsidR="001D5A2A" w:rsidRPr="00955C3F">
        <w:t xml:space="preserve"> v sobě nese málo informací, tudíž ho většina změn provedených do zdrojového kódu neovlivní. </w:t>
      </w:r>
      <w:r w:rsidR="002B1CC3">
        <w:t xml:space="preserve">Pouze pokud je cílový typ odstraněn, musíme zrušit i </w:t>
      </w:r>
      <w:r w:rsidR="002B1CC3" w:rsidRPr="00DE6580">
        <w:rPr>
          <w:rStyle w:val="DefinedStatement"/>
        </w:rPr>
        <w:t>TypeTicket</w:t>
      </w:r>
      <w:r w:rsidR="002B1CC3">
        <w:t xml:space="preserve">. Přejmenování typu je v rámci editoru interpretováno modulem </w:t>
      </w:r>
      <w:r w:rsidR="002B1CC3" w:rsidRPr="00DE6580">
        <w:rPr>
          <w:rStyle w:val="SourceCodeNameChar"/>
        </w:rPr>
        <w:t>ChangesHandling</w:t>
      </w:r>
      <w:r w:rsidR="00103194">
        <w:t xml:space="preserve">, </w:t>
      </w:r>
      <w:r w:rsidR="002B1CC3">
        <w:t xml:space="preserve">jako odebrání starého a přidání nového typu. Odpadá tedy nutnost měnit </w:t>
      </w:r>
      <w:r w:rsidR="002B1CC3" w:rsidRPr="002B1CC3">
        <w:rPr>
          <w:rStyle w:val="DefinedStatement"/>
        </w:rPr>
        <w:t>signature</w:t>
      </w:r>
      <w:r w:rsidR="002B1CC3">
        <w:t xml:space="preserve">, se kterou byl </w:t>
      </w:r>
      <w:r w:rsidR="002B1CC3" w:rsidRPr="00103194">
        <w:rPr>
          <w:rStyle w:val="DefinedStatement"/>
        </w:rPr>
        <w:t>TypeTicket</w:t>
      </w:r>
      <w:r w:rsidR="002B1CC3">
        <w:t xml:space="preserve"> vytvořen.</w:t>
      </w:r>
    </w:p>
    <w:p w:rsidR="001D5A2A" w:rsidRPr="00955C3F" w:rsidRDefault="002B1CC3" w:rsidP="004913C0">
      <w:pPr>
        <w:pStyle w:val="Content"/>
      </w:pPr>
      <w:r>
        <w:t xml:space="preserve">V </w:t>
      </w:r>
      <w:r w:rsidR="001D5A2A" w:rsidRPr="00955C3F">
        <w:t>případě, kdy potřebujeme reprezentovaný typ použít</w:t>
      </w:r>
      <w:r w:rsidR="00A37383">
        <w:t>,</w:t>
      </w:r>
      <w:r>
        <w:t xml:space="preserve"> nám však </w:t>
      </w:r>
      <w:r w:rsidRPr="00DE6580">
        <w:rPr>
          <w:rStyle w:val="DefinedStatement"/>
        </w:rPr>
        <w:t>TypeTicket</w:t>
      </w:r>
      <w:r>
        <w:t xml:space="preserve"> stačit nebude. Musíme nejprve vytvořit </w:t>
      </w:r>
      <w:r w:rsidRPr="00DE6580">
        <w:rPr>
          <w:rStyle w:val="DefinedStatement"/>
        </w:rPr>
        <w:t>TypeDefinition</w:t>
      </w:r>
      <w:r w:rsidR="001D5A2A" w:rsidRPr="00955C3F">
        <w:t xml:space="preserve"> zavolá</w:t>
      </w:r>
      <w:r>
        <w:t xml:space="preserve">ním metody </w:t>
      </w:r>
      <w:r w:rsidR="00DE6580">
        <w:rPr>
          <w:rStyle w:val="SourceCodeNameChar"/>
        </w:rPr>
        <w:t>TypeTicket.UseTicket</w:t>
      </w:r>
      <w:r w:rsidR="001D5A2A" w:rsidRPr="00955C3F">
        <w:t>,</w:t>
      </w:r>
      <w:r w:rsidR="00A37383">
        <w:t xml:space="preserve"> </w:t>
      </w:r>
      <w:r w:rsidR="001D5A2A" w:rsidRPr="00955C3F">
        <w:t xml:space="preserve">která vrátí </w:t>
      </w:r>
      <w:r w:rsidR="00E00322">
        <w:t xml:space="preserve">objekt splňující rozhraní </w:t>
      </w:r>
      <w:r w:rsidR="00E00322" w:rsidRPr="00DE6580">
        <w:rPr>
          <w:rStyle w:val="SourceCodeNameChar"/>
        </w:rPr>
        <w:t>ITypeDefinition</w:t>
      </w:r>
      <w:r w:rsidR="001D5A2A" w:rsidRPr="00955C3F">
        <w:t>.</w:t>
      </w:r>
      <w:r>
        <w:t xml:space="preserve"> Ten pak můžeme využít na vytvoření </w:t>
      </w:r>
      <w:r w:rsidRPr="00DE6580">
        <w:rPr>
          <w:rStyle w:val="DefinedStatement"/>
        </w:rPr>
        <w:t>InternalType</w:t>
      </w:r>
      <w:r>
        <w:t>.</w:t>
      </w:r>
    </w:p>
    <w:p w:rsidR="001D5A2A" w:rsidRPr="00955C3F" w:rsidRDefault="002B1CC3" w:rsidP="004913C0">
      <w:pPr>
        <w:pStyle w:val="Content"/>
      </w:pPr>
      <w:r>
        <w:t>Jako</w:t>
      </w:r>
      <w:r w:rsidR="001D5A2A" w:rsidRPr="00955C3F">
        <w:t xml:space="preserve"> nevhodné se ukázalo použití </w:t>
      </w:r>
      <w:r w:rsidR="001D5A2A" w:rsidRPr="00DE6580">
        <w:rPr>
          <w:rStyle w:val="DefinedStatement"/>
        </w:rPr>
        <w:t>TypeTicket</w:t>
      </w:r>
      <w:r w:rsidR="001D5A2A" w:rsidRPr="00955C3F">
        <w:t xml:space="preserve"> pro reprezentaci typů získaných z MSIL knihoven. Využívané</w:t>
      </w:r>
      <w:r>
        <w:t xml:space="preserve"> informace z</w:t>
      </w:r>
      <w:r w:rsidR="001D5A2A" w:rsidRPr="00955C3F">
        <w:t xml:space="preserve"> </w:t>
      </w:r>
      <w:r w:rsidR="001D5A2A" w:rsidRPr="00DE6580">
        <w:rPr>
          <w:rStyle w:val="SourceCodeNameChar"/>
        </w:rPr>
        <w:t>Mono.Cecil</w:t>
      </w:r>
      <w:r w:rsidR="001D5A2A" w:rsidRPr="00955C3F">
        <w:t xml:space="preserve"> v sobě interně nesou odkaz na assembly</w:t>
      </w:r>
      <w:r>
        <w:t xml:space="preserve"> ze které pocházejí.</w:t>
      </w:r>
      <w:r w:rsidR="001D5A2A" w:rsidRPr="00955C3F">
        <w:t xml:space="preserve"> </w:t>
      </w:r>
      <w:r>
        <w:t>T</w:t>
      </w:r>
      <w:r w:rsidR="001D5A2A" w:rsidRPr="00955C3F">
        <w:t xml:space="preserve">udíž jejich držení v paměti znemožňuje </w:t>
      </w:r>
      <w:r w:rsidR="001D5A2A" w:rsidRPr="00144A09">
        <w:rPr>
          <w:rStyle w:val="DefinedStatement"/>
        </w:rPr>
        <w:t>garbage collectoru</w:t>
      </w:r>
      <w:r w:rsidR="001D5A2A" w:rsidRPr="00955C3F">
        <w:t xml:space="preserve"> odstranit tuto assembly. Na druhou stranu, u typů získaných ze zkompilovaných knihoven nedochází ke změnám příliš často, tudíž reprezentace pomocí </w:t>
      </w:r>
      <w:r w:rsidR="001D5A2A" w:rsidRPr="00DE6580">
        <w:rPr>
          <w:rStyle w:val="DefinedStatement"/>
        </w:rPr>
        <w:t>TypeDefinition</w:t>
      </w:r>
      <w:r w:rsidR="001D5A2A" w:rsidRPr="00955C3F">
        <w:t xml:space="preserve"> nečiní žádné problémy.</w:t>
      </w:r>
    </w:p>
    <w:p w:rsidR="001D5A2A" w:rsidRPr="00955C3F" w:rsidRDefault="001D5A2A" w:rsidP="004913C0">
      <w:pPr>
        <w:pStyle w:val="Content"/>
      </w:pPr>
    </w:p>
    <w:p w:rsidR="001D5A2A" w:rsidRPr="00955C3F" w:rsidRDefault="000E27A9" w:rsidP="000E27A9">
      <w:pPr>
        <w:pStyle w:val="Heading4"/>
        <w:rPr>
          <w:bCs w:val="0"/>
          <w:szCs w:val="28"/>
        </w:rPr>
      </w:pPr>
      <w:bookmarkStart w:id="30" w:name="_Toc325285677"/>
      <w:r w:rsidRPr="00955C3F">
        <w:rPr>
          <w:bCs w:val="0"/>
          <w:szCs w:val="28"/>
        </w:rPr>
        <w:t>3</w:t>
      </w:r>
      <w:r w:rsidR="002B1CC3">
        <w:rPr>
          <w:bCs w:val="0"/>
          <w:szCs w:val="28"/>
        </w:rPr>
        <w:t xml:space="preserve">.2.2.2 </w:t>
      </w:r>
      <w:r w:rsidR="001D5A2A" w:rsidRPr="00955C3F">
        <w:rPr>
          <w:bCs w:val="0"/>
          <w:szCs w:val="28"/>
        </w:rPr>
        <w:t>TypeDefinition</w:t>
      </w:r>
      <w:bookmarkEnd w:id="30"/>
    </w:p>
    <w:p w:rsidR="001D5A2A" w:rsidRPr="00955C3F" w:rsidRDefault="00F423EE" w:rsidP="004913C0">
      <w:pPr>
        <w:pStyle w:val="Content"/>
      </w:pPr>
      <w:r>
        <w:rPr>
          <w:sz w:val="28"/>
          <w:szCs w:val="28"/>
        </w:rPr>
        <w:t xml:space="preserve"> </w:t>
      </w:r>
      <w:r w:rsidR="002B1CC3">
        <w:t>Objekty</w:t>
      </w:r>
      <w:r w:rsidR="001D5A2A" w:rsidRPr="00955C3F">
        <w:t xml:space="preserve"> splňující </w:t>
      </w:r>
      <w:r w:rsidR="001D5A2A" w:rsidRPr="00DE6580">
        <w:rPr>
          <w:rStyle w:val="SourceCodeNameChar"/>
        </w:rPr>
        <w:t>ITypeDefinition</w:t>
      </w:r>
      <w:r w:rsidR="001D5A2A" w:rsidRPr="00955C3F">
        <w:t xml:space="preserve"> rozhraní jsou považovány </w:t>
      </w:r>
      <w:r w:rsidR="002B1CC3">
        <w:t xml:space="preserve">za </w:t>
      </w:r>
      <w:r w:rsidR="002B1CC3" w:rsidRPr="00DE6580">
        <w:rPr>
          <w:rStyle w:val="DefinedStatement"/>
        </w:rPr>
        <w:t>TypeDefinition</w:t>
      </w:r>
      <w:r w:rsidR="002B1CC3">
        <w:t xml:space="preserve"> stádium</w:t>
      </w:r>
      <w:r w:rsidR="001360EC">
        <w:t xml:space="preserve"> reprezentace typu</w:t>
      </w:r>
      <w:r w:rsidR="001D5A2A" w:rsidRPr="00955C3F">
        <w:t xml:space="preserve">. V editoru je toto rozhraní implementováno třídami </w:t>
      </w:r>
      <w:r w:rsidR="001D5A2A" w:rsidRPr="00DE6580">
        <w:rPr>
          <w:rStyle w:val="SourceCodeNameChar"/>
        </w:rPr>
        <w:t>UsrTypeDefinition</w:t>
      </w:r>
      <w:r w:rsidR="001D5A2A" w:rsidRPr="00955C3F">
        <w:t xml:space="preserve"> </w:t>
      </w:r>
      <w:r w:rsidR="002B1CC3">
        <w:t>vytvářených z</w:t>
      </w:r>
      <w:r w:rsidR="004C235D">
        <w:t xml:space="preserve"> </w:t>
      </w:r>
      <w:r w:rsidR="004C235D" w:rsidRPr="004C235D">
        <w:rPr>
          <w:rStyle w:val="DefinedStatement"/>
        </w:rPr>
        <w:t>typových</w:t>
      </w:r>
      <w:r w:rsidR="001D5A2A" w:rsidRPr="004C235D">
        <w:rPr>
          <w:rStyle w:val="DefinedStatement"/>
        </w:rPr>
        <w:t xml:space="preserve"> definic</w:t>
      </w:r>
      <w:r w:rsidR="004C235D">
        <w:t xml:space="preserve"> </w:t>
      </w:r>
      <w:r w:rsidR="002B1CC3">
        <w:t>ve zdrojových kódech</w:t>
      </w:r>
      <w:r w:rsidR="001D5A2A" w:rsidRPr="00955C3F">
        <w:t xml:space="preserve"> </w:t>
      </w:r>
      <w:r w:rsidR="002B1CC3">
        <w:t>otevřeného</w:t>
      </w:r>
      <w:r w:rsidR="001D5A2A" w:rsidRPr="00955C3F">
        <w:t xml:space="preserve"> solution, </w:t>
      </w:r>
      <w:r w:rsidR="001D5A2A" w:rsidRPr="00DE6580">
        <w:rPr>
          <w:rStyle w:val="SourceCodeNameChar"/>
        </w:rPr>
        <w:t>MSILTypeDefinition</w:t>
      </w:r>
      <w:r w:rsidR="001D5A2A" w:rsidRPr="00955C3F">
        <w:t xml:space="preserve"> </w:t>
      </w:r>
      <w:r w:rsidR="002B1CC3">
        <w:t xml:space="preserve">z </w:t>
      </w:r>
      <w:r w:rsidR="002B1CC3" w:rsidRPr="004C235D">
        <w:rPr>
          <w:rStyle w:val="DefinedStatement"/>
        </w:rPr>
        <w:t>typových</w:t>
      </w:r>
      <w:r w:rsidR="001D5A2A" w:rsidRPr="004C235D">
        <w:rPr>
          <w:rStyle w:val="DefinedStatement"/>
        </w:rPr>
        <w:t xml:space="preserve"> definic</w:t>
      </w:r>
      <w:r w:rsidR="002B1CC3">
        <w:t xml:space="preserve"> </w:t>
      </w:r>
      <w:r w:rsidR="001D5A2A" w:rsidRPr="00955C3F">
        <w:lastRenderedPageBreak/>
        <w:t>MSIL knihoven</w:t>
      </w:r>
      <w:r w:rsidR="002B1CC3">
        <w:t>.</w:t>
      </w:r>
      <w:r w:rsidR="001D5A2A" w:rsidRPr="00955C3F">
        <w:t xml:space="preserve"> </w:t>
      </w:r>
      <w:r w:rsidR="0029632A">
        <w:t xml:space="preserve">Rozhraní </w:t>
      </w:r>
      <w:r w:rsidR="0029632A" w:rsidRPr="00DE6580">
        <w:rPr>
          <w:rStyle w:val="SourceCodeNameChar"/>
        </w:rPr>
        <w:t>ITypeDefinitinon</w:t>
      </w:r>
      <w:r w:rsidR="0029632A">
        <w:t xml:space="preserve"> musí být také implementováno standardními a uživatelskými </w:t>
      </w:r>
      <w:r w:rsidR="001D5A2A" w:rsidRPr="00955C3F">
        <w:t>rozšíření</w:t>
      </w:r>
      <w:r w:rsidR="0029632A">
        <w:t>mi</w:t>
      </w:r>
      <w:r w:rsidR="001D5A2A" w:rsidRPr="00955C3F">
        <w:t xml:space="preserve"> objektového modelu. </w:t>
      </w:r>
    </w:p>
    <w:p w:rsidR="0029632A" w:rsidRDefault="0029632A" w:rsidP="004913C0">
      <w:pPr>
        <w:pStyle w:val="Content"/>
      </w:pPr>
      <w:r>
        <w:t xml:space="preserve">Úkolem </w:t>
      </w:r>
      <w:r w:rsidRPr="00DE6580">
        <w:rPr>
          <w:rStyle w:val="DefinedStatement"/>
        </w:rPr>
        <w:t>TypeDefinition</w:t>
      </w:r>
      <w:r w:rsidR="001D5A2A" w:rsidRPr="00955C3F">
        <w:t xml:space="preserve"> je nést informace o metodách, předcích</w:t>
      </w:r>
      <w:r>
        <w:t>,</w:t>
      </w:r>
      <w:r w:rsidR="001D5A2A" w:rsidRPr="00955C3F">
        <w:t xml:space="preserve"> </w:t>
      </w:r>
      <w:r>
        <w:t>datových položkách a dalších prvcích</w:t>
      </w:r>
      <w:r w:rsidR="001D5A2A" w:rsidRPr="00955C3F">
        <w:t xml:space="preserve">, které slouží jako podklady k vytvoření </w:t>
      </w:r>
      <w:r w:rsidR="001D5A2A" w:rsidRPr="00DE6580">
        <w:rPr>
          <w:rStyle w:val="DefinedStatement"/>
        </w:rPr>
        <w:t>InternalType</w:t>
      </w:r>
      <w:r w:rsidR="001D5A2A" w:rsidRPr="00955C3F">
        <w:t xml:space="preserve">. Vzhledem k tomu, že </w:t>
      </w:r>
      <w:r w:rsidRPr="00204168">
        <w:rPr>
          <w:rStyle w:val="DefinedStatement"/>
        </w:rPr>
        <w:t>TypeDefinition</w:t>
      </w:r>
      <w:r>
        <w:t xml:space="preserve"> </w:t>
      </w:r>
      <w:r w:rsidR="001D5A2A" w:rsidRPr="00955C3F">
        <w:t xml:space="preserve">již obsahuje </w:t>
      </w:r>
      <w:r>
        <w:t xml:space="preserve">komplexní informace o typu, je ovlivněna nejen odebráním cílové </w:t>
      </w:r>
      <w:r w:rsidRPr="0029632A">
        <w:rPr>
          <w:rStyle w:val="DefinedStatement"/>
        </w:rPr>
        <w:t>typové definice</w:t>
      </w:r>
      <w:r>
        <w:t xml:space="preserve">, ale také změnami ve </w:t>
      </w:r>
      <w:r w:rsidR="004C235D">
        <w:rPr>
          <w:rStyle w:val="DefinedStatement"/>
        </w:rPr>
        <w:t>struktuře typu</w:t>
      </w:r>
      <w:r>
        <w:t>.</w:t>
      </w:r>
    </w:p>
    <w:p w:rsidR="0029632A" w:rsidRPr="00DE6580" w:rsidRDefault="001D5A2A" w:rsidP="004913C0">
      <w:pPr>
        <w:pStyle w:val="Content"/>
      </w:pPr>
      <w:r w:rsidRPr="00955C3F">
        <w:t xml:space="preserve">To se nejvíce týká </w:t>
      </w:r>
      <w:r w:rsidRPr="00DE6580">
        <w:rPr>
          <w:rStyle w:val="SourceCodeNameChar"/>
        </w:rPr>
        <w:t>UsrTypeDefinition</w:t>
      </w:r>
      <w:r w:rsidRPr="00955C3F">
        <w:t>, neboť</w:t>
      </w:r>
      <w:r w:rsidR="0029632A">
        <w:t xml:space="preserve"> ji zneplatní například</w:t>
      </w:r>
      <w:r w:rsidRPr="00955C3F">
        <w:t xml:space="preserve"> </w:t>
      </w:r>
      <w:r w:rsidR="00204168">
        <w:t>i </w:t>
      </w:r>
      <w:r w:rsidR="0029632A">
        <w:t>změna</w:t>
      </w:r>
      <w:r w:rsidRPr="00955C3F">
        <w:t xml:space="preserve"> </w:t>
      </w:r>
      <w:r w:rsidR="0029632A">
        <w:t>parametrů</w:t>
      </w:r>
      <w:r w:rsidRPr="00955C3F">
        <w:t xml:space="preserve"> </w:t>
      </w:r>
      <w:r w:rsidR="0029632A">
        <w:t xml:space="preserve">nějaké její metody. </w:t>
      </w:r>
      <w:r w:rsidR="00FB1E56">
        <w:t>B</w:t>
      </w:r>
      <w:r w:rsidR="0029632A">
        <w:t xml:space="preserve">ylo </w:t>
      </w:r>
      <w:r w:rsidR="00FB1E56">
        <w:t xml:space="preserve">by však </w:t>
      </w:r>
      <w:r w:rsidR="0029632A">
        <w:t>náročné zjišťovat</w:t>
      </w:r>
      <w:r w:rsidR="00204168">
        <w:t xml:space="preserve"> konkrétní změnu</w:t>
      </w:r>
      <w:r w:rsidR="00FB1E56">
        <w:t xml:space="preserve"> </w:t>
      </w:r>
      <w:r w:rsidR="004C235D">
        <w:rPr>
          <w:rStyle w:val="DefinedStatement"/>
        </w:rPr>
        <w:t>struktury typu</w:t>
      </w:r>
      <w:r w:rsidR="00204168">
        <w:t xml:space="preserve">, která </w:t>
      </w:r>
      <w:r w:rsidR="0029632A">
        <w:t xml:space="preserve">byla </w:t>
      </w:r>
      <w:r w:rsidR="00FB1E56">
        <w:t xml:space="preserve">na </w:t>
      </w:r>
      <w:r w:rsidR="00FB1E56" w:rsidRPr="00DE6580">
        <w:rPr>
          <w:rStyle w:val="SourceCodeNameChar"/>
        </w:rPr>
        <w:t>UsrTypeDefinition</w:t>
      </w:r>
      <w:r w:rsidR="00FB1E56">
        <w:t xml:space="preserve"> provedena</w:t>
      </w:r>
      <w:r w:rsidR="00204168">
        <w:t>.</w:t>
      </w:r>
      <w:r w:rsidR="00FB1E56">
        <w:t xml:space="preserve"> </w:t>
      </w:r>
      <w:r w:rsidR="00204168">
        <w:t>P</w:t>
      </w:r>
      <w:r w:rsidR="00FB1E56">
        <w:t xml:space="preserve">roto je při každé takové změně zneplatněna celá. Pokud budeme chtít využívat změněný typ, je nutné opětovné vytvoření </w:t>
      </w:r>
      <w:r w:rsidR="00FB1E56" w:rsidRPr="00DE6580">
        <w:rPr>
          <w:rStyle w:val="DefinedStatement"/>
        </w:rPr>
        <w:t>TypeDefinition</w:t>
      </w:r>
      <w:r w:rsidR="00FB1E56">
        <w:t xml:space="preserve"> z </w:t>
      </w:r>
      <w:r w:rsidR="00FB1E56" w:rsidRPr="00DE6580">
        <w:rPr>
          <w:rStyle w:val="DefinedStatement"/>
        </w:rPr>
        <w:t>TypeTicket</w:t>
      </w:r>
      <w:r w:rsidR="00FB1E56">
        <w:t xml:space="preserve">. Tato nová </w:t>
      </w:r>
      <w:r w:rsidR="00FB1E56" w:rsidRPr="00DE6580">
        <w:rPr>
          <w:rStyle w:val="DefinedStatement"/>
        </w:rPr>
        <w:t>TypeDefinition</w:t>
      </w:r>
      <w:r w:rsidR="00FB1E56">
        <w:t xml:space="preserve"> bude obsahovat pozměněnou metodu, tudíž nově vytvořený </w:t>
      </w:r>
      <w:r w:rsidR="00FB1E56" w:rsidRPr="00DE6580">
        <w:rPr>
          <w:rStyle w:val="DefinedStatement"/>
        </w:rPr>
        <w:t>InternalType</w:t>
      </w:r>
      <w:r w:rsidR="00FB1E56">
        <w:t xml:space="preserve"> ponese aktuální informace.</w:t>
      </w:r>
    </w:p>
    <w:p w:rsidR="00FB1E56" w:rsidRDefault="00FB1E56" w:rsidP="004913C0">
      <w:pPr>
        <w:pStyle w:val="Content"/>
      </w:pPr>
      <w:r w:rsidRPr="00DE6580">
        <w:rPr>
          <w:rStyle w:val="DefinedStatement"/>
        </w:rPr>
        <w:t>TypeDefinition</w:t>
      </w:r>
      <w:r>
        <w:t xml:space="preserve"> je vázáno na </w:t>
      </w:r>
      <w:r w:rsidRPr="00FB1E56">
        <w:rPr>
          <w:rStyle w:val="DefinedStatement"/>
        </w:rPr>
        <w:t>rawname</w:t>
      </w:r>
      <w:r>
        <w:t xml:space="preserve"> konkrétní </w:t>
      </w:r>
      <w:r w:rsidRPr="004B2F4F">
        <w:rPr>
          <w:rStyle w:val="DefinedStatement"/>
        </w:rPr>
        <w:t>typové definice</w:t>
      </w:r>
      <w:r>
        <w:t xml:space="preserve">. Pro generické třídy to tedy znamená, že z jedné </w:t>
      </w:r>
      <w:r w:rsidRPr="00DE6580">
        <w:rPr>
          <w:rStyle w:val="DefinedStatement"/>
        </w:rPr>
        <w:t>TypeDefinition</w:t>
      </w:r>
      <w:r>
        <w:t xml:space="preserve"> může být vytvořeno několik různých </w:t>
      </w:r>
      <w:r w:rsidRPr="00DE6580">
        <w:rPr>
          <w:rStyle w:val="DefinedStatement"/>
        </w:rPr>
        <w:t>InternalType</w:t>
      </w:r>
      <w:r w:rsidR="004B2F4F">
        <w:t xml:space="preserve"> – pro každou použitou kombinaci parametrů jeden. </w:t>
      </w:r>
    </w:p>
    <w:p w:rsidR="001D5A2A" w:rsidRPr="00955C3F" w:rsidRDefault="001D5A2A" w:rsidP="004913C0">
      <w:pPr>
        <w:pStyle w:val="Content"/>
      </w:pPr>
    </w:p>
    <w:p w:rsidR="001D5A2A" w:rsidRPr="00955C3F" w:rsidRDefault="000E27A9" w:rsidP="000E27A9">
      <w:pPr>
        <w:pStyle w:val="Heading4"/>
        <w:rPr>
          <w:bCs w:val="0"/>
          <w:szCs w:val="28"/>
        </w:rPr>
      </w:pPr>
      <w:bookmarkStart w:id="31" w:name="_Toc325285678"/>
      <w:r w:rsidRPr="00955C3F">
        <w:rPr>
          <w:bCs w:val="0"/>
          <w:szCs w:val="28"/>
        </w:rPr>
        <w:t>3</w:t>
      </w:r>
      <w:r w:rsidR="001D5A2A" w:rsidRPr="00955C3F">
        <w:rPr>
          <w:bCs w:val="0"/>
          <w:szCs w:val="28"/>
        </w:rPr>
        <w:t>.2.2.3 InternalType</w:t>
      </w:r>
      <w:bookmarkEnd w:id="31"/>
    </w:p>
    <w:p w:rsidR="001D5A2A" w:rsidRPr="00955C3F" w:rsidRDefault="004B2F4F" w:rsidP="004913C0">
      <w:pPr>
        <w:pStyle w:val="Content"/>
      </w:pPr>
      <w:r w:rsidRPr="00DE6580">
        <w:rPr>
          <w:rStyle w:val="DefinedStatement"/>
        </w:rPr>
        <w:t>InternalType</w:t>
      </w:r>
      <w:r>
        <w:t xml:space="preserve"> je rep</w:t>
      </w:r>
      <w:r w:rsidR="00C62A37">
        <w:t>r</w:t>
      </w:r>
      <w:r>
        <w:t>ezentace</w:t>
      </w:r>
      <w:r w:rsidR="00C62A37">
        <w:t xml:space="preserve"> typu</w:t>
      </w:r>
      <w:r>
        <w:t xml:space="preserve"> použitelná v našem objektovém modelu.</w:t>
      </w:r>
      <w:r w:rsidR="00C62A37">
        <w:t xml:space="preserve"> Abychom ji vytvořili, musíme konstruktoru </w:t>
      </w:r>
      <w:r w:rsidR="00C62A37" w:rsidRPr="00DE6580">
        <w:rPr>
          <w:rStyle w:val="SourceCodeNameChar"/>
        </w:rPr>
        <w:t>InternalType</w:t>
      </w:r>
      <w:r w:rsidR="00C62A37">
        <w:t xml:space="preserve"> předat </w:t>
      </w:r>
      <w:r w:rsidR="00C62A37" w:rsidRPr="00DE6580">
        <w:rPr>
          <w:rStyle w:val="SourceCodeNameChar"/>
        </w:rPr>
        <w:t>IAssembly</w:t>
      </w:r>
      <w:r w:rsidR="00C62A37">
        <w:t xml:space="preserve">, ve které </w:t>
      </w:r>
      <w:r w:rsidR="009F044C">
        <w:t>bude</w:t>
      </w:r>
      <w:r w:rsidR="00C62A37">
        <w:t xml:space="preserve"> obsažen, </w:t>
      </w:r>
      <w:r w:rsidR="001D5A2A" w:rsidRPr="00955C3F">
        <w:t xml:space="preserve">dále </w:t>
      </w:r>
      <w:r w:rsidR="001D5A2A" w:rsidRPr="00DE6580">
        <w:rPr>
          <w:rStyle w:val="SourceCodeNameChar"/>
        </w:rPr>
        <w:t>TypeSystemInfo</w:t>
      </w:r>
      <w:r w:rsidR="001D5A2A" w:rsidRPr="00955C3F">
        <w:t xml:space="preserve"> obsahující údaje o parametrech </w:t>
      </w:r>
      <w:r w:rsidR="00DE6580">
        <w:t xml:space="preserve">generických typů </w:t>
      </w:r>
      <w:r w:rsidR="001D5A2A" w:rsidRPr="00955C3F">
        <w:t xml:space="preserve">a nakonec </w:t>
      </w:r>
      <w:r w:rsidR="00DE6580" w:rsidRPr="00DE6580">
        <w:rPr>
          <w:rStyle w:val="SourceCodeNameChar"/>
        </w:rPr>
        <w:t>I</w:t>
      </w:r>
      <w:r w:rsidR="001D5A2A" w:rsidRPr="00DE6580">
        <w:rPr>
          <w:rStyle w:val="SourceCodeNameChar"/>
        </w:rPr>
        <w:t>TypeDefinition</w:t>
      </w:r>
      <w:r w:rsidR="001D5A2A" w:rsidRPr="00955C3F">
        <w:t xml:space="preserve"> popisující vytvářený typ.</w:t>
      </w:r>
    </w:p>
    <w:p w:rsidR="00C62A37" w:rsidRDefault="001D5A2A" w:rsidP="004913C0">
      <w:pPr>
        <w:pStyle w:val="Content"/>
      </w:pPr>
      <w:r w:rsidRPr="00955C3F">
        <w:t xml:space="preserve">Tvorba </w:t>
      </w:r>
      <w:r w:rsidRPr="00DE6580">
        <w:rPr>
          <w:rStyle w:val="SourceCodeNameChar"/>
        </w:rPr>
        <w:t>InternalType</w:t>
      </w:r>
      <w:r w:rsidRPr="00955C3F">
        <w:t xml:space="preserve"> probíhá ve </w:t>
      </w:r>
      <w:r w:rsidR="00C62A37">
        <w:t>dvou</w:t>
      </w:r>
      <w:r w:rsidRPr="00955C3F">
        <w:t xml:space="preserve"> krocíc</w:t>
      </w:r>
      <w:r w:rsidR="00C62A37">
        <w:t xml:space="preserve">h. Při volání konstruktoru jsou inicializovány </w:t>
      </w:r>
      <w:r w:rsidRPr="00955C3F">
        <w:t xml:space="preserve">položky </w:t>
      </w:r>
      <w:r w:rsidRPr="00DE6580">
        <w:rPr>
          <w:rStyle w:val="SourceCodeNameChar"/>
        </w:rPr>
        <w:t>FullName</w:t>
      </w:r>
      <w:r w:rsidRPr="00955C3F">
        <w:t xml:space="preserve">, </w:t>
      </w:r>
      <w:r w:rsidRPr="00DE6580">
        <w:rPr>
          <w:rStyle w:val="SourceCodeNameChar"/>
        </w:rPr>
        <w:t>Alias</w:t>
      </w:r>
      <w:r w:rsidR="009F044C">
        <w:t xml:space="preserve"> a</w:t>
      </w:r>
      <w:r w:rsidRPr="00955C3F">
        <w:t xml:space="preserve"> </w:t>
      </w:r>
      <w:r w:rsidRPr="00DE6580">
        <w:rPr>
          <w:rStyle w:val="SourceCodeNameChar"/>
        </w:rPr>
        <w:t>Assembly</w:t>
      </w:r>
      <w:r w:rsidRPr="00955C3F">
        <w:t xml:space="preserve"> pomocí </w:t>
      </w:r>
      <w:r w:rsidRPr="00DE6580">
        <w:rPr>
          <w:rStyle w:val="SourceCodeNameChar"/>
        </w:rPr>
        <w:t>TypeSystemInfo</w:t>
      </w:r>
      <w:r w:rsidRPr="00955C3F">
        <w:t xml:space="preserve"> a </w:t>
      </w:r>
      <w:r w:rsidR="00DE6580">
        <w:rPr>
          <w:rStyle w:val="SourceCodeNameChar"/>
        </w:rPr>
        <w:t>IT</w:t>
      </w:r>
      <w:r w:rsidRPr="00DE6580">
        <w:rPr>
          <w:rStyle w:val="SourceCodeNameChar"/>
        </w:rPr>
        <w:t>ypeDefinition</w:t>
      </w:r>
      <w:r w:rsidRPr="00955C3F">
        <w:t>.</w:t>
      </w:r>
      <w:r w:rsidR="00C62A37">
        <w:t xml:space="preserve"> Dále je nastavena položka </w:t>
      </w:r>
      <w:r w:rsidR="00C62A37" w:rsidRPr="00DE6580">
        <w:rPr>
          <w:rStyle w:val="SourceCodeNameChar"/>
        </w:rPr>
        <w:t>InBuildState</w:t>
      </w:r>
      <w:r w:rsidR="00C62A37">
        <w:t xml:space="preserve">, která signalizuje, že tvorba </w:t>
      </w:r>
      <w:r w:rsidR="00C62A37" w:rsidRPr="00DE6580">
        <w:rPr>
          <w:rStyle w:val="DefinedStatement"/>
        </w:rPr>
        <w:t>InternalType</w:t>
      </w:r>
      <w:r w:rsidR="00C62A37">
        <w:t xml:space="preserve"> nebyla dokončena.</w:t>
      </w:r>
      <w:r w:rsidRPr="00955C3F">
        <w:t xml:space="preserve"> </w:t>
      </w:r>
      <w:r w:rsidR="00C62A37">
        <w:t>V tomto kroku nepotřebujeme</w:t>
      </w:r>
      <w:r w:rsidR="00777622">
        <w:t xml:space="preserve"> vytvářet</w:t>
      </w:r>
      <w:r w:rsidR="00C62A37">
        <w:t xml:space="preserve"> žádný jiný </w:t>
      </w:r>
      <w:r w:rsidR="00C62A37" w:rsidRPr="00DE6580">
        <w:rPr>
          <w:rStyle w:val="DefinedStatement"/>
        </w:rPr>
        <w:t>InternalType</w:t>
      </w:r>
      <w:r w:rsidR="00C62A37">
        <w:t xml:space="preserve"> objekt. Nemůže zde tedy dojít k zacyklení.</w:t>
      </w:r>
    </w:p>
    <w:p w:rsidR="00A36BEB" w:rsidRDefault="00C62A37" w:rsidP="004913C0">
      <w:pPr>
        <w:pStyle w:val="Content"/>
      </w:pPr>
      <w:r>
        <w:t xml:space="preserve">Po volání konstruktoru je v příslušné assembly typ registrován pod svým </w:t>
      </w:r>
      <w:r w:rsidRPr="00C62A37">
        <w:rPr>
          <w:rStyle w:val="DefinedStatement"/>
        </w:rPr>
        <w:t>fullname</w:t>
      </w:r>
      <w:r w:rsidR="00204168">
        <w:t>.</w:t>
      </w:r>
      <w:r>
        <w:t xml:space="preserve"> </w:t>
      </w:r>
      <w:r w:rsidR="00204168">
        <w:t>N</w:t>
      </w:r>
      <w:r>
        <w:t xml:space="preserve">ásledně je na něm zavolána metoda </w:t>
      </w:r>
      <w:r w:rsidRPr="00DE6580">
        <w:rPr>
          <w:rStyle w:val="SourceCodeNameChar"/>
        </w:rPr>
        <w:t>InternalType.BuildType</w:t>
      </w:r>
      <w:r>
        <w:t xml:space="preserve">, která dokončí vytváření </w:t>
      </w:r>
      <w:r w:rsidRPr="00DE6580">
        <w:rPr>
          <w:rStyle w:val="DefinedStatement"/>
        </w:rPr>
        <w:t>InternalType</w:t>
      </w:r>
      <w:r>
        <w:t xml:space="preserve">. Při tomto dokončování je nejprve </w:t>
      </w:r>
      <w:r w:rsidR="001D5A2A" w:rsidRPr="00955C3F">
        <w:t xml:space="preserve">vyřešena dědičnost přes všechny předky voláním metody </w:t>
      </w:r>
      <w:r w:rsidR="001D5A2A" w:rsidRPr="00DE6580">
        <w:rPr>
          <w:rStyle w:val="SourceCodeNameChar"/>
        </w:rPr>
        <w:t>InternalType.inheritFrom</w:t>
      </w:r>
      <w:r w:rsidR="001D5A2A" w:rsidRPr="00955C3F">
        <w:t>.</w:t>
      </w:r>
      <w:r w:rsidR="001B516C">
        <w:t xml:space="preserve"> Zde je však nutné mít přístup k </w:t>
      </w:r>
      <w:r w:rsidR="001B516C" w:rsidRPr="00DE6580">
        <w:rPr>
          <w:rStyle w:val="DefinedStatement"/>
        </w:rPr>
        <w:t>InternalType</w:t>
      </w:r>
      <w:r w:rsidR="001B516C">
        <w:t xml:space="preserve"> předka. Ten </w:t>
      </w:r>
      <w:r w:rsidR="00DE6580">
        <w:t>ale</w:t>
      </w:r>
      <w:r w:rsidR="001B516C">
        <w:t xml:space="preserve"> nemusí být v této době zkonstruován (jeho prvním použitím je právě vyřešení dědičnosti vytvářeného typu). Při konstrukci </w:t>
      </w:r>
      <w:r w:rsidR="001B516C" w:rsidRPr="00DE6580">
        <w:rPr>
          <w:rStyle w:val="DefinedStatement"/>
        </w:rPr>
        <w:t>InternalType</w:t>
      </w:r>
      <w:r w:rsidR="001B516C">
        <w:t xml:space="preserve"> předka se ale můžeme dostat do problémů s cyklickou závislostí. Příkladem buď typ A, dědící od typu B a typ B dědící od A. Jelikož je dědičnost řešena až po zaregistrování typu v patřičné assembly, typ B nalezne vytvořený typ A. Ten však bude mít nastaven příznak </w:t>
      </w:r>
      <w:r w:rsidR="001B516C" w:rsidRPr="00DE6580">
        <w:rPr>
          <w:rStyle w:val="SourceCodeNameChar"/>
        </w:rPr>
        <w:t>InBuildState</w:t>
      </w:r>
      <w:r w:rsidR="001B516C">
        <w:t>.</w:t>
      </w:r>
      <w:r w:rsidR="00A36BEB">
        <w:t xml:space="preserve"> </w:t>
      </w:r>
      <w:r w:rsidR="001B516C">
        <w:t>Typ B proto vyvolá vyjímku, značící cyklickou závislost a uživateli je zobrazeno varování, které informuje že př</w:t>
      </w:r>
      <w:r w:rsidR="00A36BEB">
        <w:t>i vytváření typu došlo k chybě.</w:t>
      </w:r>
    </w:p>
    <w:p w:rsidR="005870A8" w:rsidRDefault="005C60C3" w:rsidP="004913C0">
      <w:pPr>
        <w:pStyle w:val="Content"/>
      </w:pPr>
      <w:r>
        <w:t xml:space="preserve">Po vyřešení dědičnosti jsou do </w:t>
      </w:r>
      <w:r w:rsidRPr="00DE6580">
        <w:rPr>
          <w:rStyle w:val="DefinedStatement"/>
        </w:rPr>
        <w:t>InternalType</w:t>
      </w:r>
      <w:r>
        <w:t xml:space="preserve"> přidány getter a setter metody pro každou datovou položku definovanou v </w:t>
      </w:r>
      <w:r w:rsidR="00DE6580" w:rsidRPr="00DE6580">
        <w:rPr>
          <w:rStyle w:val="SourceCodeNameChar"/>
        </w:rPr>
        <w:t>I</w:t>
      </w:r>
      <w:r w:rsidRPr="00DE6580">
        <w:rPr>
          <w:rStyle w:val="SourceCodeNameChar"/>
        </w:rPr>
        <w:t>TypeDefinition</w:t>
      </w:r>
      <w:r>
        <w:t xml:space="preserve">. Dále je pak vytvořeno </w:t>
      </w:r>
      <w:r w:rsidRPr="00DE6580">
        <w:rPr>
          <w:rStyle w:val="SourceCodeNameChar"/>
        </w:rPr>
        <w:t>ComponentInfo</w:t>
      </w:r>
      <w:r>
        <w:t xml:space="preserve">, které zpřístupňuje údaje o importech, exportech a </w:t>
      </w:r>
      <w:r w:rsidRPr="00DE6580">
        <w:rPr>
          <w:rStyle w:val="DefinedStatement"/>
        </w:rPr>
        <w:t>composition point</w:t>
      </w:r>
      <w:r>
        <w:t xml:space="preserve">, definovaných na typu. Vytvoření </w:t>
      </w:r>
      <w:r w:rsidRPr="00DE6580">
        <w:rPr>
          <w:rStyle w:val="SourceCodeNameChar"/>
        </w:rPr>
        <w:t>ComponentInfo</w:t>
      </w:r>
      <w:r>
        <w:t xml:space="preserve"> </w:t>
      </w:r>
      <w:r w:rsidR="005870A8">
        <w:t>probíhá tak, že interpretujeme instrukce získané z atributů důležitých pro MEF</w:t>
      </w:r>
      <w:r w:rsidR="00204168">
        <w:t>,</w:t>
      </w:r>
      <w:r w:rsidR="005870A8">
        <w:t xml:space="preserve"> </w:t>
      </w:r>
      <w:r w:rsidR="00CF1D8C">
        <w:t>volání</w:t>
      </w:r>
      <w:r w:rsidR="00E53B76">
        <w:t>m</w:t>
      </w:r>
      <w:r w:rsidR="005870A8">
        <w:t xml:space="preserve"> </w:t>
      </w:r>
      <w:r w:rsidR="00E53B76" w:rsidRPr="00E53B76">
        <w:rPr>
          <w:rStyle w:val="SourceCodeNameChar"/>
        </w:rPr>
        <w:t>InterpretInline</w:t>
      </w:r>
      <w:r w:rsidR="00E53B76">
        <w:t xml:space="preserve"> na statické třídě </w:t>
      </w:r>
      <w:r w:rsidR="005870A8" w:rsidRPr="00E53B76">
        <w:rPr>
          <w:rStyle w:val="SourceCodeNameChar"/>
        </w:rPr>
        <w:t>ObjectModelManager</w:t>
      </w:r>
      <w:r w:rsidR="00E53B76">
        <w:t xml:space="preserve">, </w:t>
      </w:r>
      <w:r w:rsidR="005870A8">
        <w:t>kter</w:t>
      </w:r>
      <w:r w:rsidR="00E53B76">
        <w:t>á</w:t>
      </w:r>
      <w:r w:rsidR="005870A8">
        <w:t xml:space="preserve"> bude</w:t>
      </w:r>
      <w:r w:rsidR="0077350E">
        <w:t xml:space="preserve"> podrobně </w:t>
      </w:r>
      <w:r w:rsidR="0077350E">
        <w:lastRenderedPageBreak/>
        <w:t>popsán</w:t>
      </w:r>
      <w:r w:rsidR="00E53B76">
        <w:t>a</w:t>
      </w:r>
      <w:r w:rsidR="0077350E">
        <w:t xml:space="preserve"> v kapitole </w:t>
      </w:r>
      <w:r w:rsidR="00E53B76">
        <w:fldChar w:fldCharType="begin"/>
      </w:r>
      <w:r w:rsidR="00E53B76">
        <w:instrText xml:space="preserve"> REF _Ref324161007 \h </w:instrText>
      </w:r>
      <w:r w:rsidR="00E53B76">
        <w:fldChar w:fldCharType="separate"/>
      </w:r>
      <w:r w:rsidR="002801B7">
        <w:t>3.3.1</w:t>
      </w:r>
      <w:r w:rsidR="00E53B76">
        <w:fldChar w:fldCharType="end"/>
      </w:r>
      <w:r w:rsidR="005870A8">
        <w:t>.</w:t>
      </w:r>
      <w:r w:rsidR="00CF1D8C">
        <w:t xml:space="preserve"> </w:t>
      </w:r>
      <w:r w:rsidR="00E53B76">
        <w:t>Touto interpretací</w:t>
      </w:r>
      <w:r w:rsidR="00CF1D8C">
        <w:t xml:space="preserve"> získáme reprezentaci atributu, která nám poskytne informace </w:t>
      </w:r>
      <w:r w:rsidR="00E53B76">
        <w:t>o exportech, importech a dalších prvcích definovaných na typu.</w:t>
      </w:r>
    </w:p>
    <w:p w:rsidR="001D5A2A" w:rsidRPr="00955C3F" w:rsidRDefault="00CE337D" w:rsidP="00E53B76">
      <w:pPr>
        <w:pStyle w:val="Content"/>
      </w:pPr>
      <w:r>
        <w:t xml:space="preserve">Tím bylo vytváření </w:t>
      </w:r>
      <w:r w:rsidRPr="00E53B76">
        <w:rPr>
          <w:rStyle w:val="DefinedStatement"/>
        </w:rPr>
        <w:t>InternalType</w:t>
      </w:r>
      <w:r>
        <w:t xml:space="preserve"> dokončeno a můžeme nyní nastavit </w:t>
      </w:r>
      <w:r w:rsidR="005B2EF7">
        <w:t xml:space="preserve">příznak </w:t>
      </w:r>
      <w:r w:rsidR="005B2EF7" w:rsidRPr="00E53B76">
        <w:rPr>
          <w:rStyle w:val="SourceCodeNameChar"/>
        </w:rPr>
        <w:t>InBuildState</w:t>
      </w:r>
      <w:r w:rsidR="005B2EF7">
        <w:t xml:space="preserve"> na </w:t>
      </w:r>
      <w:r w:rsidR="005B2EF7" w:rsidRPr="00204168">
        <w:rPr>
          <w:rStyle w:val="SourceCodeNameChar"/>
        </w:rPr>
        <w:t>false</w:t>
      </w:r>
      <w:r>
        <w:t>.</w:t>
      </w:r>
      <w:r w:rsidRPr="00955C3F">
        <w:t xml:space="preserve"> </w:t>
      </w:r>
      <w:r w:rsidR="001D5A2A" w:rsidRPr="00E53B76">
        <w:rPr>
          <w:rStyle w:val="DefinedStatement"/>
        </w:rPr>
        <w:t>InternalType</w:t>
      </w:r>
      <w:r w:rsidR="001D5A2A" w:rsidRPr="00955C3F">
        <w:t xml:space="preserve"> poskytuje sezna</w:t>
      </w:r>
      <w:r w:rsidR="005B2EF7">
        <w:t>m předků, informace o tom zda reprezentuje</w:t>
      </w:r>
      <w:r w:rsidR="001D5A2A" w:rsidRPr="00955C3F">
        <w:t xml:space="preserve"> abstraktní</w:t>
      </w:r>
      <w:r w:rsidR="005B2EF7">
        <w:t xml:space="preserve"> typ</w:t>
      </w:r>
      <w:r w:rsidR="001D5A2A" w:rsidRPr="00955C3F">
        <w:t xml:space="preserve">, z jaké pochází assembly, jaké má </w:t>
      </w:r>
      <w:r w:rsidR="005B2EF7" w:rsidRPr="005B2EF7">
        <w:rPr>
          <w:rStyle w:val="DefinedStatement"/>
        </w:rPr>
        <w:t>fullname</w:t>
      </w:r>
      <w:r w:rsidR="001D5A2A" w:rsidRPr="00955C3F">
        <w:t xml:space="preserve">, případně jaký má </w:t>
      </w:r>
      <w:r w:rsidR="001D5A2A" w:rsidRPr="00CF1D8C">
        <w:rPr>
          <w:rStyle w:val="DefinedStatement"/>
        </w:rPr>
        <w:t>alias</w:t>
      </w:r>
      <w:r w:rsidR="001D5A2A" w:rsidRPr="00955C3F">
        <w:t>. Dále zpřístupňuje seznam datových položek a seznam implementovaných i abstraktních metod</w:t>
      </w:r>
      <w:r w:rsidR="00E53B76">
        <w:t>.</w:t>
      </w:r>
      <w:r w:rsidR="005B2EF7">
        <w:t xml:space="preserve"> </w:t>
      </w:r>
    </w:p>
    <w:p w:rsidR="001D5A2A" w:rsidRPr="00955C3F" w:rsidRDefault="001D5A2A" w:rsidP="004913C0">
      <w:pPr>
        <w:pStyle w:val="Content"/>
      </w:pPr>
    </w:p>
    <w:p w:rsidR="001D5A2A" w:rsidRPr="00955C3F" w:rsidRDefault="000E27A9" w:rsidP="000E27A9">
      <w:pPr>
        <w:pStyle w:val="Heading4"/>
        <w:rPr>
          <w:bCs w:val="0"/>
          <w:szCs w:val="28"/>
        </w:rPr>
      </w:pPr>
      <w:bookmarkStart w:id="32" w:name="_Toc325285679"/>
      <w:r w:rsidRPr="00955C3F">
        <w:rPr>
          <w:bCs w:val="0"/>
          <w:szCs w:val="28"/>
        </w:rPr>
        <w:t>3</w:t>
      </w:r>
      <w:r w:rsidR="001D5A2A" w:rsidRPr="00955C3F">
        <w:rPr>
          <w:bCs w:val="0"/>
          <w:szCs w:val="28"/>
        </w:rPr>
        <w:t>.2.2.4 Dědičnost</w:t>
      </w:r>
      <w:bookmarkEnd w:id="32"/>
    </w:p>
    <w:p w:rsidR="00E667B3" w:rsidRDefault="001D5A2A" w:rsidP="004913C0">
      <w:pPr>
        <w:pStyle w:val="Content"/>
      </w:pPr>
      <w:r w:rsidRPr="00955C3F">
        <w:t xml:space="preserve">Dědičnost se v typovém systému řeší na úrovni </w:t>
      </w:r>
      <w:r w:rsidRPr="00E53B76">
        <w:rPr>
          <w:rStyle w:val="DefinedStatement"/>
        </w:rPr>
        <w:t>InternalType</w:t>
      </w:r>
      <w:r w:rsidRPr="00955C3F">
        <w:t>. Při dědění od</w:t>
      </w:r>
      <w:r w:rsidR="00204168">
        <w:t> </w:t>
      </w:r>
      <w:r w:rsidRPr="00955C3F">
        <w:t>předků jde o to, aby byly přidány, doimplementovány, případně přepsány metody předka, metodami</w:t>
      </w:r>
      <w:r w:rsidR="00E53B76">
        <w:t>,</w:t>
      </w:r>
      <w:r w:rsidRPr="00955C3F">
        <w:t xml:space="preserve"> které poskytuje potomek. K tomuto účelu slouží metoda </w:t>
      </w:r>
      <w:r w:rsidRPr="006A0A64">
        <w:rPr>
          <w:rStyle w:val="SourceCodeNameChar"/>
        </w:rPr>
        <w:t>InternalType.</w:t>
      </w:r>
      <w:r w:rsidR="00E53B76">
        <w:rPr>
          <w:rStyle w:val="SourceCodeNameChar"/>
        </w:rPr>
        <w:t>addMethods</w:t>
      </w:r>
      <w:r w:rsidR="00E53B76">
        <w:t>. Při volání jí</w:t>
      </w:r>
      <w:r w:rsidR="00C43A81">
        <w:t xml:space="preserve"> předá</w:t>
      </w:r>
      <w:r w:rsidR="00E53B76">
        <w:t>me</w:t>
      </w:r>
      <w:r w:rsidRPr="00955C3F">
        <w:t xml:space="preserve"> seznam </w:t>
      </w:r>
      <w:r w:rsidR="002D360B">
        <w:t>implementací</w:t>
      </w:r>
      <w:r w:rsidRPr="00955C3F">
        <w:t xml:space="preserve"> metod, </w:t>
      </w:r>
      <w:r w:rsidR="00E53B76">
        <w:t>definovaných v </w:t>
      </w:r>
      <w:r w:rsidR="00E53B76" w:rsidRPr="00204168">
        <w:rPr>
          <w:rStyle w:val="DefinedStatement"/>
        </w:rPr>
        <w:t>typové definici</w:t>
      </w:r>
      <w:r w:rsidR="00E53B76">
        <w:t>.</w:t>
      </w:r>
      <w:r w:rsidRPr="00955C3F">
        <w:t xml:space="preserve"> </w:t>
      </w:r>
      <w:r w:rsidR="00E53B76">
        <w:t>Tyto metody se pak pokoušíme spojit s deklaracemi abstraktních a virtuálních metod předků.</w:t>
      </w:r>
      <w:r w:rsidRPr="00955C3F">
        <w:t xml:space="preserve"> </w:t>
      </w:r>
      <w:r w:rsidR="00E53B76">
        <w:t xml:space="preserve">Pro každou spojenou metodu </w:t>
      </w:r>
      <w:r w:rsidR="00E667B3">
        <w:t xml:space="preserve">přidáme </w:t>
      </w:r>
      <w:r w:rsidR="00E53B76">
        <w:t>do</w:t>
      </w:r>
      <w:r w:rsidR="00204168">
        <w:t> </w:t>
      </w:r>
      <w:r w:rsidR="00E53B76" w:rsidRPr="00E667B3">
        <w:rPr>
          <w:rStyle w:val="SourceCodeNameChar"/>
        </w:rPr>
        <w:t>InternalType</w:t>
      </w:r>
      <w:r w:rsidR="00E53B76">
        <w:t xml:space="preserve"> metodu </w:t>
      </w:r>
      <w:r w:rsidR="00E667B3">
        <w:t>indexovanou</w:t>
      </w:r>
      <w:r w:rsidR="00E53B76">
        <w:t xml:space="preserve"> deklarací </w:t>
      </w:r>
      <w:r w:rsidR="00E667B3">
        <w:t xml:space="preserve">získanou </w:t>
      </w:r>
      <w:r w:rsidR="00E53B76">
        <w:t>od předka</w:t>
      </w:r>
      <w:r w:rsidR="00E667B3">
        <w:t>. Tím zajistíme fungování systému virtuálních a abstraktních metod.</w:t>
      </w:r>
      <w:r w:rsidR="00E667B3" w:rsidRPr="00955C3F">
        <w:t xml:space="preserve"> </w:t>
      </w:r>
    </w:p>
    <w:p w:rsidR="001D5A2A" w:rsidRDefault="001D5A2A" w:rsidP="004913C0">
      <w:pPr>
        <w:pStyle w:val="Content"/>
      </w:pPr>
      <w:r w:rsidRPr="00955C3F">
        <w:t>Pokud se nepodaří vytvářenému typu najít implementace všech abstraktních metod, nastaví si příznak</w:t>
      </w:r>
      <w:r w:rsidR="00E667B3">
        <w:t xml:space="preserve"> </w:t>
      </w:r>
      <w:r w:rsidRPr="00E667B3">
        <w:rPr>
          <w:rStyle w:val="SourceCodeNameChar"/>
        </w:rPr>
        <w:t>IsAbstract</w:t>
      </w:r>
      <w:r w:rsidRPr="00955C3F">
        <w:t xml:space="preserve"> na </w:t>
      </w:r>
      <w:r w:rsidRPr="00E667B3">
        <w:rPr>
          <w:rStyle w:val="SourceCodeNameChar"/>
        </w:rPr>
        <w:t>true</w:t>
      </w:r>
      <w:r w:rsidRPr="00955C3F">
        <w:t>.</w:t>
      </w:r>
      <w:r w:rsidR="00E667B3">
        <w:t xml:space="preserve"> </w:t>
      </w:r>
      <w:r w:rsidRPr="00955C3F">
        <w:t>Jelikož do dědičnosti zasahuje i</w:t>
      </w:r>
      <w:r w:rsidR="00204168">
        <w:t> </w:t>
      </w:r>
      <w:r w:rsidRPr="00955C3F">
        <w:t xml:space="preserve">assembly </w:t>
      </w:r>
      <w:r w:rsidRPr="00E667B3">
        <w:rPr>
          <w:rStyle w:val="SourceCodeNameChar"/>
        </w:rPr>
        <w:t>Runtime</w:t>
      </w:r>
      <w:r w:rsidRPr="00955C3F">
        <w:t xml:space="preserve">, je například možné, aby ve zdrojovém kódu uživatelem upravený </w:t>
      </w:r>
      <w:r w:rsidR="002D360B">
        <w:t xml:space="preserve">katalog odděděný od </w:t>
      </w:r>
      <w:r w:rsidRPr="00955C3F">
        <w:t>standardní</w:t>
      </w:r>
      <w:r w:rsidR="002D360B">
        <w:t>ho</w:t>
      </w:r>
      <w:r w:rsidRPr="00955C3F">
        <w:t xml:space="preserve"> MEF </w:t>
      </w:r>
      <w:r w:rsidR="00607D8D">
        <w:t>katalog</w:t>
      </w:r>
      <w:r w:rsidR="002D360B">
        <w:t>u</w:t>
      </w:r>
      <w:r w:rsidRPr="00955C3F">
        <w:t>, podporoval zobrazení ve</w:t>
      </w:r>
      <w:r w:rsidR="00204168">
        <w:t> </w:t>
      </w:r>
      <w:r w:rsidRPr="00955C3F">
        <w:t xml:space="preserve">schématu kompozice a nabízel </w:t>
      </w:r>
      <w:r w:rsidR="00204168">
        <w:t>obvyklé</w:t>
      </w:r>
      <w:r w:rsidRPr="00955C3F">
        <w:t xml:space="preserve"> editace.</w:t>
      </w:r>
    </w:p>
    <w:p w:rsidR="00524E49" w:rsidRPr="00955C3F" w:rsidRDefault="00524E49" w:rsidP="004913C0">
      <w:pPr>
        <w:pStyle w:val="Content"/>
      </w:pPr>
    </w:p>
    <w:p w:rsidR="001D5A2A" w:rsidRDefault="000E27A9" w:rsidP="000E27A9">
      <w:pPr>
        <w:pStyle w:val="Heading4"/>
        <w:rPr>
          <w:bCs w:val="0"/>
          <w:szCs w:val="28"/>
        </w:rPr>
      </w:pPr>
      <w:bookmarkStart w:id="33" w:name="_Toc325285680"/>
      <w:r w:rsidRPr="00955C3F">
        <w:rPr>
          <w:bCs w:val="0"/>
          <w:szCs w:val="28"/>
        </w:rPr>
        <w:t>3</w:t>
      </w:r>
      <w:r w:rsidR="001D5A2A" w:rsidRPr="00955C3F">
        <w:rPr>
          <w:bCs w:val="0"/>
          <w:szCs w:val="28"/>
        </w:rPr>
        <w:t>.2.2.5 Generické typy</w:t>
      </w:r>
      <w:bookmarkEnd w:id="33"/>
    </w:p>
    <w:p w:rsidR="001D5A2A" w:rsidRPr="00955C3F" w:rsidRDefault="001D5A2A" w:rsidP="004913C0">
      <w:pPr>
        <w:pStyle w:val="Content"/>
      </w:pPr>
      <w:r w:rsidRPr="00955C3F">
        <w:t xml:space="preserve">Aby bylo možné efektivně hledat </w:t>
      </w:r>
      <w:r w:rsidR="002F16BF">
        <w:t xml:space="preserve">v seznamech typů </w:t>
      </w:r>
      <w:r w:rsidRPr="00955C3F">
        <w:t>i přes parametričnost jejich názvů vzniklou kvůli generice</w:t>
      </w:r>
      <w:r w:rsidR="002D360B">
        <w:t>, využijeme vlastností námi definovaných tvarů jmen.</w:t>
      </w:r>
      <w:r w:rsidR="00E667B3">
        <w:t xml:space="preserve"> </w:t>
      </w:r>
      <w:r w:rsidRPr="00955C3F">
        <w:t xml:space="preserve">Je snadné nahlédnout, že </w:t>
      </w:r>
      <w:r w:rsidR="002D360B" w:rsidRPr="002D360B">
        <w:rPr>
          <w:rStyle w:val="DefinedStatement"/>
        </w:rPr>
        <w:t>signature</w:t>
      </w:r>
      <w:r w:rsidRPr="00955C3F">
        <w:t xml:space="preserve"> </w:t>
      </w:r>
      <w:r w:rsidR="002D360B">
        <w:t xml:space="preserve">vytvořená </w:t>
      </w:r>
      <w:r w:rsidRPr="00955C3F">
        <w:t>z </w:t>
      </w:r>
      <w:r w:rsidRPr="002D360B">
        <w:rPr>
          <w:rStyle w:val="DefinedStatement"/>
        </w:rPr>
        <w:t>fullname</w:t>
      </w:r>
      <w:r w:rsidRPr="00955C3F">
        <w:t xml:space="preserve"> i z </w:t>
      </w:r>
      <w:r w:rsidRPr="002D360B">
        <w:rPr>
          <w:rStyle w:val="DefinedStatement"/>
        </w:rPr>
        <w:t>rawname</w:t>
      </w:r>
      <w:r w:rsidRPr="00955C3F">
        <w:t xml:space="preserve"> má stejný tvar</w:t>
      </w:r>
      <w:r w:rsidR="002D360B">
        <w:t xml:space="preserve">. Díky tomu můžeme efektivně vyhledávat v seznamu </w:t>
      </w:r>
      <w:r w:rsidR="002D360B" w:rsidRPr="00E667B3">
        <w:rPr>
          <w:rStyle w:val="DefinedStatement"/>
        </w:rPr>
        <w:t>TypeTicket</w:t>
      </w:r>
      <w:r w:rsidR="002D360B">
        <w:t xml:space="preserve"> a </w:t>
      </w:r>
      <w:r w:rsidR="002D360B" w:rsidRPr="00E667B3">
        <w:rPr>
          <w:rStyle w:val="DefinedStatement"/>
        </w:rPr>
        <w:t>TypeDefinition</w:t>
      </w:r>
      <w:r w:rsidR="002D360B">
        <w:t xml:space="preserve"> indexovaném podle </w:t>
      </w:r>
      <w:r w:rsidR="002D360B" w:rsidRPr="002D360B">
        <w:rPr>
          <w:rStyle w:val="DefinedStatement"/>
        </w:rPr>
        <w:t>signature</w:t>
      </w:r>
      <w:r w:rsidR="002D360B">
        <w:t xml:space="preserve">. </w:t>
      </w:r>
    </w:p>
    <w:p w:rsidR="001D5A2A" w:rsidRDefault="004452BE" w:rsidP="004913C0">
      <w:pPr>
        <w:pStyle w:val="Content"/>
      </w:pPr>
      <w:r>
        <w:t xml:space="preserve">Pro vytvoření </w:t>
      </w:r>
      <w:r w:rsidRPr="00E667B3">
        <w:rPr>
          <w:rStyle w:val="DefinedStatement"/>
        </w:rPr>
        <w:t>InternalType</w:t>
      </w:r>
      <w:r>
        <w:t xml:space="preserve"> reprezentujícího generický typ získáváme informace o parametrech z </w:t>
      </w:r>
      <w:r w:rsidRPr="004452BE">
        <w:rPr>
          <w:rStyle w:val="DefinedStatement"/>
        </w:rPr>
        <w:t>fullname</w:t>
      </w:r>
      <w:r>
        <w:t xml:space="preserve"> a </w:t>
      </w:r>
      <w:r w:rsidRPr="004452BE">
        <w:rPr>
          <w:rStyle w:val="DefinedStatement"/>
        </w:rPr>
        <w:t>rawname</w:t>
      </w:r>
      <w:r>
        <w:t xml:space="preserve"> odpovídající </w:t>
      </w:r>
      <w:r w:rsidRPr="00E667B3">
        <w:rPr>
          <w:rStyle w:val="DefinedStatement"/>
        </w:rPr>
        <w:t>TypeDefinition</w:t>
      </w:r>
      <w:r>
        <w:t>. Z </w:t>
      </w:r>
      <w:r w:rsidRPr="004452BE">
        <w:rPr>
          <w:rStyle w:val="DefinedStatement"/>
        </w:rPr>
        <w:t>rawname</w:t>
      </w:r>
      <w:r>
        <w:t xml:space="preserve"> totiž získáme názvy generických parametrů a z </w:t>
      </w:r>
      <w:r w:rsidRPr="004452BE">
        <w:rPr>
          <w:rStyle w:val="DefinedStatement"/>
        </w:rPr>
        <w:t>fullname</w:t>
      </w:r>
      <w:r>
        <w:t xml:space="preserve"> jejich hodnoty.</w:t>
      </w:r>
    </w:p>
    <w:p w:rsidR="00524E49" w:rsidRPr="00955C3F" w:rsidRDefault="00524E49" w:rsidP="004913C0">
      <w:pPr>
        <w:pStyle w:val="Content"/>
      </w:pPr>
    </w:p>
    <w:p w:rsidR="001D5A2A" w:rsidRPr="00955C3F" w:rsidRDefault="000E27A9" w:rsidP="000E27A9">
      <w:pPr>
        <w:pStyle w:val="Heading4"/>
        <w:rPr>
          <w:bCs w:val="0"/>
          <w:szCs w:val="28"/>
        </w:rPr>
      </w:pPr>
      <w:bookmarkStart w:id="34" w:name="_Toc325285681"/>
      <w:r w:rsidRPr="00955C3F">
        <w:rPr>
          <w:bCs w:val="0"/>
          <w:szCs w:val="28"/>
        </w:rPr>
        <w:t>3</w:t>
      </w:r>
      <w:r w:rsidR="001D5A2A" w:rsidRPr="00955C3F">
        <w:rPr>
          <w:bCs w:val="0"/>
          <w:szCs w:val="28"/>
        </w:rPr>
        <w:t>.2.2.6 Metody</w:t>
      </w:r>
      <w:bookmarkEnd w:id="34"/>
    </w:p>
    <w:p w:rsidR="001D5A2A" w:rsidRPr="00955C3F" w:rsidRDefault="00F423EE" w:rsidP="004913C0">
      <w:pPr>
        <w:pStyle w:val="Content"/>
      </w:pPr>
      <w:r>
        <w:rPr>
          <w:sz w:val="28"/>
          <w:szCs w:val="28"/>
        </w:rPr>
        <w:t xml:space="preserve"> </w:t>
      </w:r>
      <w:r w:rsidR="001D5A2A" w:rsidRPr="00955C3F">
        <w:t>Reprezentace metod v typovém systému podléhá požadavku na možnost využití virtuálního volání metod. Kvůli tomu, musíme oddělit deklaraci metody od</w:t>
      </w:r>
      <w:r w:rsidR="00B161C5">
        <w:t> </w:t>
      </w:r>
      <w:r w:rsidR="001D5A2A" w:rsidRPr="00955C3F">
        <w:t xml:space="preserve">její implementace. Deklarace splňují rozhraní </w:t>
      </w:r>
      <w:r w:rsidR="001D5A2A" w:rsidRPr="00E667B3">
        <w:rPr>
          <w:rStyle w:val="SourceCodeNameChar"/>
        </w:rPr>
        <w:t>IMethodInfo</w:t>
      </w:r>
      <w:r w:rsidR="001D5A2A" w:rsidRPr="00955C3F">
        <w:t xml:space="preserve">. Samotná implementace metody je reprezentována </w:t>
      </w:r>
      <w:r w:rsidR="00B161C5">
        <w:t>rozhraním</w:t>
      </w:r>
      <w:r w:rsidR="001D5A2A" w:rsidRPr="00955C3F">
        <w:t xml:space="preserve"> </w:t>
      </w:r>
      <w:r w:rsidR="001D5A2A" w:rsidRPr="00E667B3">
        <w:rPr>
          <w:rStyle w:val="SourceCodeNameChar"/>
        </w:rPr>
        <w:t>IMethod</w:t>
      </w:r>
      <w:r w:rsidR="001D5A2A" w:rsidRPr="00955C3F">
        <w:t>.</w:t>
      </w:r>
      <w:r w:rsidR="006F60FA">
        <w:t xml:space="preserve"> Toto rozdělení vychází ze způsobu, jakým jsou ve zdrojovém kódu</w:t>
      </w:r>
      <w:r w:rsidR="005735B1">
        <w:t xml:space="preserve"> metody</w:t>
      </w:r>
      <w:r w:rsidR="006F60FA">
        <w:t xml:space="preserve"> zapsány. </w:t>
      </w:r>
      <w:r w:rsidR="005735B1">
        <w:t xml:space="preserve">Metodu můžeme mít deklarovanou například v abstraktní třídě. V té ale nemusí být uvedena implementace metody. Implementaci získáme až v potomkovi abstraktní třídy, který může být definován i v jiné assembly. </w:t>
      </w:r>
    </w:p>
    <w:p w:rsidR="001D5A2A" w:rsidRPr="00955C3F" w:rsidRDefault="001D5A2A" w:rsidP="004913C0">
      <w:pPr>
        <w:pStyle w:val="Content"/>
      </w:pPr>
      <w:r w:rsidRPr="00E667B3">
        <w:rPr>
          <w:rStyle w:val="SourceCodeNameChar"/>
        </w:rPr>
        <w:t>IMethodInfo</w:t>
      </w:r>
      <w:r w:rsidRPr="00955C3F">
        <w:t xml:space="preserve"> obsahuje informace o návratovém typu, seznam svých parametrů,</w:t>
      </w:r>
      <w:r w:rsidR="002F16BF">
        <w:t xml:space="preserve"> určuje</w:t>
      </w:r>
      <w:r w:rsidRPr="00955C3F">
        <w:t xml:space="preserve"> zda se jedná o virtuální či statickou metodu, případně zda je metoda konstruktorem. V deklaraci metody si nemůžeme pamatovat přímo</w:t>
      </w:r>
      <w:r w:rsidR="002F16BF">
        <w:t xml:space="preserve"> její</w:t>
      </w:r>
      <w:r w:rsidRPr="00955C3F">
        <w:t xml:space="preserve"> </w:t>
      </w:r>
      <w:r w:rsidRPr="002F16BF">
        <w:rPr>
          <w:rStyle w:val="DefinedStatement"/>
        </w:rPr>
        <w:lastRenderedPageBreak/>
        <w:t>rawname</w:t>
      </w:r>
      <w:r w:rsidRPr="00955C3F">
        <w:t>, neboť to je závislé až n</w:t>
      </w:r>
      <w:r w:rsidR="002F16BF">
        <w:t>a konkrétní implemetnaci metody.</w:t>
      </w:r>
      <w:r w:rsidRPr="00955C3F">
        <w:t xml:space="preserve"> </w:t>
      </w:r>
      <w:r w:rsidR="002F16BF">
        <w:t>Proto je v </w:t>
      </w:r>
      <w:r w:rsidR="002F16BF" w:rsidRPr="00E667B3">
        <w:rPr>
          <w:rStyle w:val="SourceCodeNameChar"/>
        </w:rPr>
        <w:t>IMethodInfo</w:t>
      </w:r>
      <w:r w:rsidR="002F16BF">
        <w:t xml:space="preserve"> dostupná pouze </w:t>
      </w:r>
      <w:r w:rsidR="005735B1" w:rsidRPr="005735B1">
        <w:rPr>
          <w:rStyle w:val="DefinedStatement"/>
        </w:rPr>
        <w:t>signature</w:t>
      </w:r>
      <w:r w:rsidR="002F16BF">
        <w:t>. Stejně tak</w:t>
      </w:r>
      <w:r w:rsidR="005735B1">
        <w:t xml:space="preserve"> se mohou </w:t>
      </w:r>
      <w:r w:rsidR="006F60FA">
        <w:t xml:space="preserve">lišit i </w:t>
      </w:r>
      <w:r w:rsidR="004452BE">
        <w:t>definice</w:t>
      </w:r>
      <w:r w:rsidR="002F16BF">
        <w:t xml:space="preserve"> </w:t>
      </w:r>
      <w:r w:rsidR="006F60FA">
        <w:t xml:space="preserve">parametrů metody v místě deklarace a implementace metody. </w:t>
      </w:r>
      <w:r w:rsidR="005735B1">
        <w:t xml:space="preserve">Rozdílné mohou být nejen názvy, ale také defaultní hodnoty parametrů. </w:t>
      </w:r>
      <w:r w:rsidR="006F60FA">
        <w:t>Proto je důležité zejména pro potřeby parserů a interpreterů rozlišovat, v jakém kontextu používáme údaje z </w:t>
      </w:r>
      <w:r w:rsidR="006F60FA" w:rsidRPr="00E667B3">
        <w:rPr>
          <w:rStyle w:val="SourceCodeNameChar"/>
        </w:rPr>
        <w:t>IMethod</w:t>
      </w:r>
      <w:r w:rsidR="006F60FA">
        <w:t xml:space="preserve"> a z </w:t>
      </w:r>
      <w:r w:rsidR="006F60FA" w:rsidRPr="00E667B3">
        <w:rPr>
          <w:rStyle w:val="SourceCodeNameChar"/>
        </w:rPr>
        <w:t>IMethodInfo</w:t>
      </w:r>
      <w:r w:rsidR="006F60FA">
        <w:t xml:space="preserve">. </w:t>
      </w:r>
    </w:p>
    <w:p w:rsidR="006F60FA" w:rsidRDefault="001D5A2A" w:rsidP="004913C0">
      <w:pPr>
        <w:pStyle w:val="Content"/>
      </w:pPr>
      <w:r w:rsidRPr="00E667B3">
        <w:rPr>
          <w:rStyle w:val="SourceCodeNameChar"/>
        </w:rPr>
        <w:t>IMethod</w:t>
      </w:r>
      <w:r w:rsidRPr="00955C3F">
        <w:t xml:space="preserve"> </w:t>
      </w:r>
      <w:r w:rsidR="006F60FA">
        <w:t>reprezentuje</w:t>
      </w:r>
      <w:r w:rsidRPr="00955C3F">
        <w:t xml:space="preserve"> skutečnou implementaci dané metody. Obsahuje odkaz na svou deklaraci, názvy </w:t>
      </w:r>
      <w:r w:rsidR="006F60FA">
        <w:t xml:space="preserve">a defaultní hodnoty </w:t>
      </w:r>
      <w:r w:rsidRPr="00955C3F">
        <w:t xml:space="preserve">svých parametrů platných v rámci těla metody, </w:t>
      </w:r>
      <w:r w:rsidRPr="00255130">
        <w:rPr>
          <w:rStyle w:val="DefinedStatement"/>
        </w:rPr>
        <w:t>rawname</w:t>
      </w:r>
      <w:r w:rsidRPr="00955C3F">
        <w:t xml:space="preserve"> a údaje potřebné pro interpretování metody. T</w:t>
      </w:r>
      <w:r w:rsidR="006F60FA">
        <w:t>ěmi jsou</w:t>
      </w:r>
      <w:r w:rsidRPr="00955C3F">
        <w:t xml:space="preserve"> </w:t>
      </w:r>
      <w:r w:rsidRPr="00E667B3">
        <w:rPr>
          <w:rStyle w:val="SourceCodeNameChar"/>
        </w:rPr>
        <w:t>IInvokeInfo</w:t>
      </w:r>
      <w:r w:rsidRPr="00955C3F">
        <w:t xml:space="preserve"> s</w:t>
      </w:r>
      <w:r w:rsidR="006F60FA">
        <w:t> </w:t>
      </w:r>
      <w:r w:rsidRPr="00955C3F">
        <w:t>instrukcemi</w:t>
      </w:r>
      <w:r w:rsidR="006F60FA">
        <w:t xml:space="preserve"> metody</w:t>
      </w:r>
      <w:r w:rsidRPr="00955C3F">
        <w:t xml:space="preserve"> a </w:t>
      </w:r>
      <w:r w:rsidR="00255130">
        <w:t>jméno</w:t>
      </w:r>
      <w:r w:rsidRPr="00955C3F">
        <w:t xml:space="preserve"> </w:t>
      </w:r>
      <w:r w:rsidR="006F60FA">
        <w:t>jazyk</w:t>
      </w:r>
      <w:r w:rsidR="00255130">
        <w:t>a, ve kterém jsou instrukce napsány.</w:t>
      </w:r>
      <w:r w:rsidR="006F60FA">
        <w:t xml:space="preserve"> </w:t>
      </w:r>
    </w:p>
    <w:p w:rsidR="001D5A2A" w:rsidRPr="00955C3F" w:rsidRDefault="001D5A2A" w:rsidP="004913C0">
      <w:pPr>
        <w:pStyle w:val="Content"/>
      </w:pPr>
      <w:r w:rsidRPr="00955C3F">
        <w:t xml:space="preserve">S využitím výše zmíněného </w:t>
      </w:r>
      <w:r w:rsidR="00255130">
        <w:t>konceptu</w:t>
      </w:r>
      <w:r w:rsidRPr="00955C3F">
        <w:t xml:space="preserve"> můžeme nyní</w:t>
      </w:r>
      <w:r w:rsidR="00255130">
        <w:t xml:space="preserve"> při parsování</w:t>
      </w:r>
      <w:r w:rsidRPr="00955C3F">
        <w:t xml:space="preserve"> dohledat konkrétní deklaraci metody přes </w:t>
      </w:r>
      <w:r w:rsidRPr="00E667B3">
        <w:rPr>
          <w:rStyle w:val="SourceCodeNameChar"/>
        </w:rPr>
        <w:t>IMethodInfo</w:t>
      </w:r>
      <w:r w:rsidR="00255130">
        <w:t xml:space="preserve">. Při vyhledávání zohledníme </w:t>
      </w:r>
      <w:r w:rsidRPr="00955C3F">
        <w:t>r</w:t>
      </w:r>
      <w:r w:rsidR="00255130">
        <w:t>ůzné způsoby přetěžování metod.</w:t>
      </w:r>
      <w:r w:rsidRPr="00955C3F">
        <w:t xml:space="preserve"> O skutečnou implementaci si však řekneme za pomoci </w:t>
      </w:r>
      <w:r w:rsidRPr="00E667B3">
        <w:rPr>
          <w:rStyle w:val="SourceCodeNameChar"/>
        </w:rPr>
        <w:t>IMethodInfo</w:t>
      </w:r>
      <w:r w:rsidRPr="00955C3F">
        <w:t xml:space="preserve"> až u konkrétního objektu, na kterém chceme metodu zavolat. Ten může velice rychle pomocí hashování najít odpovídající </w:t>
      </w:r>
      <w:r w:rsidRPr="00E667B3">
        <w:rPr>
          <w:rStyle w:val="SourceCodeNameChar"/>
        </w:rPr>
        <w:t>IMethod</w:t>
      </w:r>
      <w:r w:rsidRPr="00955C3F">
        <w:t xml:space="preserve"> </w:t>
      </w:r>
      <w:r w:rsidR="00E667B3">
        <w:t xml:space="preserve">a </w:t>
      </w:r>
      <w:r w:rsidRPr="00955C3F">
        <w:t>následně metodu spustit.</w:t>
      </w:r>
    </w:p>
    <w:p w:rsidR="001D5A2A" w:rsidRPr="00955C3F" w:rsidRDefault="001D5A2A" w:rsidP="004913C0">
      <w:pPr>
        <w:pStyle w:val="Content"/>
      </w:pPr>
      <w:r w:rsidRPr="00955C3F">
        <w:t xml:space="preserve">Aby celý systém volání metod správně fungoval, je nezbytné při </w:t>
      </w:r>
      <w:r w:rsidR="00255130">
        <w:t>řešení</w:t>
      </w:r>
      <w:r w:rsidRPr="00955C3F">
        <w:t xml:space="preserve"> dědičnosti spojit deklarace metod s patřičnými implementacemi. To nám zaručí, že </w:t>
      </w:r>
      <w:r w:rsidR="00532C24">
        <w:t xml:space="preserve">všechny </w:t>
      </w:r>
      <w:r w:rsidRPr="00955C3F">
        <w:t>implementace abstraktních/virtuálních metod bud</w:t>
      </w:r>
      <w:r w:rsidR="00E667B3">
        <w:t>ou</w:t>
      </w:r>
      <w:r w:rsidRPr="00955C3F">
        <w:t xml:space="preserve"> dohledatelná přes stejné </w:t>
      </w:r>
      <w:r w:rsidRPr="00E667B3">
        <w:rPr>
          <w:rStyle w:val="SourceCodeNameChar"/>
        </w:rPr>
        <w:t>IMethodInfo</w:t>
      </w:r>
      <w:r w:rsidR="00255130">
        <w:t xml:space="preserve">. </w:t>
      </w:r>
    </w:p>
    <w:p w:rsidR="001D5A2A" w:rsidRDefault="001D5A2A" w:rsidP="004913C0">
      <w:pPr>
        <w:pStyle w:val="Content"/>
      </w:pPr>
    </w:p>
    <w:p w:rsidR="007D5F9C" w:rsidRDefault="007D5F9C" w:rsidP="007D5F9C">
      <w:pPr>
        <w:pStyle w:val="Heading3"/>
      </w:pPr>
      <w:bookmarkStart w:id="35" w:name="_Ref324158050"/>
      <w:bookmarkStart w:id="36" w:name="_Toc325285682"/>
      <w:r>
        <w:t>3.2.3 Speciální typy</w:t>
      </w:r>
      <w:bookmarkEnd w:id="35"/>
      <w:bookmarkEnd w:id="36"/>
    </w:p>
    <w:p w:rsidR="007D5F9C" w:rsidRDefault="007D5F9C" w:rsidP="004913C0">
      <w:pPr>
        <w:pStyle w:val="Content"/>
      </w:pPr>
      <w:r>
        <w:t>V našem typovém systému existuje několik typů, které mají odlišné chování od běžných typů</w:t>
      </w:r>
      <w:r w:rsidR="00E667B3">
        <w:t xml:space="preserve"> v .NET</w:t>
      </w:r>
      <w:r>
        <w:t xml:space="preserve">. Nejvýznamnějším takovým typem je </w:t>
      </w:r>
      <w:r w:rsidRPr="00E667B3">
        <w:rPr>
          <w:rStyle w:val="SourceCodeNameChar"/>
        </w:rPr>
        <w:t>System.Array&lt;Type,Dimension&gt;</w:t>
      </w:r>
      <w:r>
        <w:t>, využívaný pro reprezentaci polí.</w:t>
      </w:r>
      <w:r w:rsidR="005B55EF">
        <w:t xml:space="preserve"> Díky němu nemusíme používat žádné speciální reprezentace pro pole, neboť se jedná o obvyklý generický typ. Následujícímu zápisu v C# </w:t>
      </w:r>
      <w:r w:rsidR="005B55EF" w:rsidRPr="005B55EF">
        <w:rPr>
          <w:rStyle w:val="SourceCodeNameChar"/>
        </w:rPr>
        <w:t>string[,] variable</w:t>
      </w:r>
      <w:r w:rsidR="005B55EF">
        <w:rPr>
          <w:lang w:val="en-CA"/>
        </w:rPr>
        <w:t>, by odpov</w:t>
      </w:r>
      <w:r w:rsidR="005B55EF">
        <w:t xml:space="preserve">ídal zápis </w:t>
      </w:r>
      <w:r w:rsidR="005B55EF" w:rsidRPr="005B55EF">
        <w:rPr>
          <w:rStyle w:val="SourceCodeNameChar"/>
        </w:rPr>
        <w:t>System.Array&lt;System.String,2&gt; variable</w:t>
      </w:r>
      <w:r w:rsidR="005B55EF">
        <w:t>, v našem typovém systému.</w:t>
      </w:r>
    </w:p>
    <w:p w:rsidR="005B55EF" w:rsidRDefault="005B55EF" w:rsidP="004913C0">
      <w:pPr>
        <w:pStyle w:val="Content"/>
      </w:pPr>
      <w:r>
        <w:t xml:space="preserve">Dalším speciálním typem, který však nemá obdobu v .NET je typ </w:t>
      </w:r>
      <w:r w:rsidRPr="00E667B3">
        <w:rPr>
          <w:rStyle w:val="SourceCodeNameChar"/>
        </w:rPr>
        <w:t>System.Proxy&lt;Type&gt;</w:t>
      </w:r>
      <w:r>
        <w:t>. Objekty tohoto typu se tváří jako by byl</w:t>
      </w:r>
      <w:r w:rsidR="00100568">
        <w:t>y</w:t>
      </w:r>
      <w:r>
        <w:t xml:space="preserve"> vytvořené </w:t>
      </w:r>
      <w:r w:rsidR="00E667B3">
        <w:t>z</w:t>
      </w:r>
      <w:r>
        <w:t xml:space="preserve"> </w:t>
      </w:r>
      <w:r w:rsidRPr="00E667B3">
        <w:rPr>
          <w:rStyle w:val="SourceCodeNameChar"/>
        </w:rPr>
        <w:t>Type</w:t>
      </w:r>
      <w:r>
        <w:t xml:space="preserve">. Rozdílem ale je, že každá </w:t>
      </w:r>
      <w:r w:rsidR="00100568">
        <w:t>metoda volaná na takovém objektu je přesměrována na metodu, kterou uvedeme při konstrukci objektu. Tento systém je využitelný pro vytváření objektů z interface, které potřebujeme pro naplnění metadat importů v průběhu simulace kompozice.</w:t>
      </w:r>
    </w:p>
    <w:p w:rsidR="00100568" w:rsidRDefault="00100568" w:rsidP="004913C0">
      <w:pPr>
        <w:pStyle w:val="Content"/>
      </w:pPr>
      <w:r>
        <w:t xml:space="preserve">Pro reprezentaci návratových hodnot </w:t>
      </w:r>
      <w:r w:rsidRPr="00E667B3">
        <w:rPr>
          <w:rStyle w:val="SourceCodeNameChar"/>
        </w:rPr>
        <w:t>void</w:t>
      </w:r>
      <w:r>
        <w:t xml:space="preserve"> funkcí využíváme objekty vytvořené z typu </w:t>
      </w:r>
      <w:r w:rsidRPr="00E667B3">
        <w:rPr>
          <w:rStyle w:val="SourceCodeNameChar"/>
        </w:rPr>
        <w:t>System.Void</w:t>
      </w:r>
      <w:r>
        <w:t xml:space="preserve">. Posledním speciálním typem je </w:t>
      </w:r>
      <w:r w:rsidRPr="00E667B3">
        <w:rPr>
          <w:rStyle w:val="SourceCodeNameChar"/>
        </w:rPr>
        <w:t>System.Nul</w:t>
      </w:r>
      <w:r w:rsidR="00943061" w:rsidRPr="00E667B3">
        <w:rPr>
          <w:rStyle w:val="SourceCodeNameChar"/>
        </w:rPr>
        <w:t>l</w:t>
      </w:r>
      <w:r w:rsidR="00943061">
        <w:t xml:space="preserve">, jehož objekty reprezentujeme </w:t>
      </w:r>
      <w:r w:rsidR="00943061" w:rsidRPr="00E667B3">
        <w:rPr>
          <w:rStyle w:val="SourceCodeNameChar"/>
        </w:rPr>
        <w:t>null</w:t>
      </w:r>
      <w:r w:rsidR="00943061">
        <w:t xml:space="preserve"> hodnotu. Objekty typu </w:t>
      </w:r>
      <w:r w:rsidR="00943061" w:rsidRPr="00E667B3">
        <w:rPr>
          <w:rStyle w:val="SourceCodeNameChar"/>
        </w:rPr>
        <w:t>System.Null</w:t>
      </w:r>
      <w:r w:rsidR="00943061">
        <w:t xml:space="preserve"> mají speciální chování z hlediska dědičnosti. Tváří se, že jsou potomky libovolného typu, a že každý typ je potomkem </w:t>
      </w:r>
      <w:r w:rsidR="00943061" w:rsidRPr="00E667B3">
        <w:rPr>
          <w:rStyle w:val="SourceCodeNameChar"/>
        </w:rPr>
        <w:t>System.Null</w:t>
      </w:r>
      <w:r w:rsidR="00943061">
        <w:t xml:space="preserve">. Této vlastnosti je využíváno při rozhodování, zda můžeme volat nějakou funkci, na místech, kde nemáme typovou informaci o všech argumentech. Typickým případem je volání explicitní </w:t>
      </w:r>
      <w:r w:rsidR="00943061" w:rsidRPr="00E667B3">
        <w:rPr>
          <w:rStyle w:val="DefinedStatement"/>
        </w:rPr>
        <w:t xml:space="preserve">composition point </w:t>
      </w:r>
      <w:r w:rsidR="00943061">
        <w:t xml:space="preserve">metody, kde </w:t>
      </w:r>
      <w:r w:rsidR="008474A3">
        <w:t xml:space="preserve">jsou jako vstupní argumenty zadány hodnoty </w:t>
      </w:r>
      <w:r w:rsidR="008474A3" w:rsidRPr="00E667B3">
        <w:rPr>
          <w:rStyle w:val="SourceCodeNameChar"/>
        </w:rPr>
        <w:t>null</w:t>
      </w:r>
      <w:r w:rsidR="008474A3">
        <w:t>.</w:t>
      </w:r>
    </w:p>
    <w:p w:rsidR="00E25338" w:rsidRDefault="00E25338" w:rsidP="004913C0">
      <w:pPr>
        <w:pStyle w:val="Content"/>
      </w:pPr>
      <w:r>
        <w:t>Podrobnosti týkající se používání speciálních typů uživatelskými rozšířeními j</w:t>
      </w:r>
      <w:r w:rsidR="00B161C5">
        <w:t>sou</w:t>
      </w:r>
      <w:r>
        <w:t xml:space="preserve"> v kapitole </w:t>
      </w:r>
      <w:r w:rsidR="00E667B3">
        <w:fldChar w:fldCharType="begin"/>
      </w:r>
      <w:r w:rsidR="00E667B3">
        <w:instrText xml:space="preserve"> REF _Ref324162027 \h </w:instrText>
      </w:r>
      <w:r w:rsidR="00E667B3">
        <w:fldChar w:fldCharType="separate"/>
      </w:r>
      <w:r w:rsidR="00DD1287">
        <w:t>4</w:t>
      </w:r>
      <w:r w:rsidR="00B161C5">
        <w:t>.2.1</w:t>
      </w:r>
      <w:r w:rsidR="00E667B3">
        <w:fldChar w:fldCharType="end"/>
      </w:r>
      <w:r>
        <w:t>.</w:t>
      </w:r>
    </w:p>
    <w:p w:rsidR="001D5A2A" w:rsidRPr="00955C3F" w:rsidRDefault="000E27A9" w:rsidP="00FA7AE8">
      <w:pPr>
        <w:pStyle w:val="Heading3"/>
        <w:rPr>
          <w:bCs w:val="0"/>
        </w:rPr>
      </w:pPr>
      <w:bookmarkStart w:id="37" w:name="_Toc325285683"/>
      <w:r w:rsidRPr="00955C3F">
        <w:rPr>
          <w:bCs w:val="0"/>
        </w:rPr>
        <w:lastRenderedPageBreak/>
        <w:t>3.</w:t>
      </w:r>
      <w:r w:rsidR="001D5A2A" w:rsidRPr="00955C3F">
        <w:rPr>
          <w:bCs w:val="0"/>
        </w:rPr>
        <w:t>2.</w:t>
      </w:r>
      <w:r w:rsidR="008B3D43">
        <w:rPr>
          <w:bCs w:val="0"/>
        </w:rPr>
        <w:t>4</w:t>
      </w:r>
      <w:r w:rsidR="001D5A2A" w:rsidRPr="00955C3F">
        <w:rPr>
          <w:bCs w:val="0"/>
        </w:rPr>
        <w:t xml:space="preserve"> TypesManager</w:t>
      </w:r>
      <w:bookmarkEnd w:id="37"/>
    </w:p>
    <w:p w:rsidR="00FA5FCE" w:rsidRDefault="001D5A2A" w:rsidP="004913C0">
      <w:pPr>
        <w:pStyle w:val="Content"/>
      </w:pPr>
      <w:r w:rsidRPr="00955C3F">
        <w:t xml:space="preserve">Za účelem zjednodušit </w:t>
      </w:r>
      <w:r w:rsidR="00FA5FCE">
        <w:t>správu</w:t>
      </w:r>
      <w:r w:rsidR="00532C24">
        <w:t xml:space="preserve"> stádií reprezentace typů v našem </w:t>
      </w:r>
      <w:r w:rsidR="00FA5FCE">
        <w:t>typové</w:t>
      </w:r>
      <w:r w:rsidR="00532C24">
        <w:t>m</w:t>
      </w:r>
      <w:r w:rsidRPr="00955C3F">
        <w:t xml:space="preserve"> </w:t>
      </w:r>
      <w:r w:rsidR="00FA5FCE">
        <w:t xml:space="preserve"> systému je</w:t>
      </w:r>
      <w:r w:rsidRPr="00955C3F">
        <w:t xml:space="preserve"> v editoru používán </w:t>
      </w:r>
      <w:r w:rsidRPr="006F24B1">
        <w:rPr>
          <w:rStyle w:val="SourceCodeNameChar"/>
        </w:rPr>
        <w:t>TypesManager</w:t>
      </w:r>
      <w:r w:rsidRPr="00955C3F">
        <w:t xml:space="preserve">. Každá </w:t>
      </w:r>
      <w:r w:rsidR="00FA5FCE">
        <w:t xml:space="preserve">assembly </w:t>
      </w:r>
      <w:r w:rsidRPr="00955C3F">
        <w:t xml:space="preserve">při své inicializaci  vytvoří </w:t>
      </w:r>
      <w:r w:rsidRPr="006F24B1">
        <w:rPr>
          <w:rStyle w:val="SourceCodeNameChar"/>
        </w:rPr>
        <w:t>TypesManager</w:t>
      </w:r>
      <w:r w:rsidRPr="00955C3F">
        <w:t>, který je průběž</w:t>
      </w:r>
      <w:r w:rsidR="006F24B1">
        <w:t xml:space="preserve">ně informován o nově objevených nebo </w:t>
      </w:r>
      <w:r w:rsidRPr="00955C3F">
        <w:t>zaniklých typech.</w:t>
      </w:r>
    </w:p>
    <w:p w:rsidR="00FA5FCE" w:rsidRDefault="00FA5FCE" w:rsidP="004913C0">
      <w:pPr>
        <w:pStyle w:val="Content"/>
      </w:pPr>
      <w:r>
        <w:t xml:space="preserve">Nové typy jsou do </w:t>
      </w:r>
      <w:r w:rsidRPr="006F24B1">
        <w:rPr>
          <w:rStyle w:val="SourceCodeNameChar"/>
        </w:rPr>
        <w:t>TypesManager</w:t>
      </w:r>
      <w:r>
        <w:t xml:space="preserve"> </w:t>
      </w:r>
      <w:r w:rsidR="006F24B1">
        <w:t xml:space="preserve">objektu </w:t>
      </w:r>
      <w:r>
        <w:t>přidávány metodami</w:t>
      </w:r>
      <w:r w:rsidR="006F24B1">
        <w:t xml:space="preserve"> </w:t>
      </w:r>
      <w:r w:rsidR="006F24B1">
        <w:rPr>
          <w:rStyle w:val="SourceCodeNameChar"/>
        </w:rPr>
        <w:t>SetTicket</w:t>
      </w:r>
      <w:r w:rsidR="006F24B1" w:rsidRPr="006F24B1">
        <w:t xml:space="preserve"> </w:t>
      </w:r>
      <w:r>
        <w:t>a</w:t>
      </w:r>
      <w:r w:rsidR="006F24B1">
        <w:t xml:space="preserve"> </w:t>
      </w:r>
      <w:r w:rsidRPr="008A5AE4">
        <w:rPr>
          <w:rStyle w:val="SourceCodeNameChar"/>
        </w:rPr>
        <w:t>AddDefinition</w:t>
      </w:r>
      <w:r w:rsidR="006F24B1" w:rsidRPr="00B161C5">
        <w:t>,</w:t>
      </w:r>
      <w:r w:rsidRPr="00B161C5">
        <w:t xml:space="preserve"> </w:t>
      </w:r>
      <w:r>
        <w:t xml:space="preserve">v závislosti na tom, zda má assembly k dispozici </w:t>
      </w:r>
      <w:r w:rsidRPr="006F24B1">
        <w:rPr>
          <w:rStyle w:val="DefinedStatement"/>
        </w:rPr>
        <w:t>TypeTicket</w:t>
      </w:r>
      <w:r>
        <w:t xml:space="preserve"> nebo </w:t>
      </w:r>
      <w:r w:rsidRPr="006F24B1">
        <w:rPr>
          <w:rStyle w:val="DefinedStatement"/>
        </w:rPr>
        <w:t>TypeDefinition</w:t>
      </w:r>
      <w:r>
        <w:t xml:space="preserve">. U přidaných typů </w:t>
      </w:r>
      <w:r w:rsidRPr="006F24B1">
        <w:rPr>
          <w:rStyle w:val="SourceCodeNameChar"/>
        </w:rPr>
        <w:t>TypesManager</w:t>
      </w:r>
      <w:r>
        <w:t xml:space="preserve"> hlídá jejich platnost. </w:t>
      </w:r>
      <w:r w:rsidRPr="006F24B1">
        <w:rPr>
          <w:rStyle w:val="DefinedStatement"/>
        </w:rPr>
        <w:t>TypeTicket</w:t>
      </w:r>
      <w:r>
        <w:t xml:space="preserve"> je platný, dokud nebude </w:t>
      </w:r>
      <w:r w:rsidR="00EA7624">
        <w:t>příslušná</w:t>
      </w:r>
      <w:r>
        <w:t xml:space="preserve"> </w:t>
      </w:r>
      <w:r w:rsidRPr="008A5AE4">
        <w:rPr>
          <w:rStyle w:val="DefinedStatement"/>
        </w:rPr>
        <w:t>typová definice</w:t>
      </w:r>
      <w:r>
        <w:t xml:space="preserve"> odstraněna z</w:t>
      </w:r>
      <w:r w:rsidR="00EA7624">
        <w:t xml:space="preserve">e zdrojových kódů. </w:t>
      </w:r>
      <w:r w:rsidR="008A5AE4">
        <w:t>Že došlo k odstranění zjistí</w:t>
      </w:r>
      <w:r w:rsidR="00EA7624">
        <w:t xml:space="preserve"> </w:t>
      </w:r>
      <w:r w:rsidR="00EA7624" w:rsidRPr="006F24B1">
        <w:rPr>
          <w:rStyle w:val="SourceCodeNameChar"/>
        </w:rPr>
        <w:t>TypesManager</w:t>
      </w:r>
      <w:r w:rsidR="00EA7624">
        <w:t xml:space="preserve"> </w:t>
      </w:r>
      <w:r w:rsidR="006F24B1">
        <w:t xml:space="preserve">díky </w:t>
      </w:r>
      <w:r w:rsidR="00EA7624">
        <w:t xml:space="preserve">modulu </w:t>
      </w:r>
      <w:r w:rsidR="00EA7624" w:rsidRPr="006F24B1">
        <w:rPr>
          <w:rStyle w:val="SourceCodeNameChar"/>
        </w:rPr>
        <w:t>ChangesHandling</w:t>
      </w:r>
      <w:r w:rsidR="00EA7624">
        <w:t xml:space="preserve">. </w:t>
      </w:r>
    </w:p>
    <w:p w:rsidR="00EA7624" w:rsidRDefault="00EA7624" w:rsidP="004913C0">
      <w:pPr>
        <w:pStyle w:val="Content"/>
      </w:pPr>
      <w:r>
        <w:t xml:space="preserve">Rozhodnout o platnosti </w:t>
      </w:r>
      <w:r w:rsidRPr="006F24B1">
        <w:rPr>
          <w:rStyle w:val="DefinedStatement"/>
        </w:rPr>
        <w:t>TypeDefinition</w:t>
      </w:r>
      <w:r>
        <w:t xml:space="preserve"> je však složitější, neboť závisí na změnách metod, datových položek nebo seznamu předků. Všechny události, které by mohl</w:t>
      </w:r>
      <w:r w:rsidR="00B161C5">
        <w:t>y</w:t>
      </w:r>
      <w:r>
        <w:t xml:space="preserve"> zneplatnit </w:t>
      </w:r>
      <w:r w:rsidRPr="006F24B1">
        <w:rPr>
          <w:rStyle w:val="DefinedStatement"/>
        </w:rPr>
        <w:t>TypeDefinition</w:t>
      </w:r>
      <w:r w:rsidR="00B161C5">
        <w:t xml:space="preserve">, </w:t>
      </w:r>
      <w:r>
        <w:t>jsou proto pokryty v seznamu závislostí, dostupného v</w:t>
      </w:r>
      <w:r w:rsidR="006F24B1">
        <w:t xml:space="preserve"> položce </w:t>
      </w:r>
      <w:r w:rsidR="006F24B1" w:rsidRPr="006F24B1">
        <w:rPr>
          <w:rStyle w:val="SourceCodeNameChar"/>
        </w:rPr>
        <w:t>ITypeDefinition.</w:t>
      </w:r>
      <w:r w:rsidRPr="006F24B1">
        <w:rPr>
          <w:rStyle w:val="SourceCodeNameChar"/>
        </w:rPr>
        <w:t>Dependencies</w:t>
      </w:r>
      <w:r>
        <w:t xml:space="preserve">. Díky </w:t>
      </w:r>
      <w:r w:rsidR="006F24B1">
        <w:t>obsluze</w:t>
      </w:r>
      <w:r>
        <w:t xml:space="preserve"> těchto závislostí </w:t>
      </w:r>
      <w:r w:rsidRPr="006F24B1">
        <w:rPr>
          <w:rStyle w:val="SourceCodeNameChar"/>
        </w:rPr>
        <w:t>TypesManager</w:t>
      </w:r>
      <w:r>
        <w:t xml:space="preserve"> </w:t>
      </w:r>
      <w:r w:rsidR="006F24B1">
        <w:t>zjistí</w:t>
      </w:r>
      <w:r>
        <w:t xml:space="preserve">, kdy byla </w:t>
      </w:r>
      <w:r w:rsidRPr="006F24B1">
        <w:rPr>
          <w:rStyle w:val="DefinedStatement"/>
        </w:rPr>
        <w:t>TypeDefinition</w:t>
      </w:r>
      <w:r>
        <w:t xml:space="preserve"> zneplatněna. Pokud k zneplatnění dojde, je </w:t>
      </w:r>
      <w:r w:rsidRPr="006F24B1">
        <w:rPr>
          <w:rStyle w:val="DefinedStatement"/>
        </w:rPr>
        <w:t>TypeDefinition</w:t>
      </w:r>
      <w:r>
        <w:t xml:space="preserve"> odstraněna. Stejně tak jsou odstraněny všechny</w:t>
      </w:r>
      <w:r w:rsidR="006F24B1">
        <w:t xml:space="preserve"> z ní vytvořené</w:t>
      </w:r>
      <w:r>
        <w:t xml:space="preserve"> </w:t>
      </w:r>
      <w:r w:rsidR="006F24B1">
        <w:rPr>
          <w:rStyle w:val="DefinedStatement"/>
        </w:rPr>
        <w:t>InternalType</w:t>
      </w:r>
      <w:r w:rsidR="006F24B1">
        <w:t xml:space="preserve"> reprezentace</w:t>
      </w:r>
      <w:r>
        <w:t>.</w:t>
      </w:r>
      <w:r w:rsidR="004452BE">
        <w:t xml:space="preserve"> Podrobnějí popis závislostí je uveden v kapitole </w:t>
      </w:r>
      <w:r w:rsidR="006F24B1">
        <w:fldChar w:fldCharType="begin"/>
      </w:r>
      <w:r w:rsidR="006F24B1">
        <w:instrText xml:space="preserve"> REF _Ref324162414 \h </w:instrText>
      </w:r>
      <w:r w:rsidR="006F24B1">
        <w:fldChar w:fldCharType="separate"/>
      </w:r>
      <w:r w:rsidR="002801B7">
        <w:t>3.5</w:t>
      </w:r>
      <w:r w:rsidR="006F24B1">
        <w:fldChar w:fldCharType="end"/>
      </w:r>
      <w:r w:rsidR="004452BE">
        <w:t>.</w:t>
      </w:r>
    </w:p>
    <w:p w:rsidR="001D5A2A" w:rsidRPr="00955C3F" w:rsidRDefault="00EA7624" w:rsidP="004913C0">
      <w:pPr>
        <w:pStyle w:val="Content"/>
      </w:pPr>
      <w:r>
        <w:t xml:space="preserve">Platnost </w:t>
      </w:r>
      <w:r w:rsidRPr="006F24B1">
        <w:rPr>
          <w:rStyle w:val="DefinedStatement"/>
        </w:rPr>
        <w:t>InternalType</w:t>
      </w:r>
      <w:r>
        <w:t xml:space="preserve"> je jednak omezena platností </w:t>
      </w:r>
      <w:r w:rsidRPr="006F24B1">
        <w:rPr>
          <w:rStyle w:val="DefinedStatement"/>
        </w:rPr>
        <w:t>TypeDefinition</w:t>
      </w:r>
      <w:r>
        <w:t>, ze které byl vytvořen, ale také změnou</w:t>
      </w:r>
      <w:r w:rsidR="006F24B1">
        <w:t xml:space="preserve"> </w:t>
      </w:r>
      <w:r w:rsidR="006F24B1" w:rsidRPr="006F24B1">
        <w:rPr>
          <w:rStyle w:val="DefinedStatement"/>
        </w:rPr>
        <w:t>InternalType</w:t>
      </w:r>
      <w:r w:rsidR="008A5AE4">
        <w:t xml:space="preserve"> </w:t>
      </w:r>
      <w:r w:rsidR="006F24B1">
        <w:t>libovolného předka</w:t>
      </w:r>
      <w:r>
        <w:t xml:space="preserve">. </w:t>
      </w:r>
      <w:r w:rsidR="00574565">
        <w:t xml:space="preserve">Všechny závislosti, které má </w:t>
      </w:r>
      <w:r w:rsidR="00574565" w:rsidRPr="006F24B1">
        <w:rPr>
          <w:rStyle w:val="DefinedStatement"/>
        </w:rPr>
        <w:t>InternalType</w:t>
      </w:r>
      <w:r w:rsidR="00574565">
        <w:t xml:space="preserve"> proti </w:t>
      </w:r>
      <w:r w:rsidR="00574565" w:rsidRPr="006F24B1">
        <w:rPr>
          <w:rStyle w:val="DefinedStatement"/>
        </w:rPr>
        <w:t>TypeDefinition</w:t>
      </w:r>
      <w:r w:rsidR="00574565">
        <w:t xml:space="preserve"> navíc, jsou uvedeny v</w:t>
      </w:r>
      <w:r w:rsidR="006F24B1">
        <w:t xml:space="preserve"> položce </w:t>
      </w:r>
      <w:r w:rsidR="00574565" w:rsidRPr="00574565">
        <w:rPr>
          <w:rStyle w:val="SourceCodeNameChar"/>
        </w:rPr>
        <w:t>InternalType.Dependencies</w:t>
      </w:r>
      <w:r w:rsidR="00574565">
        <w:rPr>
          <w:rStyle w:val="SourceCodeNameChar"/>
        </w:rPr>
        <w:t>.</w:t>
      </w:r>
      <w:r w:rsidR="00574565">
        <w:t xml:space="preserve"> Pokud dojde ke zneplatnění některé závislosti </w:t>
      </w:r>
      <w:r w:rsidR="00574565" w:rsidRPr="006F24B1">
        <w:rPr>
          <w:rStyle w:val="DefinedStatement"/>
        </w:rPr>
        <w:t>InternalType</w:t>
      </w:r>
      <w:r w:rsidR="00574565">
        <w:t xml:space="preserve">, je tento </w:t>
      </w:r>
      <w:r w:rsidR="00574565" w:rsidRPr="006F24B1">
        <w:rPr>
          <w:rStyle w:val="DefinedStatement"/>
        </w:rPr>
        <w:t>InternalType</w:t>
      </w:r>
      <w:r w:rsidR="00574565">
        <w:t xml:space="preserve"> odstraněn. Nemusíme však odstraňovat žádnou </w:t>
      </w:r>
      <w:r w:rsidR="00574565" w:rsidRPr="006F24B1">
        <w:rPr>
          <w:rStyle w:val="DefinedStatement"/>
        </w:rPr>
        <w:t>TypeDefinition</w:t>
      </w:r>
      <w:r w:rsidR="00574565">
        <w:t>, neboť závislosti uvedené v </w:t>
      </w:r>
      <w:r w:rsidR="00574565" w:rsidRPr="006F24B1">
        <w:rPr>
          <w:rStyle w:val="DefinedStatement"/>
        </w:rPr>
        <w:t>InternalType</w:t>
      </w:r>
      <w:r w:rsidR="00574565">
        <w:t xml:space="preserve"> se jí netýkají.</w:t>
      </w:r>
      <w:r w:rsidR="001D5A2A" w:rsidRPr="00955C3F">
        <w:t xml:space="preserve"> </w:t>
      </w:r>
    </w:p>
    <w:p w:rsidR="008A5AE4" w:rsidRDefault="001D5A2A" w:rsidP="004913C0">
      <w:pPr>
        <w:pStyle w:val="Content"/>
      </w:pPr>
      <w:r w:rsidRPr="00955C3F">
        <w:t xml:space="preserve">Nad </w:t>
      </w:r>
      <w:r w:rsidR="00574565">
        <w:t>typy, které jsou v </w:t>
      </w:r>
      <w:r w:rsidR="00574565" w:rsidRPr="006F24B1">
        <w:rPr>
          <w:rStyle w:val="SourceCodeNameChar"/>
        </w:rPr>
        <w:t>TypesManager</w:t>
      </w:r>
      <w:r w:rsidR="00574565">
        <w:t xml:space="preserve"> obsaženy</w:t>
      </w:r>
      <w:r w:rsidR="008A5AE4">
        <w:t>,</w:t>
      </w:r>
      <w:r w:rsidR="00574565">
        <w:t xml:space="preserve"> můžeme vyhledávat pomocí</w:t>
      </w:r>
      <w:r w:rsidRPr="00955C3F">
        <w:t xml:space="preserve"> </w:t>
      </w:r>
      <w:r w:rsidR="006F24B1">
        <w:rPr>
          <w:rStyle w:val="SourceCodeNameChar"/>
        </w:rPr>
        <w:t>TypesManager.FindType</w:t>
      </w:r>
      <w:r w:rsidR="00574565">
        <w:t xml:space="preserve">. Tato metoda vyhledá pro zadaný </w:t>
      </w:r>
      <w:r w:rsidR="00574565" w:rsidRPr="00574565">
        <w:rPr>
          <w:rStyle w:val="DefinedStatement"/>
        </w:rPr>
        <w:t>fullname</w:t>
      </w:r>
      <w:r w:rsidR="00574565">
        <w:t xml:space="preserve"> odpovídající </w:t>
      </w:r>
      <w:r w:rsidR="00574565" w:rsidRPr="006F24B1">
        <w:rPr>
          <w:rStyle w:val="DefinedStatement"/>
        </w:rPr>
        <w:t>InternalType</w:t>
      </w:r>
      <w:r w:rsidR="00574565">
        <w:t xml:space="preserve">. </w:t>
      </w:r>
      <w:r w:rsidRPr="00955C3F">
        <w:t xml:space="preserve">Vyhledávání probíhá tak, že k </w:t>
      </w:r>
      <w:r w:rsidRPr="008A5AE4">
        <w:rPr>
          <w:rStyle w:val="DefinedStatement"/>
        </w:rPr>
        <w:t>fullname</w:t>
      </w:r>
      <w:r w:rsidRPr="00955C3F">
        <w:t xml:space="preserve"> zkusí najít typ v</w:t>
      </w:r>
      <w:r w:rsidR="00306EA8">
        <w:t> </w:t>
      </w:r>
      <w:r w:rsidRPr="00955C3F">
        <w:t xml:space="preserve">již vytvořených </w:t>
      </w:r>
      <w:r w:rsidRPr="006F24B1">
        <w:rPr>
          <w:rStyle w:val="DefinedStatement"/>
        </w:rPr>
        <w:t>InternalType</w:t>
      </w:r>
      <w:r w:rsidRPr="00955C3F">
        <w:t xml:space="preserve">. Pokud není nalezen </w:t>
      </w:r>
      <w:r w:rsidR="00574565">
        <w:t>žádný</w:t>
      </w:r>
      <w:r w:rsidRPr="00955C3F">
        <w:t xml:space="preserve"> záznam, je </w:t>
      </w:r>
      <w:r w:rsidRPr="00574565">
        <w:rPr>
          <w:rStyle w:val="DefinedStatement"/>
        </w:rPr>
        <w:t>fullname</w:t>
      </w:r>
      <w:r w:rsidRPr="00955C3F">
        <w:t xml:space="preserve"> převedeno na </w:t>
      </w:r>
      <w:r w:rsidRPr="00574565">
        <w:rPr>
          <w:rStyle w:val="DefinedStatement"/>
        </w:rPr>
        <w:t>signatur</w:t>
      </w:r>
      <w:r w:rsidR="004452BE">
        <w:rPr>
          <w:rStyle w:val="DefinedStatement"/>
        </w:rPr>
        <w:t>e</w:t>
      </w:r>
      <w:r w:rsidRPr="00955C3F">
        <w:t xml:space="preserve"> a hledá se pro něj příslušná</w:t>
      </w:r>
      <w:r w:rsidR="00574565">
        <w:t xml:space="preserve"> </w:t>
      </w:r>
      <w:r w:rsidR="00574565" w:rsidRPr="006F24B1">
        <w:rPr>
          <w:rStyle w:val="DefinedStatement"/>
        </w:rPr>
        <w:t>TypeDefinition</w:t>
      </w:r>
      <w:r w:rsidR="00574565">
        <w:t xml:space="preserve">. </w:t>
      </w:r>
      <w:r w:rsidR="00306EA8">
        <w:t>Když</w:t>
      </w:r>
      <w:r w:rsidRPr="00955C3F">
        <w:t xml:space="preserve"> ani ta není nalezena, </w:t>
      </w:r>
      <w:r w:rsidR="00574565">
        <w:t xml:space="preserve">je </w:t>
      </w:r>
      <w:r w:rsidRPr="00955C3F">
        <w:t xml:space="preserve">poslední možností </w:t>
      </w:r>
      <w:r w:rsidR="00574565">
        <w:t xml:space="preserve">jak typ získat </w:t>
      </w:r>
      <w:r w:rsidRPr="00955C3F">
        <w:t>vytvoření z</w:t>
      </w:r>
      <w:r w:rsidR="008A5AE4">
        <w:t> </w:t>
      </w:r>
      <w:r w:rsidRPr="006F24B1">
        <w:rPr>
          <w:rStyle w:val="DefinedStatement"/>
        </w:rPr>
        <w:t>TypeTicket</w:t>
      </w:r>
      <w:r w:rsidR="008A5AE4">
        <w:t>. P</w:t>
      </w:r>
      <w:r w:rsidRPr="00955C3F">
        <w:t xml:space="preserve">okud </w:t>
      </w:r>
      <w:r w:rsidR="008A5AE4">
        <w:t xml:space="preserve">hledaný </w:t>
      </w:r>
      <w:r w:rsidR="008A5AE4" w:rsidRPr="006F24B1">
        <w:rPr>
          <w:rStyle w:val="DefinedStatement"/>
        </w:rPr>
        <w:t>TypeTicket</w:t>
      </w:r>
      <w:r w:rsidR="008A5AE4">
        <w:t xml:space="preserve"> ne</w:t>
      </w:r>
      <w:r w:rsidRPr="00955C3F">
        <w:t>existuje</w:t>
      </w:r>
      <w:r w:rsidR="00306EA8">
        <w:t>,</w:t>
      </w:r>
      <w:r w:rsidR="008A5AE4">
        <w:t xml:space="preserve"> </w:t>
      </w:r>
      <w:r w:rsidRPr="00955C3F">
        <w:t xml:space="preserve">je vráceno </w:t>
      </w:r>
      <w:r w:rsidRPr="006F24B1">
        <w:rPr>
          <w:rStyle w:val="SourceCodeNameChar"/>
        </w:rPr>
        <w:t>null</w:t>
      </w:r>
      <w:r w:rsidRPr="00955C3F">
        <w:t>, jako indikace, že požadovaný typ se v </w:t>
      </w:r>
      <w:r w:rsidR="008A5AE4" w:rsidRPr="006F24B1">
        <w:rPr>
          <w:rStyle w:val="SourceCodeNameChar"/>
        </w:rPr>
        <w:t>TypesManager</w:t>
      </w:r>
      <w:r w:rsidRPr="00955C3F">
        <w:t xml:space="preserve"> nenalézá. </w:t>
      </w:r>
    </w:p>
    <w:p w:rsidR="001D5A2A" w:rsidRPr="00955C3F" w:rsidRDefault="001D5A2A" w:rsidP="004913C0">
      <w:pPr>
        <w:pStyle w:val="Content"/>
      </w:pPr>
      <w:r w:rsidRPr="00955C3F">
        <w:t>Pokud vš</w:t>
      </w:r>
      <w:r w:rsidR="008A5AE4">
        <w:t xml:space="preserve">ak máme k dispozici příslušnou </w:t>
      </w:r>
      <w:r w:rsidRPr="006F24B1">
        <w:rPr>
          <w:rStyle w:val="DefinedStatement"/>
        </w:rPr>
        <w:t>TypeDefinition</w:t>
      </w:r>
      <w:r w:rsidRPr="00955C3F">
        <w:t xml:space="preserve">, získáme generické informace z daného </w:t>
      </w:r>
      <w:r w:rsidRPr="008A5AE4">
        <w:rPr>
          <w:rStyle w:val="DefinedStatement"/>
        </w:rPr>
        <w:t>fullname</w:t>
      </w:r>
      <w:r w:rsidRPr="00955C3F">
        <w:t xml:space="preserve"> a vytvoříme nový </w:t>
      </w:r>
      <w:r w:rsidRPr="006F24B1">
        <w:rPr>
          <w:rStyle w:val="DefinedStatement"/>
        </w:rPr>
        <w:t>InternalType</w:t>
      </w:r>
      <w:r w:rsidRPr="00955C3F">
        <w:t xml:space="preserve">. Na použité </w:t>
      </w:r>
      <w:r w:rsidR="008A5AE4" w:rsidRPr="006F24B1">
        <w:rPr>
          <w:rStyle w:val="DefinedStatement"/>
        </w:rPr>
        <w:t>TypeDefinition</w:t>
      </w:r>
      <w:r w:rsidRPr="00955C3F">
        <w:t xml:space="preserve"> je následně zavolána metoda</w:t>
      </w:r>
      <w:r w:rsidR="006B51D5">
        <w:t xml:space="preserve"> </w:t>
      </w:r>
      <w:r w:rsidRPr="008A5AE4">
        <w:rPr>
          <w:rStyle w:val="SourceCodeNameChar"/>
        </w:rPr>
        <w:t>PreloadRoutines</w:t>
      </w:r>
      <w:r w:rsidRPr="00955C3F">
        <w:t xml:space="preserve">, umožňující </w:t>
      </w:r>
      <w:r w:rsidR="008A5AE4">
        <w:t xml:space="preserve">zjistit, zda byl </w:t>
      </w:r>
      <w:r w:rsidR="008A5AE4" w:rsidRPr="006B51D5">
        <w:rPr>
          <w:rStyle w:val="DefinedStatement"/>
        </w:rPr>
        <w:t>InternalType</w:t>
      </w:r>
      <w:r w:rsidR="008A5AE4">
        <w:t xml:space="preserve"> správně vytvořen a zda jsou přítomné všechny potřebné prerekvizity.</w:t>
      </w:r>
      <w:r w:rsidRPr="00955C3F">
        <w:t xml:space="preserve"> Pokud se vyskytne chyba, může </w:t>
      </w:r>
      <w:r w:rsidRPr="006B51D5">
        <w:rPr>
          <w:rStyle w:val="SourceCodeNameChar"/>
        </w:rPr>
        <w:t>PreloadRoutines</w:t>
      </w:r>
      <w:r w:rsidRPr="00955C3F">
        <w:t xml:space="preserve"> vrátit </w:t>
      </w:r>
      <w:r w:rsidRPr="006B51D5">
        <w:rPr>
          <w:rStyle w:val="SourceCodeNameChar"/>
        </w:rPr>
        <w:t>false</w:t>
      </w:r>
      <w:r w:rsidRPr="00955C3F">
        <w:t xml:space="preserve">, což způsobí zobrazení chybové hlášky uživateli. </w:t>
      </w:r>
    </w:p>
    <w:p w:rsidR="001D5A2A" w:rsidRDefault="00694D4F" w:rsidP="004913C0">
      <w:pPr>
        <w:pStyle w:val="Content"/>
      </w:pPr>
      <w:r>
        <w:t xml:space="preserve">Kontrola pomocí </w:t>
      </w:r>
      <w:r w:rsidRPr="006B51D5">
        <w:rPr>
          <w:rStyle w:val="SourceCodeNameChar"/>
        </w:rPr>
        <w:t>PreloadRoutines</w:t>
      </w:r>
      <w:r w:rsidR="001D5A2A" w:rsidRPr="00955C3F">
        <w:t xml:space="preserve"> je obzláště užitečná pro uživatele, kteří si chtějí psát vlastní rozšíření </w:t>
      </w:r>
      <w:r w:rsidR="00126EA1">
        <w:t>typového systému</w:t>
      </w:r>
      <w:r w:rsidR="001D5A2A" w:rsidRPr="00955C3F">
        <w:t xml:space="preserve"> editoru</w:t>
      </w:r>
      <w:r>
        <w:t>. Uživatelé totiž mohou v </w:t>
      </w:r>
      <w:r w:rsidRPr="006B51D5">
        <w:rPr>
          <w:rStyle w:val="SourceCodeNameChar"/>
        </w:rPr>
        <w:t>PreloadRoutines</w:t>
      </w:r>
      <w:r>
        <w:t xml:space="preserve"> otestovat, zda je jejich rozšíření schopné pracovat s dostupnými </w:t>
      </w:r>
      <w:r w:rsidRPr="00126EA1">
        <w:rPr>
          <w:rStyle w:val="DefinedStatement"/>
        </w:rPr>
        <w:t>typovými definicemi</w:t>
      </w:r>
      <w:r>
        <w:t xml:space="preserve"> a na základě toho vypsat případné chybové hlášky již při startu editoru. To vede k výraznému ulehčení ladění uživalských rozšíření.</w:t>
      </w:r>
    </w:p>
    <w:p w:rsidR="00694D4F" w:rsidRPr="00955C3F" w:rsidRDefault="00694D4F" w:rsidP="004913C0">
      <w:pPr>
        <w:pStyle w:val="Content"/>
      </w:pPr>
    </w:p>
    <w:p w:rsidR="00520049" w:rsidRDefault="00520049">
      <w:pPr>
        <w:rPr>
          <w:rFonts w:cs="Arial"/>
          <w:bCs/>
          <w:iCs/>
          <w:color w:val="000000"/>
          <w:sz w:val="28"/>
          <w:szCs w:val="28"/>
        </w:rPr>
      </w:pPr>
      <w:r>
        <w:br w:type="page"/>
      </w:r>
    </w:p>
    <w:p w:rsidR="001D5A2A" w:rsidRDefault="000E27A9" w:rsidP="00FA7AE8">
      <w:pPr>
        <w:pStyle w:val="Heading2"/>
      </w:pPr>
      <w:bookmarkStart w:id="38" w:name="_Toc325285684"/>
      <w:r w:rsidRPr="00955C3F">
        <w:lastRenderedPageBreak/>
        <w:t>3</w:t>
      </w:r>
      <w:r w:rsidR="001D5A2A" w:rsidRPr="00955C3F">
        <w:t>.3 Objektový model</w:t>
      </w:r>
      <w:bookmarkEnd w:id="38"/>
    </w:p>
    <w:p w:rsidR="00111338" w:rsidRDefault="00111338" w:rsidP="00111338">
      <w:pPr>
        <w:pStyle w:val="NamespaceSpecification"/>
      </w:pPr>
      <w:r w:rsidRPr="00111338">
        <w:rPr>
          <w:b/>
        </w:rPr>
        <w:t>Namespace</w:t>
      </w:r>
      <w:r>
        <w:t>: MEFEditor.Main.ObjectModel</w:t>
      </w:r>
    </w:p>
    <w:p w:rsidR="00520049" w:rsidRPr="00520049" w:rsidRDefault="00520049" w:rsidP="00520049">
      <w:pPr>
        <w:pStyle w:val="Content"/>
      </w:pPr>
    </w:p>
    <w:p w:rsidR="006B51D5" w:rsidRDefault="00F44925" w:rsidP="006B51D5">
      <w:pPr>
        <w:pStyle w:val="Content"/>
        <w:keepNext/>
        <w:ind w:firstLine="0"/>
      </w:pPr>
      <w:r>
        <w:object w:dxaOrig="12103" w:dyaOrig="3380">
          <v:shape id="_x0000_i1033" type="#_x0000_t75" style="width:410.3pt;height:113.9pt" o:ole="">
            <v:imagedata r:id="rId31" o:title=""/>
          </v:shape>
          <o:OLEObject Type="Embed" ProgID="Visio.Drawing.11" ShapeID="_x0000_i1033" DrawAspect="Content" ObjectID="_1399058387" r:id="rId32"/>
        </w:object>
      </w:r>
    </w:p>
    <w:p w:rsidR="006B51D5" w:rsidRDefault="006B51D5" w:rsidP="006B51D5">
      <w:pPr>
        <w:pStyle w:val="Caption"/>
      </w:pPr>
    </w:p>
    <w:p w:rsidR="00520049" w:rsidRDefault="006B51D5" w:rsidP="006B51D5">
      <w:pPr>
        <w:pStyle w:val="Caption"/>
      </w:pPr>
      <w:r>
        <w:t>Obrázek 3.3</w:t>
      </w:r>
      <w:r>
        <w:noBreakHyphen/>
        <w:t>1 Průběh zpracování volání metody na instanci, objektovým modelem</w:t>
      </w:r>
      <w:r>
        <w:tab/>
      </w:r>
      <w:r>
        <w:tab/>
      </w:r>
    </w:p>
    <w:p w:rsidR="006B51D5" w:rsidRPr="006B51D5" w:rsidRDefault="006B51D5" w:rsidP="006B51D5"/>
    <w:p w:rsidR="001D5A2A" w:rsidRPr="00955C3F" w:rsidRDefault="00694D4F" w:rsidP="004913C0">
      <w:pPr>
        <w:pStyle w:val="Content"/>
      </w:pPr>
      <w:r>
        <w:t xml:space="preserve">Vytvořený typový systém </w:t>
      </w:r>
      <w:r w:rsidR="00406396">
        <w:t xml:space="preserve">využíváme </w:t>
      </w:r>
      <w:r>
        <w:t xml:space="preserve">pro </w:t>
      </w:r>
      <w:r w:rsidR="001E2433">
        <w:t xml:space="preserve">práci s </w:t>
      </w:r>
      <w:r w:rsidR="001E2433">
        <w:rPr>
          <w:rStyle w:val="DefinedStatement"/>
        </w:rPr>
        <w:t>instancemi</w:t>
      </w:r>
      <w:r>
        <w:t xml:space="preserve">. Ty jsou implementovány třídou </w:t>
      </w:r>
      <w:r w:rsidRPr="00C55397">
        <w:rPr>
          <w:rStyle w:val="SourceCodeNameChar"/>
        </w:rPr>
        <w:t>Instance</w:t>
      </w:r>
      <w:r w:rsidR="001E2433">
        <w:t>. V uživatelských rozšířeních je však přístup k </w:t>
      </w:r>
      <w:r w:rsidR="001E2433" w:rsidRPr="00E83F89">
        <w:rPr>
          <w:rStyle w:val="DefinedStatement"/>
        </w:rPr>
        <w:t>instancím</w:t>
      </w:r>
      <w:r w:rsidR="001E2433">
        <w:t xml:space="preserve"> omezen pouze na rozhraní </w:t>
      </w:r>
      <w:r w:rsidR="001E2433" w:rsidRPr="00C55397">
        <w:rPr>
          <w:rStyle w:val="SourceCodeNameChar"/>
        </w:rPr>
        <w:t>IInstance</w:t>
      </w:r>
      <w:r w:rsidR="001E2433">
        <w:t xml:space="preserve">. </w:t>
      </w:r>
    </w:p>
    <w:p w:rsidR="00520049" w:rsidRDefault="001D5A2A" w:rsidP="004913C0">
      <w:pPr>
        <w:pStyle w:val="Content"/>
      </w:pPr>
      <w:r w:rsidRPr="00955C3F">
        <w:t xml:space="preserve">Nezbytnou součástí objektového modelu </w:t>
      </w:r>
      <w:r w:rsidR="00E83F89">
        <w:t>je</w:t>
      </w:r>
      <w:r w:rsidRPr="00955C3F">
        <w:t xml:space="preserve"> systém pro volání metod na</w:t>
      </w:r>
      <w:r w:rsidR="00C55397">
        <w:t> </w:t>
      </w:r>
      <w:r w:rsidR="001E2433" w:rsidRPr="001E2433">
        <w:rPr>
          <w:rStyle w:val="DefinedStatement"/>
        </w:rPr>
        <w:t>instancích</w:t>
      </w:r>
      <w:r w:rsidRPr="00955C3F">
        <w:t>.</w:t>
      </w:r>
      <w:r w:rsidR="00524E49">
        <w:t xml:space="preserve"> Volání metod probíhá podle schématu na obrázku 3.3-1.</w:t>
      </w:r>
      <w:r w:rsidRPr="00955C3F">
        <w:t xml:space="preserve"> Samotné spuštění metody zajišťuje </w:t>
      </w:r>
      <w:r w:rsidRPr="00C55397">
        <w:rPr>
          <w:rStyle w:val="SourceCodeNameChar"/>
        </w:rPr>
        <w:t>ObjectModelManager</w:t>
      </w:r>
      <w:r w:rsidR="00C55397" w:rsidRPr="00C55397">
        <w:t xml:space="preserve"> v</w:t>
      </w:r>
      <w:r w:rsidRPr="00C55397">
        <w:t>e</w:t>
      </w:r>
      <w:r w:rsidR="00C55397">
        <w:t> </w:t>
      </w:r>
      <w:r w:rsidRPr="00C55397">
        <w:t xml:space="preserve">spolupráci </w:t>
      </w:r>
      <w:r w:rsidRPr="00955C3F">
        <w:t>s dostupnými rozšířeními, v podobě in</w:t>
      </w:r>
      <w:r w:rsidR="00E83F89">
        <w:t>terpreterů a parserů</w:t>
      </w:r>
      <w:r w:rsidRPr="00955C3F">
        <w:t>.</w:t>
      </w:r>
      <w:r w:rsidR="00520049">
        <w:t xml:space="preserve"> </w:t>
      </w:r>
    </w:p>
    <w:p w:rsidR="001D5A2A" w:rsidRPr="00955C3F" w:rsidRDefault="001D5A2A" w:rsidP="004913C0">
      <w:pPr>
        <w:pStyle w:val="Content"/>
      </w:pPr>
      <w:r w:rsidRPr="00955C3F">
        <w:t xml:space="preserve">Pro ulehčení použití </w:t>
      </w:r>
      <w:r w:rsidR="001E2433" w:rsidRPr="001E2433">
        <w:rPr>
          <w:rStyle w:val="DefinedStatement"/>
        </w:rPr>
        <w:t>instancí</w:t>
      </w:r>
      <w:r w:rsidRPr="00955C3F">
        <w:t xml:space="preserve"> v rámci editoru není </w:t>
      </w:r>
      <w:r w:rsidR="001E2433">
        <w:t>jejich vytváření</w:t>
      </w:r>
      <w:r w:rsidRPr="00955C3F">
        <w:t xml:space="preserve"> omezeno </w:t>
      </w:r>
      <w:r w:rsidR="001E2433">
        <w:t xml:space="preserve">pouze </w:t>
      </w:r>
      <w:r w:rsidRPr="00955C3F">
        <w:t xml:space="preserve">na volání konstruktoru, tak jak je tomu v .NET. Při analýze zdrojových kódů je někdy výhodné získat </w:t>
      </w:r>
      <w:r w:rsidRPr="001E2433">
        <w:rPr>
          <w:rStyle w:val="DefinedStatement"/>
        </w:rPr>
        <w:t>instanci</w:t>
      </w:r>
      <w:r w:rsidR="00306EA8">
        <w:t xml:space="preserve">, </w:t>
      </w:r>
      <w:r w:rsidR="001E2433">
        <w:t xml:space="preserve">aniž by na ní byl </w:t>
      </w:r>
      <w:r w:rsidR="00E83F89">
        <w:t>volán</w:t>
      </w:r>
      <w:r w:rsidR="00E83F89" w:rsidRPr="00955C3F">
        <w:t xml:space="preserve"> </w:t>
      </w:r>
      <w:r w:rsidRPr="00955C3F">
        <w:t>konstruktor</w:t>
      </w:r>
      <w:r w:rsidR="001E2433">
        <w:t xml:space="preserve">. </w:t>
      </w:r>
      <w:r w:rsidR="00E83F89">
        <w:t xml:space="preserve">S výhodou také využijeme </w:t>
      </w:r>
      <w:r w:rsidR="00E83F89" w:rsidRPr="00E83F89">
        <w:rPr>
          <w:rStyle w:val="DefinedStatement"/>
        </w:rPr>
        <w:t>instance</w:t>
      </w:r>
      <w:r w:rsidR="00E83F89">
        <w:t xml:space="preserve">, vytvořené ze zadaného .NET objektu. To nám pomůže s reprezentací primitivních .NET objektů. Pro reprezentaci statických tříd pak využijeme </w:t>
      </w:r>
      <w:r w:rsidR="00E83F89" w:rsidRPr="00E83F89">
        <w:rPr>
          <w:rStyle w:val="DefinedStatement"/>
        </w:rPr>
        <w:t>instance</w:t>
      </w:r>
      <w:r w:rsidR="00E83F89">
        <w:t xml:space="preserve"> vytvořené jako sdílené.</w:t>
      </w:r>
    </w:p>
    <w:p w:rsidR="001D5A2A" w:rsidRDefault="001D5A2A" w:rsidP="004913C0">
      <w:pPr>
        <w:pStyle w:val="Content"/>
      </w:pPr>
      <w:r w:rsidRPr="00955C3F">
        <w:t>Korektní reprezentace veškerých typů v .NET by byla výpočetně příliš náročná, proto je editor zaměřen převážně na technologii MEF. Aby však byl schopen alespoň omezeně pracovat i s dalšími typy</w:t>
      </w:r>
      <w:r w:rsidR="00E83F89">
        <w:t xml:space="preserve">, nabízí objektový model </w:t>
      </w:r>
      <w:r w:rsidR="00406396">
        <w:t xml:space="preserve">koncept </w:t>
      </w:r>
      <w:r w:rsidR="00406396">
        <w:rPr>
          <w:rStyle w:val="DefinedStatement"/>
        </w:rPr>
        <w:t>dirty instancí</w:t>
      </w:r>
      <w:r w:rsidR="00524E49">
        <w:t xml:space="preserve">, podrobně popsaných v kapitole </w:t>
      </w:r>
      <w:r w:rsidR="00524E49">
        <w:fldChar w:fldCharType="begin"/>
      </w:r>
      <w:r w:rsidR="00524E49">
        <w:instrText xml:space="preserve"> REF _Ref325195928 \h </w:instrText>
      </w:r>
      <w:r w:rsidR="00524E49">
        <w:fldChar w:fldCharType="separate"/>
      </w:r>
      <w:r w:rsidR="00524E49" w:rsidRPr="00955C3F">
        <w:t>3.3.6</w:t>
      </w:r>
      <w:r w:rsidR="00524E49">
        <w:fldChar w:fldCharType="end"/>
      </w:r>
      <w:r w:rsidR="00524E49">
        <w:t>.</w:t>
      </w:r>
      <w:r w:rsidR="00E83F89">
        <w:t xml:space="preserve"> </w:t>
      </w:r>
    </w:p>
    <w:p w:rsidR="005549AF" w:rsidRDefault="005549AF" w:rsidP="004913C0">
      <w:pPr>
        <w:pStyle w:val="Content"/>
      </w:pPr>
    </w:p>
    <w:p w:rsidR="005549AF" w:rsidRDefault="005549AF" w:rsidP="005549AF">
      <w:pPr>
        <w:pStyle w:val="Heading3"/>
      </w:pPr>
      <w:bookmarkStart w:id="39" w:name="_Ref324161007"/>
      <w:bookmarkStart w:id="40" w:name="_Toc325285685"/>
      <w:r>
        <w:t>3.3.1 ObjectModelManager</w:t>
      </w:r>
      <w:bookmarkEnd w:id="39"/>
      <w:bookmarkEnd w:id="40"/>
    </w:p>
    <w:p w:rsidR="005549AF" w:rsidRDefault="006F2CDC" w:rsidP="004913C0">
      <w:pPr>
        <w:pStyle w:val="Content"/>
      </w:pPr>
      <w:r>
        <w:t xml:space="preserve">Základem objektového modelu je schopnost vytvářet </w:t>
      </w:r>
      <w:r w:rsidRPr="00C55397">
        <w:rPr>
          <w:rStyle w:val="DefinedStatement"/>
        </w:rPr>
        <w:t>instance</w:t>
      </w:r>
      <w:r>
        <w:t xml:space="preserve"> a volat na nich metody.</w:t>
      </w:r>
      <w:r w:rsidR="00E51051">
        <w:t xml:space="preserve"> </w:t>
      </w:r>
      <w:r w:rsidR="00306EA8">
        <w:t>P</w:t>
      </w:r>
      <w:r w:rsidR="00E51051">
        <w:t xml:space="preserve">roto </w:t>
      </w:r>
      <w:r w:rsidR="00306EA8">
        <w:t xml:space="preserve">jsou zde </w:t>
      </w:r>
      <w:r w:rsidR="00E51051">
        <w:t>spravovány parsery, interpretery a jazykové definice, které</w:t>
      </w:r>
      <w:r w:rsidR="00306EA8">
        <w:t> </w:t>
      </w:r>
      <w:r w:rsidR="00E51051">
        <w:t xml:space="preserve">má editor k dispozici. </w:t>
      </w:r>
      <w:r w:rsidR="00931D3F">
        <w:t xml:space="preserve">S jejich využitím pak </w:t>
      </w:r>
      <w:r w:rsidR="00931D3F" w:rsidRPr="00C55397">
        <w:rPr>
          <w:rStyle w:val="SourceCodeNameChar"/>
        </w:rPr>
        <w:t>ObjectModelManager</w:t>
      </w:r>
      <w:r w:rsidR="00931D3F">
        <w:t xml:space="preserve"> implementuje metody </w:t>
      </w:r>
      <w:r w:rsidR="00931D3F" w:rsidRPr="00C55397">
        <w:rPr>
          <w:rStyle w:val="SourceCodeNameChar"/>
        </w:rPr>
        <w:t>RunMethod</w:t>
      </w:r>
      <w:r w:rsidR="00931D3F">
        <w:t xml:space="preserve"> a </w:t>
      </w:r>
      <w:r w:rsidR="00931D3F" w:rsidRPr="00C55397">
        <w:rPr>
          <w:rStyle w:val="SourceCodeNameChar"/>
        </w:rPr>
        <w:t>InterpretInline</w:t>
      </w:r>
      <w:r w:rsidR="00931D3F">
        <w:t>, které slouží ke spouštění zadaných instrukcí.</w:t>
      </w:r>
    </w:p>
    <w:p w:rsidR="00E51051" w:rsidRDefault="00931D3F" w:rsidP="004913C0">
      <w:pPr>
        <w:pStyle w:val="Content"/>
      </w:pPr>
      <w:r w:rsidRPr="00C55397">
        <w:rPr>
          <w:rStyle w:val="SourceCodeNameChar"/>
        </w:rPr>
        <w:t>RunMethod</w:t>
      </w:r>
      <w:r>
        <w:t xml:space="preserve"> je využívána </w:t>
      </w:r>
      <w:r w:rsidRPr="00306EA8">
        <w:rPr>
          <w:rStyle w:val="DefinedStatement"/>
        </w:rPr>
        <w:t>instancemi</w:t>
      </w:r>
      <w:r>
        <w:t xml:space="preserve">, ke spouštění instrukcí metod. Zajišťuje </w:t>
      </w:r>
      <w:r w:rsidR="00EA13B8">
        <w:t xml:space="preserve">přeložení instrukcí pomocí dostupných parserů a cachovaných instrukcí. Přeložené instrukce jsou poté interpretovány </w:t>
      </w:r>
      <w:r w:rsidR="00D41259">
        <w:t>patřičným interpreterem</w:t>
      </w:r>
      <w:r w:rsidR="00EA13B8">
        <w:t>.</w:t>
      </w:r>
      <w:r w:rsidR="00D41259">
        <w:t xml:space="preserve"> Pro vlastní spuštění metody je nutné do </w:t>
      </w:r>
      <w:r w:rsidR="00D41259" w:rsidRPr="00C55397">
        <w:rPr>
          <w:rStyle w:val="SourceCodeNameChar"/>
        </w:rPr>
        <w:t>RunMethod</w:t>
      </w:r>
      <w:r w:rsidR="00D41259">
        <w:t xml:space="preserve"> zadat aktivní </w:t>
      </w:r>
      <w:r w:rsidR="00D41259" w:rsidRPr="00C55397">
        <w:rPr>
          <w:rStyle w:val="SourceCodeNameChar"/>
        </w:rPr>
        <w:t>CrossCallData</w:t>
      </w:r>
      <w:r w:rsidR="00D41259">
        <w:t xml:space="preserve"> objekt</w:t>
      </w:r>
      <w:r w:rsidR="002E55CF">
        <w:t>, který reprezentuje zásobník volání</w:t>
      </w:r>
      <w:r w:rsidR="00A4372C">
        <w:t xml:space="preserve">. Všechny </w:t>
      </w:r>
      <w:r w:rsidR="00A4372C" w:rsidRPr="00306EA8">
        <w:rPr>
          <w:rStyle w:val="DefinedStatement"/>
        </w:rPr>
        <w:t>instance</w:t>
      </w:r>
      <w:r w:rsidR="00A4372C">
        <w:t xml:space="preserve"> vytvořené v průběhu interpretované metody budou pro vlastní volání metod opět používat stejný </w:t>
      </w:r>
      <w:r w:rsidR="00A4372C" w:rsidRPr="00C55397">
        <w:rPr>
          <w:rStyle w:val="SourceCodeNameChar"/>
        </w:rPr>
        <w:t>CrossCallData</w:t>
      </w:r>
      <w:r w:rsidR="00A4372C">
        <w:t xml:space="preserve"> objekt. </w:t>
      </w:r>
      <w:r w:rsidR="002E55CF">
        <w:t>Proto může být</w:t>
      </w:r>
      <w:r w:rsidR="00A4372C">
        <w:t xml:space="preserve"> využíván pro hlídání instrumentace a pro registrová</w:t>
      </w:r>
      <w:r w:rsidR="00C55397">
        <w:t>ní všech závislostí, které se při interpretaci</w:t>
      </w:r>
      <w:r w:rsidR="00A4372C">
        <w:t xml:space="preserve"> vyskytnou. </w:t>
      </w:r>
    </w:p>
    <w:p w:rsidR="00C35EBB" w:rsidRDefault="00BB1CC7" w:rsidP="004913C0">
      <w:pPr>
        <w:pStyle w:val="Content"/>
      </w:pPr>
      <w:r>
        <w:lastRenderedPageBreak/>
        <w:t>V průběhu interpretace metody</w:t>
      </w:r>
      <w:r w:rsidR="00C55397">
        <w:t>,</w:t>
      </w:r>
      <w:r>
        <w:t xml:space="preserve"> </w:t>
      </w:r>
      <w:r w:rsidR="00C55397">
        <w:t>vytvářejí interpretery</w:t>
      </w:r>
      <w:r>
        <w:t xml:space="preserve"> objekty splňující rozhraní </w:t>
      </w:r>
      <w:r w:rsidRPr="00C55397">
        <w:rPr>
          <w:rStyle w:val="SourceCodeNameChar"/>
        </w:rPr>
        <w:t>IInterpretedLine</w:t>
      </w:r>
      <w:r>
        <w:t>, které nesou údaje o interpretovaných instrukcích. Každý takový objekt reprezentuje ucelenou část zdrojového kódu</w:t>
      </w:r>
      <w:r w:rsidR="00B765A0">
        <w:t>. Tu</w:t>
      </w:r>
      <w:r>
        <w:t xml:space="preserve"> je možné přesunovat mezi ostatními částmi určenými </w:t>
      </w:r>
      <w:r w:rsidRPr="00C55397">
        <w:rPr>
          <w:rStyle w:val="SourceCodeNameChar"/>
        </w:rPr>
        <w:t>IInterpretedLine</w:t>
      </w:r>
      <w:r>
        <w:t xml:space="preserve">, pokud je průnik jejich </w:t>
      </w:r>
      <w:r w:rsidRPr="00C55397">
        <w:rPr>
          <w:rStyle w:val="SourceCodeNameChar"/>
        </w:rPr>
        <w:t>IInterpretedLine.</w:t>
      </w:r>
      <w:r w:rsidR="00134C2C" w:rsidRPr="00C55397">
        <w:rPr>
          <w:rStyle w:val="SourceCodeNameChar"/>
        </w:rPr>
        <w:t>Borders</w:t>
      </w:r>
      <w:r w:rsidR="00C55397">
        <w:t xml:space="preserve"> </w:t>
      </w:r>
      <w:r w:rsidR="00134C2C">
        <w:t>prázdný. Například v jazyce C# části kódu odpovídají jednotlivým řádkům odděleným středníky.</w:t>
      </w:r>
      <w:r w:rsidR="003205F7">
        <w:t xml:space="preserve"> </w:t>
      </w:r>
      <w:r w:rsidR="003205F7" w:rsidRPr="00C55397">
        <w:rPr>
          <w:rStyle w:val="SourceCodeNameChar"/>
        </w:rPr>
        <w:t>IInterpretedLine</w:t>
      </w:r>
      <w:r w:rsidR="003205F7">
        <w:t xml:space="preserve"> jsou editorem využívány pro tvorbu editací. Jejich využití je blíže popsáno v kapitole </w:t>
      </w:r>
      <w:r w:rsidR="00C55397">
        <w:fldChar w:fldCharType="begin"/>
      </w:r>
      <w:r w:rsidR="00C55397">
        <w:instrText xml:space="preserve"> REF _Ref324163864 \h </w:instrText>
      </w:r>
      <w:r w:rsidR="00C55397">
        <w:fldChar w:fldCharType="separate"/>
      </w:r>
      <w:r w:rsidR="00B765A0">
        <w:t>3.6.2</w:t>
      </w:r>
      <w:r w:rsidR="00C55397">
        <w:fldChar w:fldCharType="end"/>
      </w:r>
      <w:r w:rsidR="00C55397">
        <w:t>.</w:t>
      </w:r>
    </w:p>
    <w:p w:rsidR="00406396" w:rsidRDefault="00C35EBB" w:rsidP="004913C0">
      <w:pPr>
        <w:pStyle w:val="Content"/>
      </w:pPr>
      <w:r>
        <w:t xml:space="preserve">Pro potřeby editoru nevystačíme pouze s interepretováním metod na </w:t>
      </w:r>
      <w:r w:rsidRPr="00A770DD">
        <w:rPr>
          <w:rStyle w:val="DefinedStatement"/>
        </w:rPr>
        <w:t>instancích</w:t>
      </w:r>
      <w:r>
        <w:t xml:space="preserve">. Abychom mohli vytvářet </w:t>
      </w:r>
      <w:r w:rsidRPr="00A770DD">
        <w:rPr>
          <w:rStyle w:val="DefinedStatement"/>
        </w:rPr>
        <w:t>instance</w:t>
      </w:r>
      <w:r>
        <w:t xml:space="preserve"> z atributů nebo z defaultních hodnot proměnných či parametrů, implemetuje </w:t>
      </w:r>
      <w:r w:rsidRPr="00A770DD">
        <w:rPr>
          <w:rStyle w:val="SourceCodeNameChar"/>
        </w:rPr>
        <w:t>ObjectModelManager</w:t>
      </w:r>
      <w:r>
        <w:t xml:space="preserve"> metodu </w:t>
      </w:r>
      <w:r w:rsidRPr="00A770DD">
        <w:rPr>
          <w:rStyle w:val="SourceCodeNameChar"/>
        </w:rPr>
        <w:t>InterpretInline</w:t>
      </w:r>
      <w:r>
        <w:t xml:space="preserve">. Tato metoda očekává instrukce definující nějakou </w:t>
      </w:r>
      <w:r w:rsidRPr="00A770DD">
        <w:rPr>
          <w:rStyle w:val="DefinedStatement"/>
        </w:rPr>
        <w:t>instanci</w:t>
      </w:r>
      <w:r>
        <w:t>. Bližší popis</w:t>
      </w:r>
      <w:r w:rsidR="00A770DD">
        <w:t xml:space="preserve"> těchto</w:t>
      </w:r>
      <w:r>
        <w:t xml:space="preserve"> instrukcí a očekávaných výsledků interpretace je popsán v</w:t>
      </w:r>
      <w:r w:rsidR="00A770DD">
        <w:t> </w:t>
      </w:r>
      <w:r>
        <w:t>kapitole </w:t>
      </w:r>
      <w:r w:rsidR="00A770DD">
        <w:fldChar w:fldCharType="begin"/>
      </w:r>
      <w:r w:rsidR="00A770DD">
        <w:instrText xml:space="preserve"> REF _Ref324163959 \h </w:instrText>
      </w:r>
      <w:r w:rsidR="00A770DD">
        <w:fldChar w:fldCharType="separate"/>
      </w:r>
      <w:r w:rsidR="00DD1287">
        <w:t>4</w:t>
      </w:r>
      <w:r w:rsidR="002801B7">
        <w:t>.1.2</w:t>
      </w:r>
      <w:r w:rsidR="00A770DD">
        <w:fldChar w:fldCharType="end"/>
      </w:r>
      <w:r>
        <w:t>.</w:t>
      </w:r>
    </w:p>
    <w:p w:rsidR="002E55CF" w:rsidRPr="00955C3F" w:rsidRDefault="002E55CF" w:rsidP="004913C0">
      <w:pPr>
        <w:pStyle w:val="Content"/>
      </w:pPr>
    </w:p>
    <w:p w:rsidR="001D5A2A" w:rsidRPr="00955C3F" w:rsidRDefault="000E27A9" w:rsidP="00FA7AE8">
      <w:pPr>
        <w:pStyle w:val="Heading3"/>
        <w:rPr>
          <w:bCs w:val="0"/>
        </w:rPr>
      </w:pPr>
      <w:bookmarkStart w:id="41" w:name="_Toc325285686"/>
      <w:r w:rsidRPr="00955C3F">
        <w:rPr>
          <w:bCs w:val="0"/>
        </w:rPr>
        <w:t>3</w:t>
      </w:r>
      <w:r w:rsidR="001D5A2A" w:rsidRPr="00955C3F">
        <w:rPr>
          <w:bCs w:val="0"/>
        </w:rPr>
        <w:t>.3.</w:t>
      </w:r>
      <w:r w:rsidR="005549AF">
        <w:rPr>
          <w:bCs w:val="0"/>
        </w:rPr>
        <w:t>2</w:t>
      </w:r>
      <w:r w:rsidR="001D5A2A" w:rsidRPr="00955C3F">
        <w:rPr>
          <w:bCs w:val="0"/>
        </w:rPr>
        <w:t xml:space="preserve"> Instance</w:t>
      </w:r>
      <w:bookmarkEnd w:id="41"/>
    </w:p>
    <w:p w:rsidR="001D5A2A" w:rsidRPr="00955C3F" w:rsidRDefault="00944F28" w:rsidP="004913C0">
      <w:pPr>
        <w:pStyle w:val="Content"/>
      </w:pPr>
      <w:r>
        <w:t>Objekty našeho objektového modelu</w:t>
      </w:r>
      <w:r w:rsidR="001D5A2A" w:rsidRPr="00955C3F">
        <w:t xml:space="preserve"> jsou v editoru </w:t>
      </w:r>
      <w:r>
        <w:t>implementovány</w:t>
      </w:r>
      <w:r w:rsidR="001D5A2A" w:rsidRPr="00955C3F">
        <w:t xml:space="preserve"> třídou</w:t>
      </w:r>
      <w:r>
        <w:t xml:space="preserve"> </w:t>
      </w:r>
      <w:r w:rsidR="001D5A2A" w:rsidRPr="002E55CF">
        <w:rPr>
          <w:rStyle w:val="SourceCodeNameChar"/>
        </w:rPr>
        <w:t>Instance</w:t>
      </w:r>
      <w:r w:rsidR="001D5A2A" w:rsidRPr="00955C3F">
        <w:t>. Umožňuje nám spouštět metody, poskytuje datové položky použitelné v interpretovaných metodách a implementuje rozhraní pro vytváření editací specifických pro jednotlivé objekty.</w:t>
      </w:r>
    </w:p>
    <w:p w:rsidR="00944F28" w:rsidRDefault="001D5A2A" w:rsidP="004913C0">
      <w:pPr>
        <w:pStyle w:val="Content"/>
      </w:pPr>
      <w:r w:rsidRPr="00955C3F">
        <w:t xml:space="preserve">Inicializace </w:t>
      </w:r>
      <w:r w:rsidR="00944F28" w:rsidRPr="00944F28">
        <w:rPr>
          <w:rStyle w:val="DefinedStatement"/>
        </w:rPr>
        <w:t>instance</w:t>
      </w:r>
      <w:r w:rsidRPr="00955C3F">
        <w:t xml:space="preserve"> se stará o nastavení</w:t>
      </w:r>
      <w:r w:rsidR="00944F28">
        <w:t xml:space="preserve"> </w:t>
      </w:r>
      <w:r w:rsidRPr="00955C3F">
        <w:t>typu</w:t>
      </w:r>
      <w:r w:rsidR="00944F28">
        <w:t xml:space="preserve"> a </w:t>
      </w:r>
      <w:r w:rsidRPr="00955C3F">
        <w:t xml:space="preserve">získání </w:t>
      </w:r>
      <w:r w:rsidR="00944F28">
        <w:t xml:space="preserve">defaultního </w:t>
      </w:r>
      <w:r w:rsidR="002E55CF">
        <w:rPr>
          <w:rStyle w:val="DefinedStatement"/>
        </w:rPr>
        <w:t>ID </w:t>
      </w:r>
      <w:r w:rsidRPr="002E55CF">
        <w:rPr>
          <w:rStyle w:val="DefinedStatement"/>
        </w:rPr>
        <w:t>instance</w:t>
      </w:r>
      <w:r w:rsidR="00944F28">
        <w:t>, které je unikátní</w:t>
      </w:r>
      <w:r w:rsidRPr="00955C3F">
        <w:t xml:space="preserve"> v rámci spuštění jednoho </w:t>
      </w:r>
      <w:r w:rsidR="00BF468E">
        <w:rPr>
          <w:rStyle w:val="DefinedStatement"/>
        </w:rPr>
        <w:t>composition point</w:t>
      </w:r>
      <w:r w:rsidRPr="00955C3F">
        <w:t xml:space="preserve">. Toto </w:t>
      </w:r>
      <w:r w:rsidRPr="002E55CF">
        <w:rPr>
          <w:rStyle w:val="DefinedStatement"/>
        </w:rPr>
        <w:t>ID</w:t>
      </w:r>
      <w:r w:rsidRPr="00955C3F">
        <w:t xml:space="preserve"> je využíváno </w:t>
      </w:r>
      <w:r w:rsidR="00944F28">
        <w:t>při vykreslování schématu kompozice. Díky němu můžeme získat</w:t>
      </w:r>
      <w:r w:rsidRPr="00955C3F">
        <w:t xml:space="preserve"> souvislost mezi </w:t>
      </w:r>
      <w:r w:rsidR="00944F28" w:rsidRPr="00944F28">
        <w:rPr>
          <w:rStyle w:val="DefinedStatement"/>
        </w:rPr>
        <w:t>instancemi</w:t>
      </w:r>
      <w:r w:rsidRPr="00955C3F">
        <w:t>, které reprezentují stejný logický objekt</w:t>
      </w:r>
      <w:r w:rsidR="00944F28">
        <w:t>,</w:t>
      </w:r>
      <w:r w:rsidRPr="00955C3F">
        <w:t xml:space="preserve"> ale vznikly v různých </w:t>
      </w:r>
      <w:r w:rsidR="00406396">
        <w:t xml:space="preserve">spuštěních </w:t>
      </w:r>
      <w:r w:rsidR="00BF468E">
        <w:rPr>
          <w:rStyle w:val="DefinedStatement"/>
        </w:rPr>
        <w:t>composition point</w:t>
      </w:r>
      <w:r w:rsidRPr="00955C3F">
        <w:t xml:space="preserve">. </w:t>
      </w:r>
      <w:r w:rsidRPr="002E55CF">
        <w:rPr>
          <w:rStyle w:val="DefinedStatement"/>
        </w:rPr>
        <w:t>ID</w:t>
      </w:r>
      <w:r w:rsidRPr="00955C3F">
        <w:t xml:space="preserve"> je v průběhu interpretace měněno na základě názvu proměnných a typů, se kterými daná </w:t>
      </w:r>
      <w:r w:rsidRPr="002E55CF">
        <w:rPr>
          <w:rStyle w:val="DefinedStatement"/>
        </w:rPr>
        <w:t>instance</w:t>
      </w:r>
      <w:r w:rsidRPr="00955C3F">
        <w:t xml:space="preserve"> souvisí</w:t>
      </w:r>
      <w:r w:rsidR="00944F28">
        <w:t>.</w:t>
      </w:r>
    </w:p>
    <w:p w:rsidR="00785AB5" w:rsidRDefault="00785AB5" w:rsidP="004913C0">
      <w:pPr>
        <w:pStyle w:val="Content"/>
      </w:pPr>
      <w:r>
        <w:t>Pro simulaci datových položek objektů v </w:t>
      </w:r>
      <w:r w:rsidRPr="00785AB5">
        <w:rPr>
          <w:rStyle w:val="DefinedStatement"/>
        </w:rPr>
        <w:t>instanci</w:t>
      </w:r>
      <w:r>
        <w:t xml:space="preserve"> využijeme metody </w:t>
      </w:r>
      <w:r w:rsidRPr="002E55CF">
        <w:rPr>
          <w:rStyle w:val="SourceCodeNameChar"/>
        </w:rPr>
        <w:t>SetData</w:t>
      </w:r>
      <w:r>
        <w:t xml:space="preserve"> a </w:t>
      </w:r>
      <w:r w:rsidRPr="002E55CF">
        <w:rPr>
          <w:rStyle w:val="SourceCodeNameChar"/>
        </w:rPr>
        <w:t>GetData</w:t>
      </w:r>
      <w:r>
        <w:t>. Tyto metody nám umožní uložit/</w:t>
      </w:r>
      <w:r w:rsidR="00406396">
        <w:t>načíst</w:t>
      </w:r>
      <w:r>
        <w:t xml:space="preserve"> libovolná data podle zadaného názvu. Metoda </w:t>
      </w:r>
      <w:r w:rsidRPr="002E55CF">
        <w:rPr>
          <w:rStyle w:val="SourceCodeNameChar"/>
        </w:rPr>
        <w:t>SetData</w:t>
      </w:r>
      <w:r>
        <w:t xml:space="preserve"> však není dostupná přímo přes rozhraní </w:t>
      </w:r>
      <w:r w:rsidRPr="002E55CF">
        <w:rPr>
          <w:rStyle w:val="SourceCodeNameChar"/>
        </w:rPr>
        <w:t>IInstance</w:t>
      </w:r>
      <w:r>
        <w:t xml:space="preserve">. Nastavit data </w:t>
      </w:r>
      <w:r w:rsidRPr="00406396">
        <w:rPr>
          <w:rStyle w:val="DefinedStatement"/>
        </w:rPr>
        <w:t>instanci</w:t>
      </w:r>
      <w:r>
        <w:t xml:space="preserve"> je možné pouze v</w:t>
      </w:r>
      <w:r w:rsidR="00406396">
        <w:t> </w:t>
      </w:r>
      <w:r>
        <w:t>metodě</w:t>
      </w:r>
      <w:r w:rsidR="00406396">
        <w:t xml:space="preserve"> </w:t>
      </w:r>
      <w:r w:rsidR="007454FE">
        <w:t xml:space="preserve">na této instanci </w:t>
      </w:r>
      <w:r w:rsidR="00406396">
        <w:t>zavolané</w:t>
      </w:r>
      <w:r w:rsidR="002E55CF">
        <w:t xml:space="preserve">. </w:t>
      </w:r>
      <w:r>
        <w:t xml:space="preserve">Toto opatření omezuje nechtěná přepsání cizích dat. </w:t>
      </w:r>
    </w:p>
    <w:p w:rsidR="00785AB5" w:rsidRDefault="00785AB5" w:rsidP="004913C0">
      <w:pPr>
        <w:pStyle w:val="Content"/>
      </w:pPr>
      <w:r>
        <w:t>Pojmenování dat, která jsou uložena v </w:t>
      </w:r>
      <w:r w:rsidRPr="00785AB5">
        <w:rPr>
          <w:rStyle w:val="DefinedStatement"/>
        </w:rPr>
        <w:t>instanci</w:t>
      </w:r>
      <w:r>
        <w:t xml:space="preserve"> </w:t>
      </w:r>
      <w:r w:rsidR="00C46094">
        <w:t xml:space="preserve">však </w:t>
      </w:r>
      <w:r>
        <w:t xml:space="preserve">musí podléhat určité konvenci. </w:t>
      </w:r>
      <w:r w:rsidR="00C46094">
        <w:t>Pro efektivnější reprezentaci objektů, které jsou v </w:t>
      </w:r>
      <w:r w:rsidR="00C46094" w:rsidRPr="00406396">
        <w:rPr>
          <w:rStyle w:val="DefinedStatement"/>
        </w:rPr>
        <w:t>instanci</w:t>
      </w:r>
      <w:r w:rsidR="00C46094">
        <w:t xml:space="preserve"> pouze „zabaleny“</w:t>
      </w:r>
      <w:r w:rsidR="00864830">
        <w:t>,</w:t>
      </w:r>
      <w:r w:rsidR="00C46094">
        <w:t xml:space="preserve"> by měl být obalovaný .NET objekt dostupný pod názvem určeným konstantou </w:t>
      </w:r>
      <w:r w:rsidR="00C46094" w:rsidRPr="002E55CF">
        <w:rPr>
          <w:rStyle w:val="SourceCodeNameChar"/>
        </w:rPr>
        <w:t>Constants.DataField_Value</w:t>
      </w:r>
      <w:r w:rsidR="00C46094">
        <w:t>. Tímto způsobem pak můžeme snadno získávat hodnotu z </w:t>
      </w:r>
      <w:r w:rsidR="00C46094" w:rsidRPr="00406396">
        <w:rPr>
          <w:rStyle w:val="DefinedStatement"/>
        </w:rPr>
        <w:t>instancí</w:t>
      </w:r>
      <w:r w:rsidR="00C46094">
        <w:t xml:space="preserve"> reprezentujících objekt primitivního .NET typu. </w:t>
      </w:r>
      <w:r w:rsidR="00C46094" w:rsidRPr="00406396">
        <w:rPr>
          <w:rStyle w:val="DefinedStatement"/>
        </w:rPr>
        <w:t>Instance</w:t>
      </w:r>
      <w:r w:rsidR="00C46094">
        <w:t xml:space="preserve"> které nepoužívají skutečný .NET objekt pro své fungování musí nechat v této položce hodnotu </w:t>
      </w:r>
      <w:r w:rsidR="00C46094" w:rsidRPr="002E55CF">
        <w:rPr>
          <w:rStyle w:val="SourceCodeNameChar"/>
        </w:rPr>
        <w:t>null</w:t>
      </w:r>
      <w:r w:rsidR="00C46094">
        <w:t>.</w:t>
      </w:r>
    </w:p>
    <w:p w:rsidR="00057B13" w:rsidRDefault="00C46094" w:rsidP="004913C0">
      <w:pPr>
        <w:pStyle w:val="Content"/>
      </w:pPr>
      <w:r>
        <w:t>Data získaná z </w:t>
      </w:r>
      <w:r w:rsidRPr="00057B13">
        <w:rPr>
          <w:rStyle w:val="DefinedStatement"/>
        </w:rPr>
        <w:t>instance</w:t>
      </w:r>
      <w:r>
        <w:t xml:space="preserve"> pomocí </w:t>
      </w:r>
      <w:r w:rsidRPr="002E55CF">
        <w:rPr>
          <w:rStyle w:val="SourceCodeNameChar"/>
        </w:rPr>
        <w:t>GetData</w:t>
      </w:r>
      <w:r>
        <w:t xml:space="preserve"> nebo </w:t>
      </w:r>
      <w:r w:rsidRPr="002E55CF">
        <w:rPr>
          <w:rStyle w:val="SourceCodeNameChar"/>
        </w:rPr>
        <w:t>IInstance.Value</w:t>
      </w:r>
      <w:r>
        <w:t xml:space="preserve"> jsou</w:t>
      </w:r>
      <w:r w:rsidR="00057B13">
        <w:t xml:space="preserve"> však</w:t>
      </w:r>
      <w:r>
        <w:t xml:space="preserve"> velmi závislá na implementaci </w:t>
      </w:r>
      <w:r w:rsidRPr="00057B13">
        <w:rPr>
          <w:rStyle w:val="DefinedStatement"/>
        </w:rPr>
        <w:t>typové definice</w:t>
      </w:r>
      <w:r>
        <w:t xml:space="preserve">. Proto je důležité, aby uživatel píšící rozšiřující </w:t>
      </w:r>
      <w:r w:rsidRPr="00057B13">
        <w:rPr>
          <w:rStyle w:val="DefinedStatement"/>
        </w:rPr>
        <w:t>typovou definici</w:t>
      </w:r>
      <w:r>
        <w:t xml:space="preserve">, která využívá </w:t>
      </w:r>
      <w:r w:rsidR="00057B13">
        <w:t>uvedené</w:t>
      </w:r>
      <w:r>
        <w:t xml:space="preserve"> služby</w:t>
      </w:r>
      <w:r w:rsidR="00057B13">
        <w:t>, nejprve zkontroloval zda odpovídají chování, které od nich očekává</w:t>
      </w:r>
      <w:r w:rsidR="002E55CF">
        <w:t xml:space="preserve">. Tuto kontrolu je možné provést </w:t>
      </w:r>
      <w:r w:rsidR="00057B13">
        <w:t>v</w:t>
      </w:r>
      <w:r w:rsidR="002E55CF">
        <w:t xml:space="preserve"> metodě </w:t>
      </w:r>
      <w:r w:rsidR="00057B13" w:rsidRPr="002E55CF">
        <w:rPr>
          <w:rStyle w:val="SourceCodeNameChar"/>
        </w:rPr>
        <w:t>PreloadRoutines</w:t>
      </w:r>
      <w:r w:rsidR="002E55CF">
        <w:t xml:space="preserve"> rozšiřující </w:t>
      </w:r>
      <w:r w:rsidR="002E55CF" w:rsidRPr="002E55CF">
        <w:rPr>
          <w:rStyle w:val="DefinedStatement"/>
        </w:rPr>
        <w:t>typové definice</w:t>
      </w:r>
      <w:r w:rsidR="002E55CF">
        <w:t>.</w:t>
      </w:r>
    </w:p>
    <w:p w:rsidR="001D5A2A" w:rsidRPr="00955C3F" w:rsidRDefault="00057B13" w:rsidP="004913C0">
      <w:pPr>
        <w:pStyle w:val="Content"/>
      </w:pPr>
      <w:r>
        <w:t>Příkladem buď</w:t>
      </w:r>
      <w:r w:rsidR="000B06F2">
        <w:t xml:space="preserve"> vytváření</w:t>
      </w:r>
      <w:r>
        <w:t xml:space="preserve"> </w:t>
      </w:r>
      <w:r w:rsidR="000B06F2">
        <w:rPr>
          <w:rStyle w:val="DefinedStatement"/>
        </w:rPr>
        <w:t>typové</w:t>
      </w:r>
      <w:r w:rsidRPr="00057B13">
        <w:rPr>
          <w:rStyle w:val="DefinedStatement"/>
        </w:rPr>
        <w:t xml:space="preserve"> definice</w:t>
      </w:r>
      <w:r>
        <w:t xml:space="preserve"> pro </w:t>
      </w:r>
      <w:r w:rsidRPr="002E55CF">
        <w:rPr>
          <w:rStyle w:val="SourceCodeNameChar"/>
        </w:rPr>
        <w:t>DirectoryCatalog</w:t>
      </w:r>
      <w:r>
        <w:t>. V</w:t>
      </w:r>
      <w:r w:rsidR="000B06F2">
        <w:t> </w:t>
      </w:r>
      <w:r>
        <w:t>konstruktoru</w:t>
      </w:r>
      <w:r w:rsidR="000B06F2">
        <w:t xml:space="preserve"> </w:t>
      </w:r>
      <w:r w:rsidR="002E55CF">
        <w:t>tohoto katalogu</w:t>
      </w:r>
      <w:r>
        <w:t xml:space="preserve"> potřebujeme získat hodnotu z </w:t>
      </w:r>
      <w:r w:rsidRPr="00057B13">
        <w:rPr>
          <w:rStyle w:val="DefinedStatement"/>
        </w:rPr>
        <w:t>instance</w:t>
      </w:r>
      <w:r>
        <w:t xml:space="preserve">, která reprezentuje objekt typu </w:t>
      </w:r>
      <w:r w:rsidRPr="002E55CF">
        <w:rPr>
          <w:rStyle w:val="SourceCodeNameChar"/>
        </w:rPr>
        <w:t>string</w:t>
      </w:r>
      <w:r>
        <w:t xml:space="preserve">. Tuto hodnotu nejsnáze získáme pomocí </w:t>
      </w:r>
      <w:r w:rsidRPr="00406396">
        <w:rPr>
          <w:rStyle w:val="SourceCodeNameChar"/>
        </w:rPr>
        <w:t>IInstance.Value</w:t>
      </w:r>
      <w:r>
        <w:t>. V </w:t>
      </w:r>
      <w:r w:rsidRPr="002E55CF">
        <w:rPr>
          <w:rStyle w:val="SourceCodeNameChar"/>
        </w:rPr>
        <w:t>PreloadRoutines</w:t>
      </w:r>
      <w:r>
        <w:t xml:space="preserve"> naší </w:t>
      </w:r>
      <w:r w:rsidRPr="00406396">
        <w:rPr>
          <w:rStyle w:val="DefinedStatement"/>
        </w:rPr>
        <w:t>typové definice</w:t>
      </w:r>
      <w:r w:rsidR="000B06F2">
        <w:t xml:space="preserve"> bychom</w:t>
      </w:r>
      <w:r>
        <w:t xml:space="preserve"> však </w:t>
      </w:r>
      <w:r w:rsidR="000B06F2">
        <w:t xml:space="preserve">měli </w:t>
      </w:r>
      <w:r>
        <w:lastRenderedPageBreak/>
        <w:t>otestovat</w:t>
      </w:r>
      <w:r w:rsidR="002E55CF">
        <w:t>,</w:t>
      </w:r>
      <w:r>
        <w:t xml:space="preserve"> zda dostupná implementace </w:t>
      </w:r>
      <w:r w:rsidRPr="00406396">
        <w:rPr>
          <w:rStyle w:val="DefinedStatement"/>
        </w:rPr>
        <w:t>typové definice</w:t>
      </w:r>
      <w:r>
        <w:t xml:space="preserve"> pro </w:t>
      </w:r>
      <w:r w:rsidRPr="002E55CF">
        <w:rPr>
          <w:rStyle w:val="SourceCodeNameChar"/>
        </w:rPr>
        <w:t>string</w:t>
      </w:r>
      <w:r>
        <w:t xml:space="preserve"> hodnotu v </w:t>
      </w:r>
      <w:r w:rsidRPr="00406396">
        <w:rPr>
          <w:rStyle w:val="SourceCodeNameChar"/>
        </w:rPr>
        <w:t>IInstance.Value</w:t>
      </w:r>
      <w:r>
        <w:t xml:space="preserve"> opravdu uchovává. Test provedeme například vytvořením </w:t>
      </w:r>
      <w:r w:rsidRPr="00406396">
        <w:rPr>
          <w:rStyle w:val="DefinedStatement"/>
        </w:rPr>
        <w:t>instance</w:t>
      </w:r>
      <w:r>
        <w:t xml:space="preserve"> typu </w:t>
      </w:r>
      <w:r w:rsidRPr="002E55CF">
        <w:rPr>
          <w:rStyle w:val="SourceCodeNameChar"/>
        </w:rPr>
        <w:t>string</w:t>
      </w:r>
      <w:r>
        <w:t xml:space="preserve"> a ověřením</w:t>
      </w:r>
      <w:r w:rsidR="000B06F2">
        <w:t xml:space="preserve"> že </w:t>
      </w:r>
      <w:r w:rsidR="000B06F2" w:rsidRPr="00406396">
        <w:rPr>
          <w:rStyle w:val="SourceCodeNameChar"/>
        </w:rPr>
        <w:t>IInstance.Value</w:t>
      </w:r>
      <w:r w:rsidR="000B06F2">
        <w:t xml:space="preserve"> není </w:t>
      </w:r>
      <w:r w:rsidR="000B06F2" w:rsidRPr="00406396">
        <w:rPr>
          <w:rStyle w:val="SourceCodeNameChar"/>
        </w:rPr>
        <w:t>null</w:t>
      </w:r>
      <w:r w:rsidR="000B06F2">
        <w:t>. V opačném případě můžeme v </w:t>
      </w:r>
      <w:r w:rsidR="000B06F2" w:rsidRPr="00B765A0">
        <w:rPr>
          <w:rStyle w:val="SourceCodeNameChar"/>
        </w:rPr>
        <w:t>PreloadRoutines</w:t>
      </w:r>
      <w:r w:rsidR="000B06F2">
        <w:t xml:space="preserve"> ohlásit, že naše </w:t>
      </w:r>
      <w:r w:rsidR="000B06F2" w:rsidRPr="00406396">
        <w:rPr>
          <w:rStyle w:val="DefinedStatement"/>
        </w:rPr>
        <w:t>typová definice</w:t>
      </w:r>
      <w:r w:rsidR="000B06F2">
        <w:t xml:space="preserve"> nemůže s</w:t>
      </w:r>
      <w:r w:rsidR="005869A9">
        <w:t xml:space="preserve"> dostupnou</w:t>
      </w:r>
      <w:r w:rsidR="000B06F2">
        <w:t xml:space="preserve"> implementací </w:t>
      </w:r>
      <w:r w:rsidR="000B06F2" w:rsidRPr="005869A9">
        <w:rPr>
          <w:rStyle w:val="DefinedStatement"/>
        </w:rPr>
        <w:t>typové definice</w:t>
      </w:r>
      <w:r w:rsidR="000B06F2">
        <w:t xml:space="preserve"> pro </w:t>
      </w:r>
      <w:r w:rsidR="000B06F2" w:rsidRPr="002E55CF">
        <w:rPr>
          <w:rStyle w:val="SourceCodeNameChar"/>
        </w:rPr>
        <w:t>string</w:t>
      </w:r>
      <w:r w:rsidR="000B06F2">
        <w:t xml:space="preserve"> pracovat.</w:t>
      </w:r>
    </w:p>
    <w:p w:rsidR="001D5A2A" w:rsidRPr="00955C3F" w:rsidRDefault="001D5A2A" w:rsidP="004913C0">
      <w:pPr>
        <w:pStyle w:val="Content"/>
      </w:pPr>
    </w:p>
    <w:p w:rsidR="001D5A2A" w:rsidRPr="00955C3F" w:rsidRDefault="000E27A9" w:rsidP="00FA7AE8">
      <w:pPr>
        <w:pStyle w:val="Heading3"/>
        <w:rPr>
          <w:bCs w:val="0"/>
        </w:rPr>
      </w:pPr>
      <w:bookmarkStart w:id="42" w:name="_Toc325285687"/>
      <w:r w:rsidRPr="00955C3F">
        <w:rPr>
          <w:bCs w:val="0"/>
        </w:rPr>
        <w:t>3</w:t>
      </w:r>
      <w:r w:rsidR="001D5A2A" w:rsidRPr="00955C3F">
        <w:rPr>
          <w:bCs w:val="0"/>
        </w:rPr>
        <w:t>.3.</w:t>
      </w:r>
      <w:r w:rsidR="005549AF">
        <w:rPr>
          <w:bCs w:val="0"/>
        </w:rPr>
        <w:t>3</w:t>
      </w:r>
      <w:r w:rsidR="001D5A2A" w:rsidRPr="00955C3F">
        <w:rPr>
          <w:bCs w:val="0"/>
        </w:rPr>
        <w:t xml:space="preserve"> Volání metod na instancích</w:t>
      </w:r>
      <w:bookmarkEnd w:id="42"/>
    </w:p>
    <w:p w:rsidR="001D5A2A" w:rsidRPr="00955C3F" w:rsidRDefault="001D5A2A" w:rsidP="004913C0">
      <w:pPr>
        <w:pStyle w:val="Content"/>
      </w:pPr>
      <w:r w:rsidRPr="00955C3F">
        <w:t xml:space="preserve">Volání metod na </w:t>
      </w:r>
      <w:r w:rsidRPr="000B06F2">
        <w:rPr>
          <w:rStyle w:val="DefinedStatement"/>
        </w:rPr>
        <w:t>instanci</w:t>
      </w:r>
      <w:r w:rsidRPr="00955C3F">
        <w:t xml:space="preserve"> je prováděno </w:t>
      </w:r>
      <w:r w:rsidR="000B06F2">
        <w:t>přes</w:t>
      </w:r>
      <w:r w:rsidRPr="00955C3F">
        <w:t xml:space="preserve"> </w:t>
      </w:r>
      <w:r w:rsidRPr="000B06F2">
        <w:rPr>
          <w:rStyle w:val="SourceCodeNameChar"/>
        </w:rPr>
        <w:t>IInstance.CallMethod</w:t>
      </w:r>
      <w:r w:rsidRPr="00955C3F">
        <w:t xml:space="preserve">. </w:t>
      </w:r>
      <w:r w:rsidR="00D148B8">
        <w:t>Tato metoda</w:t>
      </w:r>
      <w:r w:rsidRPr="00955C3F">
        <w:t xml:space="preserve"> dostane jako parametr </w:t>
      </w:r>
      <w:r w:rsidRPr="00D148B8">
        <w:rPr>
          <w:rStyle w:val="SourceCodeNameChar"/>
        </w:rPr>
        <w:t>IMethodInfo</w:t>
      </w:r>
      <w:r w:rsidRPr="00955C3F">
        <w:t>, urču</w:t>
      </w:r>
      <w:r w:rsidR="000B06F2">
        <w:t>jící kterou metodu chceme volat. Dalším parametrem je</w:t>
      </w:r>
      <w:r w:rsidRPr="00955C3F">
        <w:t xml:space="preserve"> </w:t>
      </w:r>
      <w:r w:rsidRPr="00D148B8">
        <w:rPr>
          <w:rStyle w:val="SourceCodeNameChar"/>
        </w:rPr>
        <w:t>ICallInfo</w:t>
      </w:r>
      <w:r w:rsidRPr="00955C3F">
        <w:t>, obsahující hodnoty argumentů a editace dostupné pro toto volání.</w:t>
      </w:r>
      <w:r w:rsidR="00B765A0">
        <w:t xml:space="preserve"> Podrobná implementace</w:t>
      </w:r>
      <w:r w:rsidR="00864830">
        <w:t xml:space="preserve"> editací bude popsán</w:t>
      </w:r>
      <w:r w:rsidR="00B765A0">
        <w:t>a</w:t>
      </w:r>
      <w:r w:rsidR="00864830">
        <w:t xml:space="preserve"> v kapitole </w:t>
      </w:r>
      <w:r w:rsidR="00D148B8">
        <w:fldChar w:fldCharType="begin"/>
      </w:r>
      <w:r w:rsidR="00D148B8">
        <w:instrText xml:space="preserve"> REF _Ref324164525 \h </w:instrText>
      </w:r>
      <w:r w:rsidR="00D148B8">
        <w:fldChar w:fldCharType="separate"/>
      </w:r>
      <w:r w:rsidR="00DD1287">
        <w:t>4</w:t>
      </w:r>
      <w:r w:rsidR="002801B7">
        <w:t>.1.4</w:t>
      </w:r>
      <w:r w:rsidR="00D148B8">
        <w:fldChar w:fldCharType="end"/>
      </w:r>
      <w:r w:rsidR="00864830">
        <w:t>.</w:t>
      </w:r>
    </w:p>
    <w:p w:rsidR="001D5A2A" w:rsidRPr="00955C3F" w:rsidRDefault="005869A9" w:rsidP="004913C0">
      <w:pPr>
        <w:pStyle w:val="Content"/>
      </w:pPr>
      <w:r>
        <w:t xml:space="preserve">Díky tomu, že již při hledání vhodné </w:t>
      </w:r>
      <w:r w:rsidRPr="00D148B8">
        <w:rPr>
          <w:rStyle w:val="SourceCodeNameChar"/>
        </w:rPr>
        <w:t>IMethodInfo</w:t>
      </w:r>
      <w:r>
        <w:t xml:space="preserve"> byla zohledněna virtuálnost a přetížení metod, můžeme správnou implementaci</w:t>
      </w:r>
      <w:r w:rsidR="00D148B8">
        <w:t xml:space="preserve"> v podobě </w:t>
      </w:r>
      <w:r w:rsidR="00D148B8" w:rsidRPr="00D148B8">
        <w:rPr>
          <w:rStyle w:val="SourceCodeNameChar"/>
        </w:rPr>
        <w:t>IMethod</w:t>
      </w:r>
      <w:r>
        <w:t xml:space="preserve"> získat rychlým přístupem za pomoci hashování. </w:t>
      </w:r>
      <w:r w:rsidR="001D5A2A" w:rsidRPr="00955C3F">
        <w:t>Pokud není implementace nalezena, je uživateli zobrazeno varovné hlášení, které může pomoci při ladění rozšíření editoru. Za normálních okolností by totiž k takové situaci docházet nemělo, neboť ošetření sémantických chyb je obvyklé provádět na úrovni parseru</w:t>
      </w:r>
      <w:r w:rsidR="000B06F2">
        <w:t xml:space="preserve"> – před voláním metod</w:t>
      </w:r>
      <w:r w:rsidR="001D5A2A" w:rsidRPr="00955C3F">
        <w:t>.</w:t>
      </w:r>
    </w:p>
    <w:p w:rsidR="001D5A2A" w:rsidRPr="00955C3F" w:rsidRDefault="001D5A2A" w:rsidP="00D148B8">
      <w:pPr>
        <w:pStyle w:val="Content"/>
      </w:pPr>
      <w:r w:rsidRPr="00955C3F">
        <w:t xml:space="preserve">Po nalezení potřebné </w:t>
      </w:r>
      <w:r w:rsidRPr="00D148B8">
        <w:rPr>
          <w:rStyle w:val="SourceCodeNameChar"/>
        </w:rPr>
        <w:t>IMethod</w:t>
      </w:r>
      <w:r w:rsidRPr="00955C3F">
        <w:t xml:space="preserve"> je vytvořeno </w:t>
      </w:r>
      <w:r w:rsidRPr="00D148B8">
        <w:rPr>
          <w:rStyle w:val="SourceCodeNameChar"/>
        </w:rPr>
        <w:t>ExecInfo</w:t>
      </w:r>
      <w:r w:rsidRPr="00955C3F">
        <w:t xml:space="preserve">, zapouzdřující konext volání, současnou </w:t>
      </w:r>
      <w:r w:rsidRPr="000B06F2">
        <w:rPr>
          <w:rStyle w:val="DefinedStatement"/>
        </w:rPr>
        <w:t>instanci</w:t>
      </w:r>
      <w:r w:rsidRPr="00955C3F">
        <w:t xml:space="preserve"> </w:t>
      </w:r>
      <w:r w:rsidR="000B06F2">
        <w:t xml:space="preserve">jako </w:t>
      </w:r>
      <w:r w:rsidR="000B06F2" w:rsidRPr="00D148B8">
        <w:rPr>
          <w:rStyle w:val="SourceCodeNameChar"/>
        </w:rPr>
        <w:t>this</w:t>
      </w:r>
      <w:r w:rsidR="000B06F2">
        <w:t xml:space="preserve"> objekt a </w:t>
      </w:r>
      <w:r w:rsidR="000B06F2" w:rsidRPr="00D148B8">
        <w:rPr>
          <w:rStyle w:val="SourceCodeNameChar"/>
        </w:rPr>
        <w:t>IC</w:t>
      </w:r>
      <w:r w:rsidRPr="00D148B8">
        <w:rPr>
          <w:rStyle w:val="SourceCodeNameChar"/>
        </w:rPr>
        <w:t>allInfo</w:t>
      </w:r>
      <w:r w:rsidRPr="00955C3F">
        <w:t xml:space="preserve"> pro předání argumentů. </w:t>
      </w:r>
      <w:r w:rsidR="00520049">
        <w:t xml:space="preserve">Toto </w:t>
      </w:r>
      <w:r w:rsidR="00520049" w:rsidRPr="00D148B8">
        <w:rPr>
          <w:rStyle w:val="SourceCodeNameChar"/>
        </w:rPr>
        <w:t>ExecInfo</w:t>
      </w:r>
      <w:r w:rsidR="00520049">
        <w:t xml:space="preserve"> je vloženo na spodek zásobníku volání</w:t>
      </w:r>
      <w:r w:rsidR="00D148B8">
        <w:t>,</w:t>
      </w:r>
      <w:r w:rsidR="00520049">
        <w:t xml:space="preserve"> v objektu </w:t>
      </w:r>
      <w:r w:rsidR="00520049" w:rsidRPr="00D148B8">
        <w:rPr>
          <w:rStyle w:val="SourceCodeNameChar"/>
        </w:rPr>
        <w:t>CrossCallData</w:t>
      </w:r>
      <w:r w:rsidR="00520049">
        <w:t xml:space="preserve">. </w:t>
      </w:r>
      <w:r w:rsidRPr="00955C3F">
        <w:t>Samotné spuštění se provede pomocí</w:t>
      </w:r>
      <w:r w:rsidR="00520049">
        <w:t xml:space="preserve"> volání </w:t>
      </w:r>
      <w:r w:rsidR="00520049">
        <w:rPr>
          <w:rStyle w:val="SourceCodeNameChar"/>
        </w:rPr>
        <w:t>RunMethod</w:t>
      </w:r>
      <w:r w:rsidR="00520049">
        <w:t xml:space="preserve"> na </w:t>
      </w:r>
      <w:r w:rsidR="00520049" w:rsidRPr="00D148B8">
        <w:rPr>
          <w:rStyle w:val="SourceCodeNameChar"/>
        </w:rPr>
        <w:t>ObjectModelManager</w:t>
      </w:r>
      <w:r w:rsidR="00520049">
        <w:t>. Ten provede rozparsování metody a její následnou interpretaci</w:t>
      </w:r>
      <w:r w:rsidRPr="00955C3F">
        <w:t xml:space="preserve">. </w:t>
      </w:r>
      <w:r w:rsidRPr="00D148B8">
        <w:rPr>
          <w:rStyle w:val="SourceCodeNameChar"/>
        </w:rPr>
        <w:t>RunMethod</w:t>
      </w:r>
      <w:r w:rsidRPr="00955C3F">
        <w:t xml:space="preserve"> vrací návratovou hodnotu interpretované metody, případně</w:t>
      </w:r>
      <w:r w:rsidR="00D148B8">
        <w:t xml:space="preserve"> vyvolá vyjímku</w:t>
      </w:r>
      <w:r w:rsidRPr="00955C3F">
        <w:t xml:space="preserve">, pokud interpretace/parsování selže. Tyto vyjímky mají za účel okamžité zastavení provádění </w:t>
      </w:r>
      <w:r w:rsidR="00BF468E">
        <w:rPr>
          <w:rStyle w:val="DefinedStatement"/>
        </w:rPr>
        <w:t>composition point</w:t>
      </w:r>
      <w:r w:rsidRPr="00955C3F">
        <w:t xml:space="preserve">, tudíž musí být odchytávány pouze v místě spuštění </w:t>
      </w:r>
      <w:r w:rsidR="00BF468E">
        <w:rPr>
          <w:rStyle w:val="DefinedStatement"/>
        </w:rPr>
        <w:t>composition point</w:t>
      </w:r>
      <w:r w:rsidRPr="00955C3F">
        <w:t>. Pokud k takové vyjímce dojde, je uživateli vypsána c</w:t>
      </w:r>
      <w:r w:rsidR="000B06F2">
        <w:t>hybová hláška</w:t>
      </w:r>
      <w:r w:rsidR="00864830">
        <w:t xml:space="preserve"> vysvětlující proč</w:t>
      </w:r>
      <w:r w:rsidR="000B06F2">
        <w:t xml:space="preserve"> byl běh </w:t>
      </w:r>
      <w:r w:rsidR="000B06F2" w:rsidRPr="000B06F2">
        <w:rPr>
          <w:rStyle w:val="DefinedStatement"/>
        </w:rPr>
        <w:t>composition point</w:t>
      </w:r>
      <w:r w:rsidR="000B06F2">
        <w:t xml:space="preserve"> </w:t>
      </w:r>
      <w:r w:rsidR="00864830">
        <w:t xml:space="preserve">předčasně </w:t>
      </w:r>
      <w:r w:rsidR="000B06F2">
        <w:t>zastaven</w:t>
      </w:r>
      <w:r w:rsidRPr="00955C3F">
        <w:t>.</w:t>
      </w:r>
    </w:p>
    <w:p w:rsidR="001D5A2A" w:rsidRPr="00955C3F" w:rsidRDefault="001D5A2A" w:rsidP="004913C0">
      <w:pPr>
        <w:pStyle w:val="Content"/>
      </w:pPr>
    </w:p>
    <w:p w:rsidR="001D5A2A" w:rsidRPr="00955C3F" w:rsidRDefault="000E27A9" w:rsidP="00FA7AE8">
      <w:pPr>
        <w:pStyle w:val="Heading3"/>
        <w:rPr>
          <w:bCs w:val="0"/>
        </w:rPr>
      </w:pPr>
      <w:bookmarkStart w:id="43" w:name="_Toc325285688"/>
      <w:r w:rsidRPr="00955C3F">
        <w:rPr>
          <w:bCs w:val="0"/>
        </w:rPr>
        <w:t>3</w:t>
      </w:r>
      <w:r w:rsidR="001D5A2A" w:rsidRPr="00955C3F">
        <w:rPr>
          <w:bCs w:val="0"/>
        </w:rPr>
        <w:t>.3.</w:t>
      </w:r>
      <w:r w:rsidR="005549AF">
        <w:rPr>
          <w:bCs w:val="0"/>
        </w:rPr>
        <w:t>4</w:t>
      </w:r>
      <w:r w:rsidR="001D5A2A" w:rsidRPr="00955C3F">
        <w:rPr>
          <w:bCs w:val="0"/>
        </w:rPr>
        <w:t xml:space="preserve"> Vytváření instancí</w:t>
      </w:r>
      <w:bookmarkEnd w:id="43"/>
    </w:p>
    <w:p w:rsidR="001D5A2A" w:rsidRPr="00955C3F" w:rsidRDefault="001D5A2A" w:rsidP="004913C0">
      <w:pPr>
        <w:pStyle w:val="Content"/>
      </w:pPr>
      <w:r w:rsidRPr="00955C3F">
        <w:t xml:space="preserve">Abychom mohli v editoru používat </w:t>
      </w:r>
      <w:r w:rsidR="000B06F2" w:rsidRPr="000B06F2">
        <w:rPr>
          <w:rStyle w:val="DefinedStatement"/>
        </w:rPr>
        <w:t>instance</w:t>
      </w:r>
      <w:r w:rsidRPr="00955C3F">
        <w:t xml:space="preserve">, musíme je nejdříve vytvořit. Vytváření </w:t>
      </w:r>
      <w:r w:rsidRPr="000B06F2">
        <w:rPr>
          <w:rStyle w:val="DefinedStatement"/>
        </w:rPr>
        <w:t>instancí</w:t>
      </w:r>
      <w:r w:rsidRPr="00955C3F">
        <w:t xml:space="preserve"> se v některých ohledech podobá konstrukci objektů v .NET. Jsou zde však určitá specifika</w:t>
      </w:r>
      <w:r w:rsidR="00886782">
        <w:t>,</w:t>
      </w:r>
      <w:r w:rsidRPr="00955C3F">
        <w:t xml:space="preserve"> která možnosti použití </w:t>
      </w:r>
      <w:r w:rsidR="000B06F2" w:rsidRPr="000B06F2">
        <w:rPr>
          <w:rStyle w:val="DefinedStatement"/>
        </w:rPr>
        <w:t>instancí</w:t>
      </w:r>
      <w:r w:rsidRPr="00955C3F">
        <w:t xml:space="preserve"> oproti .NET objektům rozšiřují. Především se jedná o vytvoření </w:t>
      </w:r>
      <w:r w:rsidRPr="000B06F2">
        <w:rPr>
          <w:rStyle w:val="DefinedStatement"/>
        </w:rPr>
        <w:t>instance</w:t>
      </w:r>
      <w:r w:rsidRPr="00955C3F">
        <w:t xml:space="preserve"> bez volání konstruktoru, což bývá výhodné v případech, kdy nejsou dostupné argumenty pro vyvolání konstruktoru. Další možností, jak lze </w:t>
      </w:r>
      <w:r w:rsidRPr="00D148B8">
        <w:rPr>
          <w:rStyle w:val="DefinedStatement"/>
        </w:rPr>
        <w:t>instanci</w:t>
      </w:r>
      <w:r w:rsidRPr="00955C3F">
        <w:t xml:space="preserve"> vytvořit je injektováním ze zadaných dat, kdy je na </w:t>
      </w:r>
      <w:r w:rsidRPr="00D148B8">
        <w:rPr>
          <w:rStyle w:val="DefinedStatement"/>
        </w:rPr>
        <w:t>instanci</w:t>
      </w:r>
      <w:r w:rsidRPr="00955C3F">
        <w:t xml:space="preserve"> zavolán speciální konstruktor, přijímající jako argument libovolný .NET objekt.</w:t>
      </w:r>
      <w:r w:rsidR="002516DF">
        <w:t xml:space="preserve"> Jednotlivé způsoby vytvoření </w:t>
      </w:r>
      <w:r w:rsidR="002516DF" w:rsidRPr="002516DF">
        <w:rPr>
          <w:rStyle w:val="DefinedStatement"/>
        </w:rPr>
        <w:t>instance</w:t>
      </w:r>
      <w:r w:rsidR="002516DF">
        <w:t xml:space="preserve"> jsou popsány zde:</w:t>
      </w:r>
    </w:p>
    <w:p w:rsidR="001D5A2A" w:rsidRPr="00955C3F" w:rsidRDefault="001D5A2A" w:rsidP="004913C0">
      <w:pPr>
        <w:pStyle w:val="Content"/>
      </w:pPr>
    </w:p>
    <w:p w:rsidR="001D5A2A" w:rsidRPr="00955C3F" w:rsidRDefault="001D5A2A" w:rsidP="004913C0">
      <w:pPr>
        <w:pStyle w:val="ListHeading"/>
        <w:rPr>
          <w:bCs/>
        </w:rPr>
      </w:pPr>
      <w:r w:rsidRPr="00955C3F">
        <w:t>Přímé vytvoření</w:t>
      </w:r>
    </w:p>
    <w:p w:rsidR="001D5A2A" w:rsidRPr="00955C3F" w:rsidRDefault="001D5A2A" w:rsidP="004913C0">
      <w:pPr>
        <w:pStyle w:val="Content"/>
      </w:pPr>
      <w:r w:rsidRPr="00955C3F">
        <w:t xml:space="preserve">V některých případech není při vytváření </w:t>
      </w:r>
      <w:r w:rsidRPr="00D148B8">
        <w:rPr>
          <w:rStyle w:val="DefinedStatement"/>
        </w:rPr>
        <w:t>instance</w:t>
      </w:r>
      <w:r w:rsidRPr="00955C3F">
        <w:t xml:space="preserve"> možné zavolat konstruktor</w:t>
      </w:r>
      <w:r w:rsidR="00D148B8">
        <w:t>, z nějž je vytvářena</w:t>
      </w:r>
      <w:r w:rsidRPr="00955C3F">
        <w:t xml:space="preserve">. Typickým případem je spuštění </w:t>
      </w:r>
      <w:r w:rsidR="00BF468E">
        <w:rPr>
          <w:rStyle w:val="DefinedStatement"/>
        </w:rPr>
        <w:t>composition point</w:t>
      </w:r>
      <w:r w:rsidRPr="00955C3F">
        <w:t xml:space="preserve">. Ten je metodou třídy (nazvěme ji </w:t>
      </w:r>
      <w:r w:rsidRPr="000E7895">
        <w:rPr>
          <w:rStyle w:val="DefinedStatement"/>
        </w:rPr>
        <w:t>vstupní třída</w:t>
      </w:r>
      <w:r w:rsidRPr="00955C3F">
        <w:t xml:space="preserve">), z níž musí být vytvořena </w:t>
      </w:r>
      <w:r w:rsidR="000E7895" w:rsidRPr="000E7895">
        <w:rPr>
          <w:rStyle w:val="DefinedStatement"/>
        </w:rPr>
        <w:t>instance</w:t>
      </w:r>
      <w:r w:rsidRPr="00955C3F">
        <w:t xml:space="preserve">, na které následně zavoláme </w:t>
      </w:r>
      <w:r w:rsidR="00D148B8">
        <w:t>požadovaný</w:t>
      </w:r>
      <w:r w:rsidRPr="00955C3F">
        <w:t xml:space="preserve"> </w:t>
      </w:r>
      <w:r w:rsidR="00BF468E">
        <w:rPr>
          <w:rStyle w:val="DefinedStatement"/>
        </w:rPr>
        <w:t>composition point</w:t>
      </w:r>
      <w:r w:rsidRPr="00955C3F">
        <w:t xml:space="preserve">. Pokud má vstupní třída </w:t>
      </w:r>
      <w:r w:rsidRPr="00955C3F">
        <w:lastRenderedPageBreak/>
        <w:t xml:space="preserve">bezparametrický konstruktor, je přirozené vytvořit </w:t>
      </w:r>
      <w:r w:rsidRPr="000E7895">
        <w:rPr>
          <w:rStyle w:val="DefinedStatement"/>
        </w:rPr>
        <w:t>instanci</w:t>
      </w:r>
      <w:r w:rsidRPr="00955C3F">
        <w:t xml:space="preserve"> </w:t>
      </w:r>
      <w:r w:rsidR="00D148B8">
        <w:t>jeho voláním</w:t>
      </w:r>
      <w:r w:rsidRPr="00955C3F">
        <w:t xml:space="preserve">. </w:t>
      </w:r>
      <w:r w:rsidR="00D148B8" w:rsidRPr="00D148B8">
        <w:rPr>
          <w:rStyle w:val="DefinedStatement"/>
        </w:rPr>
        <w:t>Vstupní třída</w:t>
      </w:r>
      <w:r w:rsidR="00D148B8">
        <w:t xml:space="preserve"> však nemusí b</w:t>
      </w:r>
      <w:r w:rsidRPr="00955C3F">
        <w:t xml:space="preserve">ezparametrický </w:t>
      </w:r>
      <w:r w:rsidR="00D148B8">
        <w:t>konstruktor obsahovat</w:t>
      </w:r>
      <w:r w:rsidR="000E7895">
        <w:t xml:space="preserve">. V tomto případě nebudeme na </w:t>
      </w:r>
      <w:r w:rsidR="000E7895" w:rsidRPr="000E7895">
        <w:rPr>
          <w:rStyle w:val="DefinedStatement"/>
        </w:rPr>
        <w:t>instanci</w:t>
      </w:r>
      <w:r w:rsidR="000E7895">
        <w:t xml:space="preserve"> volat žádný konstruktor a vytvoříme ji přímo, bez volání konstruktoru. To sice zamezí </w:t>
      </w:r>
      <w:r w:rsidRPr="00955C3F">
        <w:t xml:space="preserve">inicializaci datových položek vstupní třídy, ale vzhledem k účelu, ke kterému </w:t>
      </w:r>
      <w:r w:rsidR="00BF468E">
        <w:rPr>
          <w:rStyle w:val="DefinedStatement"/>
        </w:rPr>
        <w:t>composition point</w:t>
      </w:r>
      <w:r w:rsidRPr="00955C3F">
        <w:t xml:space="preserve"> slouží</w:t>
      </w:r>
      <w:r w:rsidR="00D148B8">
        <w:t>,</w:t>
      </w:r>
      <w:r w:rsidRPr="00955C3F">
        <w:t xml:space="preserve"> nám to příliš nevadí. Navíc uvedené omezení nebrání použití, které bylo při návrhu editoru preferováno, kdy za </w:t>
      </w:r>
      <w:r w:rsidR="00BF468E">
        <w:rPr>
          <w:rStyle w:val="DefinedStatement"/>
        </w:rPr>
        <w:t>composition point</w:t>
      </w:r>
      <w:r w:rsidRPr="00955C3F">
        <w:t xml:space="preserve"> označíme přímo konstruktor </w:t>
      </w:r>
      <w:r w:rsidRPr="00D148B8">
        <w:rPr>
          <w:rStyle w:val="DefinedStatement"/>
        </w:rPr>
        <w:t>vstupní třídy</w:t>
      </w:r>
      <w:r w:rsidRPr="00955C3F">
        <w:t xml:space="preserve"> a můžeme tedy specifikovat argumenty pro její </w:t>
      </w:r>
      <w:r w:rsidR="000E7895">
        <w:t>konstrukci</w:t>
      </w:r>
      <w:r w:rsidRPr="00955C3F">
        <w:t>.</w:t>
      </w:r>
    </w:p>
    <w:p w:rsidR="001D5A2A" w:rsidRPr="00955C3F" w:rsidRDefault="001D5A2A" w:rsidP="004913C0">
      <w:pPr>
        <w:pStyle w:val="Content"/>
      </w:pPr>
    </w:p>
    <w:p w:rsidR="00EB5B31" w:rsidRPr="00EB5B31" w:rsidRDefault="00EB5B31" w:rsidP="004913C0">
      <w:pPr>
        <w:pStyle w:val="ListHeading"/>
      </w:pPr>
      <w:r>
        <w:rPr>
          <w:bCs/>
        </w:rPr>
        <w:t>Vytvoření v</w:t>
      </w:r>
      <w:r w:rsidR="001D5A2A" w:rsidRPr="00955C3F">
        <w:t>oláním konstruktoru</w:t>
      </w:r>
    </w:p>
    <w:p w:rsidR="007474F6" w:rsidRDefault="001D5A2A" w:rsidP="004913C0">
      <w:pPr>
        <w:pStyle w:val="Content"/>
      </w:pPr>
      <w:r w:rsidRPr="00955C3F">
        <w:t xml:space="preserve">Pro některé jazyky mají konstruktory sémanticky odlišný význam od obyčejných metod. V našem objektovém modelu se však jedná o obyčejnou metodu, </w:t>
      </w:r>
      <w:r w:rsidR="00B765A0">
        <w:t>označenou</w:t>
      </w:r>
      <w:r w:rsidRPr="00955C3F">
        <w:t xml:space="preserve"> příznak</w:t>
      </w:r>
      <w:r w:rsidR="00B765A0">
        <w:t>em</w:t>
      </w:r>
      <w:r w:rsidRPr="00955C3F">
        <w:t xml:space="preserve"> </w:t>
      </w:r>
      <w:r w:rsidRPr="00D148B8">
        <w:rPr>
          <w:rStyle w:val="SourceCodeNameChar"/>
        </w:rPr>
        <w:t>IsConstructor</w:t>
      </w:r>
      <w:r w:rsidRPr="00955C3F">
        <w:t>, který může být využit při parsování</w:t>
      </w:r>
      <w:r w:rsidR="00D148B8">
        <w:t xml:space="preserve"> a </w:t>
      </w:r>
      <w:r w:rsidRPr="00955C3F">
        <w:t>interpretování.</w:t>
      </w:r>
      <w:r w:rsidR="007474F6">
        <w:t xml:space="preserve"> Zda byl konstruktor na </w:t>
      </w:r>
      <w:r w:rsidR="007474F6" w:rsidRPr="00B765A0">
        <w:rPr>
          <w:rStyle w:val="DefinedStatement"/>
        </w:rPr>
        <w:t>instanci</w:t>
      </w:r>
      <w:r w:rsidR="007474F6">
        <w:t xml:space="preserve"> zavolán</w:t>
      </w:r>
      <w:r w:rsidR="00B765A0">
        <w:t>,</w:t>
      </w:r>
      <w:r w:rsidR="007474F6">
        <w:t xml:space="preserve"> poznáme podle příznaku</w:t>
      </w:r>
      <w:r w:rsidR="00D148B8">
        <w:t xml:space="preserve"> </w:t>
      </w:r>
      <w:r w:rsidR="007474F6" w:rsidRPr="00D148B8">
        <w:rPr>
          <w:rStyle w:val="SourceCodeNameChar"/>
        </w:rPr>
        <w:t>IsConstructed</w:t>
      </w:r>
      <w:r w:rsidR="00B765A0">
        <w:t>. Tento příznak je</w:t>
      </w:r>
      <w:r w:rsidR="007474F6">
        <w:t xml:space="preserve"> využívaný například v </w:t>
      </w:r>
      <w:r w:rsidR="007474F6" w:rsidRPr="00D148B8">
        <w:rPr>
          <w:rStyle w:val="DefinedStatement"/>
        </w:rPr>
        <w:t>doporučených rozšířeních</w:t>
      </w:r>
      <w:r w:rsidR="007474F6">
        <w:t xml:space="preserve"> pro simulaci kompozice</w:t>
      </w:r>
      <w:r w:rsidR="00B765A0">
        <w:t>, kde umožňuje rozhodnout, které komponenty jsou zkonstruované</w:t>
      </w:r>
      <w:r w:rsidR="007474F6">
        <w:t>.</w:t>
      </w:r>
    </w:p>
    <w:p w:rsidR="001D5A2A" w:rsidRDefault="00991628" w:rsidP="004913C0">
      <w:pPr>
        <w:pStyle w:val="Content"/>
      </w:pPr>
      <w:r>
        <w:t>I přesto, že se konstruktor chová jako obyčejná metoda, je možné toto chování přeci jen odlišit v interpreterch či parserech, pokud by to bylo potřeba.</w:t>
      </w:r>
      <w:r w:rsidR="005A2680">
        <w:t xml:space="preserve"> </w:t>
      </w:r>
      <w:r w:rsidR="001D5A2A" w:rsidRPr="00955C3F">
        <w:t xml:space="preserve">Přestože tento způsob vytváření </w:t>
      </w:r>
      <w:r w:rsidR="001D5A2A" w:rsidRPr="00A65150">
        <w:rPr>
          <w:rStyle w:val="DefinedStatement"/>
        </w:rPr>
        <w:t>instancí</w:t>
      </w:r>
      <w:r w:rsidR="001D5A2A" w:rsidRPr="00955C3F">
        <w:t xml:space="preserve"> není z pohledu objektového modelu nijak zajímavý, obsahuje </w:t>
      </w:r>
      <w:r w:rsidR="001D5A2A" w:rsidRPr="00991628">
        <w:rPr>
          <w:rStyle w:val="SourceCodeNameChar"/>
        </w:rPr>
        <w:t>InstanceCreator</w:t>
      </w:r>
      <w:r w:rsidR="001D5A2A" w:rsidRPr="00991628">
        <w:t xml:space="preserve"> </w:t>
      </w:r>
      <w:r w:rsidR="001D5A2A" w:rsidRPr="00955C3F">
        <w:t>metodu</w:t>
      </w:r>
      <w:r>
        <w:t xml:space="preserve"> </w:t>
      </w:r>
      <w:r w:rsidR="001D5A2A" w:rsidRPr="00991628">
        <w:rPr>
          <w:rStyle w:val="SourceCodeNameChar"/>
        </w:rPr>
        <w:t>ConstructInstance</w:t>
      </w:r>
      <w:r>
        <w:t xml:space="preserve">, která </w:t>
      </w:r>
      <w:r w:rsidR="001D5A2A" w:rsidRPr="00955C3F">
        <w:t xml:space="preserve">v jednom kroku provede přímé vytvoření </w:t>
      </w:r>
      <w:r w:rsidR="00A65150" w:rsidRPr="00A65150">
        <w:rPr>
          <w:rStyle w:val="DefinedStatement"/>
        </w:rPr>
        <w:t>instance</w:t>
      </w:r>
      <w:r w:rsidR="001D5A2A" w:rsidRPr="00955C3F">
        <w:t xml:space="preserve"> a následné zavolání konstruktoru</w:t>
      </w:r>
      <w:r w:rsidR="00A65150">
        <w:t xml:space="preserve"> na vytvořené </w:t>
      </w:r>
      <w:r w:rsidR="00A65150" w:rsidRPr="005A2680">
        <w:rPr>
          <w:rStyle w:val="DefinedStatement"/>
        </w:rPr>
        <w:t>instanci</w:t>
      </w:r>
      <w:r w:rsidR="001D5A2A" w:rsidRPr="00955C3F">
        <w:t>.</w:t>
      </w:r>
    </w:p>
    <w:p w:rsidR="005A2680" w:rsidRPr="00955C3F" w:rsidRDefault="005A2680" w:rsidP="004913C0">
      <w:pPr>
        <w:pStyle w:val="Content"/>
      </w:pPr>
    </w:p>
    <w:p w:rsidR="001D5A2A" w:rsidRPr="00955C3F" w:rsidRDefault="00991628" w:rsidP="004913C0">
      <w:pPr>
        <w:pStyle w:val="ListHeading"/>
        <w:rPr>
          <w:bCs/>
        </w:rPr>
      </w:pPr>
      <w:r>
        <w:t>Vytvoření i</w:t>
      </w:r>
      <w:r w:rsidR="001D5A2A" w:rsidRPr="00955C3F">
        <w:t>njektováním ze zadaných dat</w:t>
      </w:r>
    </w:p>
    <w:p w:rsidR="001D5A2A" w:rsidRPr="00C555BE" w:rsidRDefault="00991628" w:rsidP="004913C0">
      <w:pPr>
        <w:pStyle w:val="Content"/>
      </w:pPr>
      <w:r w:rsidRPr="00991628">
        <w:t xml:space="preserve">Rozhraní </w:t>
      </w:r>
      <w:r w:rsidR="001D5A2A" w:rsidRPr="00991628">
        <w:rPr>
          <w:rStyle w:val="SourceCodeNameChar"/>
        </w:rPr>
        <w:t>ITypeDefinition</w:t>
      </w:r>
      <w:r w:rsidR="001D5A2A" w:rsidRPr="00955C3F">
        <w:t xml:space="preserve"> vyžaduje dvojici metod</w:t>
      </w:r>
      <w:r>
        <w:t xml:space="preserve"> </w:t>
      </w:r>
      <w:r w:rsidR="001D5A2A" w:rsidRPr="00A65150">
        <w:rPr>
          <w:rStyle w:val="SourceCodeNameChar"/>
        </w:rPr>
        <w:t>CanLoadFrom</w:t>
      </w:r>
      <w:r w:rsidR="001D5A2A" w:rsidRPr="00955C3F">
        <w:t xml:space="preserve"> a</w:t>
      </w:r>
      <w:r>
        <w:t xml:space="preserve"> </w:t>
      </w:r>
      <w:r w:rsidR="001D5A2A" w:rsidRPr="00A65150">
        <w:rPr>
          <w:rStyle w:val="SourceCodeNameChar"/>
        </w:rPr>
        <w:t>DirectLoad</w:t>
      </w:r>
      <w:r w:rsidR="001D5A2A" w:rsidRPr="00955C3F">
        <w:t xml:space="preserve">, sloužící pro přímé nahrávání </w:t>
      </w:r>
      <w:r w:rsidR="001D5A2A" w:rsidRPr="00991628">
        <w:rPr>
          <w:rStyle w:val="DefinedStatement"/>
        </w:rPr>
        <w:t>instance</w:t>
      </w:r>
      <w:r w:rsidR="001D5A2A" w:rsidRPr="00955C3F">
        <w:t xml:space="preserve"> ze zadaných dat. </w:t>
      </w:r>
      <w:r w:rsidR="001D5A2A" w:rsidRPr="00991628">
        <w:rPr>
          <w:rStyle w:val="SourceCodeNameChar"/>
        </w:rPr>
        <w:t>CanLoadFrom</w:t>
      </w:r>
      <w:r w:rsidR="001D5A2A" w:rsidRPr="00955C3F">
        <w:t xml:space="preserve"> vrací </w:t>
      </w:r>
      <w:r w:rsidR="001D5A2A" w:rsidRPr="00991628">
        <w:rPr>
          <w:rStyle w:val="SourceCodeNameChar"/>
        </w:rPr>
        <w:t>true</w:t>
      </w:r>
      <w:r w:rsidR="001D5A2A" w:rsidRPr="00955C3F">
        <w:t xml:space="preserve">, na objekt, ze kterého je schopna vytvořit </w:t>
      </w:r>
      <w:r w:rsidR="001D5A2A" w:rsidRPr="00991628">
        <w:rPr>
          <w:rStyle w:val="DefinedStatement"/>
        </w:rPr>
        <w:t>instanci</w:t>
      </w:r>
      <w:r w:rsidR="001D5A2A" w:rsidRPr="00955C3F">
        <w:t xml:space="preserve">. </w:t>
      </w:r>
      <w:r w:rsidR="001D5A2A" w:rsidRPr="00991628">
        <w:rPr>
          <w:rStyle w:val="SourceCodeNameChar"/>
        </w:rPr>
        <w:t>DirectLoad</w:t>
      </w:r>
      <w:r w:rsidR="00A65150">
        <w:t xml:space="preserve"> se poté chová jako konstruktor, který </w:t>
      </w:r>
      <w:r w:rsidR="00A65150" w:rsidRPr="00A65150">
        <w:rPr>
          <w:rStyle w:val="DefinedStatement"/>
        </w:rPr>
        <w:t>instanci</w:t>
      </w:r>
      <w:r w:rsidR="00A65150">
        <w:t xml:space="preserve"> inicializuje ze zadaného .NET objektu.</w:t>
      </w:r>
    </w:p>
    <w:p w:rsidR="001D5A2A" w:rsidRDefault="001D5A2A" w:rsidP="004913C0">
      <w:pPr>
        <w:pStyle w:val="Content"/>
      </w:pPr>
    </w:p>
    <w:p w:rsidR="002516DF" w:rsidRDefault="002516DF" w:rsidP="004913C0">
      <w:pPr>
        <w:pStyle w:val="Content"/>
      </w:pPr>
      <w:r w:rsidRPr="00955C3F">
        <w:t xml:space="preserve">O vytváření </w:t>
      </w:r>
      <w:r w:rsidRPr="000B06F2">
        <w:rPr>
          <w:rStyle w:val="DefinedStatement"/>
        </w:rPr>
        <w:t>instancí</w:t>
      </w:r>
      <w:r w:rsidRPr="00955C3F">
        <w:t xml:space="preserve"> se stará třída </w:t>
      </w:r>
      <w:r w:rsidRPr="00991628">
        <w:rPr>
          <w:rStyle w:val="SourceCodeNameChar"/>
        </w:rPr>
        <w:t>InstanceCreator</w:t>
      </w:r>
      <w:r w:rsidRPr="00955C3F">
        <w:t xml:space="preserve">, která umožňuje vytvoření </w:t>
      </w:r>
      <w:r w:rsidRPr="000B06F2">
        <w:rPr>
          <w:rStyle w:val="DefinedStatement"/>
        </w:rPr>
        <w:t>instance</w:t>
      </w:r>
      <w:r w:rsidRPr="00955C3F">
        <w:t xml:space="preserve"> všemi uvedenými způsoby. </w:t>
      </w:r>
      <w:r>
        <w:t>Každá vytvořená</w:t>
      </w:r>
      <w:r w:rsidRPr="00955C3F">
        <w:t xml:space="preserve"> </w:t>
      </w:r>
      <w:r w:rsidRPr="000B06F2">
        <w:rPr>
          <w:rStyle w:val="DefinedStatement"/>
        </w:rPr>
        <w:t>instance</w:t>
      </w:r>
      <w:r w:rsidRPr="00955C3F">
        <w:t xml:space="preserve"> </w:t>
      </w:r>
      <w:r>
        <w:t xml:space="preserve">je v </w:t>
      </w:r>
      <w:r w:rsidRPr="00991628">
        <w:rPr>
          <w:rStyle w:val="SourceCodeNameChar"/>
        </w:rPr>
        <w:t>InstanceCreator</w:t>
      </w:r>
      <w:r>
        <w:t xml:space="preserve"> registrována </w:t>
      </w:r>
      <w:r w:rsidRPr="00955C3F">
        <w:t xml:space="preserve">pro kontrolu překročení maximálního počtu vytvořených </w:t>
      </w:r>
      <w:r w:rsidRPr="000B06F2">
        <w:rPr>
          <w:rStyle w:val="DefinedStatement"/>
        </w:rPr>
        <w:t>instancí</w:t>
      </w:r>
      <w:r>
        <w:t xml:space="preserve">. Už při vytváření </w:t>
      </w:r>
      <w:r w:rsidRPr="004C4448">
        <w:rPr>
          <w:rStyle w:val="DefinedStatement"/>
        </w:rPr>
        <w:t>instance</w:t>
      </w:r>
      <w:r>
        <w:t xml:space="preserve"> se také rozhoduje, zda bude zobrazena ve schématu kompozice.</w:t>
      </w:r>
    </w:p>
    <w:p w:rsidR="002516DF" w:rsidRDefault="002516DF" w:rsidP="004913C0">
      <w:pPr>
        <w:pStyle w:val="Content"/>
      </w:pPr>
    </w:p>
    <w:p w:rsidR="001D5A2A" w:rsidRPr="00955C3F" w:rsidRDefault="000E27A9" w:rsidP="005F35FB">
      <w:pPr>
        <w:pStyle w:val="Heading3"/>
      </w:pPr>
      <w:bookmarkStart w:id="44" w:name="_Toc325285689"/>
      <w:r w:rsidRPr="00955C3F">
        <w:t>3</w:t>
      </w:r>
      <w:r w:rsidR="001D5A2A" w:rsidRPr="00955C3F">
        <w:t>.3.</w:t>
      </w:r>
      <w:r w:rsidR="005549AF">
        <w:t>5</w:t>
      </w:r>
      <w:r w:rsidR="001D5A2A" w:rsidRPr="00955C3F">
        <w:t xml:space="preserve"> Sdílené instance</w:t>
      </w:r>
      <w:bookmarkEnd w:id="44"/>
    </w:p>
    <w:p w:rsidR="001D5A2A" w:rsidRPr="00955C3F" w:rsidRDefault="001D5A2A" w:rsidP="004913C0">
      <w:pPr>
        <w:pStyle w:val="Content"/>
      </w:pPr>
      <w:r w:rsidRPr="00955C3F">
        <w:t xml:space="preserve">V programovacích jazycích existuje koncepce tříd, z nichž nelze vytvářet </w:t>
      </w:r>
      <w:r w:rsidR="00A65150">
        <w:t xml:space="preserve">objekty. V .NET se těmto třídám říká statické třídy. </w:t>
      </w:r>
      <w:r w:rsidRPr="00955C3F">
        <w:t xml:space="preserve">V našem objektovém modelu jsou statické třídy reprezentovány pomocí </w:t>
      </w:r>
      <w:r w:rsidRPr="00C555BE">
        <w:rPr>
          <w:rStyle w:val="DefinedStatement"/>
        </w:rPr>
        <w:t>sdílených instancí</w:t>
      </w:r>
      <w:r w:rsidRPr="00955C3F">
        <w:t xml:space="preserve">. Přístupné jsou přes </w:t>
      </w:r>
      <w:r w:rsidRPr="00886782">
        <w:rPr>
          <w:rStyle w:val="SourceCodeNameChar"/>
        </w:rPr>
        <w:t>InstanceCreator.GetSharedInstance</w:t>
      </w:r>
      <w:r w:rsidRPr="00955C3F">
        <w:t xml:space="preserve">, kde najdeme </w:t>
      </w:r>
      <w:r w:rsidRPr="00C555BE">
        <w:rPr>
          <w:rStyle w:val="DefinedStatement"/>
        </w:rPr>
        <w:t>instanci</w:t>
      </w:r>
      <w:r w:rsidRPr="00955C3F">
        <w:t xml:space="preserve"> </w:t>
      </w:r>
      <w:r w:rsidR="00C555BE">
        <w:t>podle daného typu a vrátíme ji</w:t>
      </w:r>
      <w:r w:rsidRPr="00955C3F">
        <w:t xml:space="preserve">. Pokud </w:t>
      </w:r>
      <w:r w:rsidRPr="00C555BE">
        <w:rPr>
          <w:rStyle w:val="DefinedStatement"/>
        </w:rPr>
        <w:t>instance</w:t>
      </w:r>
      <w:r w:rsidRPr="00955C3F">
        <w:t xml:space="preserve"> nalezena není, je vytvořena voláním statického konstruktoru a přidána do kolekce </w:t>
      </w:r>
      <w:r w:rsidRPr="00C555BE">
        <w:rPr>
          <w:rStyle w:val="DefinedStatement"/>
        </w:rPr>
        <w:t>sdílených instancí</w:t>
      </w:r>
      <w:r w:rsidRPr="00955C3F">
        <w:t>.</w:t>
      </w:r>
    </w:p>
    <w:p w:rsidR="001D5A2A" w:rsidRDefault="001D5A2A" w:rsidP="004913C0">
      <w:pPr>
        <w:pStyle w:val="Content"/>
      </w:pPr>
      <w:r w:rsidRPr="00955C3F">
        <w:t>Tím je zajištěno, že v rámci jednoho</w:t>
      </w:r>
      <w:r w:rsidR="00C555BE">
        <w:t xml:space="preserve"> spuštění</w:t>
      </w:r>
      <w:r w:rsidRPr="00955C3F">
        <w:t xml:space="preserve"> </w:t>
      </w:r>
      <w:r w:rsidR="00BF468E">
        <w:rPr>
          <w:rStyle w:val="DefinedStatement"/>
        </w:rPr>
        <w:t>composition point</w:t>
      </w:r>
      <w:r w:rsidRPr="00955C3F">
        <w:t xml:space="preserve"> bude vytvořena nejvýše jedna </w:t>
      </w:r>
      <w:r w:rsidRPr="00C555BE">
        <w:rPr>
          <w:rStyle w:val="DefinedStatement"/>
        </w:rPr>
        <w:t>sdílená instance</w:t>
      </w:r>
      <w:r w:rsidRPr="00955C3F">
        <w:t xml:space="preserve"> pro každý typ. Vytváření </w:t>
      </w:r>
      <w:r w:rsidR="00991628" w:rsidRPr="00991628">
        <w:rPr>
          <w:rStyle w:val="DefinedStatement"/>
        </w:rPr>
        <w:t>sdílených</w:t>
      </w:r>
      <w:r w:rsidRPr="00991628">
        <w:rPr>
          <w:rStyle w:val="DefinedStatement"/>
        </w:rPr>
        <w:t xml:space="preserve"> instancí </w:t>
      </w:r>
      <w:r w:rsidRPr="00955C3F">
        <w:t xml:space="preserve">navíc typicky probíhá těsně před prvním použitím, když </w:t>
      </w:r>
      <w:r w:rsidR="00C555BE">
        <w:t>interpreter</w:t>
      </w:r>
      <w:r w:rsidRPr="00955C3F">
        <w:t xml:space="preserve"> potřebuje získat </w:t>
      </w:r>
      <w:r w:rsidRPr="00991628">
        <w:rPr>
          <w:rStyle w:val="DefinedStatement"/>
        </w:rPr>
        <w:t>sdílenou</w:t>
      </w:r>
      <w:r w:rsidRPr="00955C3F">
        <w:t xml:space="preserve"> </w:t>
      </w:r>
      <w:r w:rsidRPr="00C555BE">
        <w:rPr>
          <w:rStyle w:val="DefinedStatement"/>
        </w:rPr>
        <w:t>instanci</w:t>
      </w:r>
      <w:r w:rsidR="002516DF">
        <w:t xml:space="preserve">, </w:t>
      </w:r>
      <w:r w:rsidRPr="00955C3F">
        <w:t>aby na</w:t>
      </w:r>
      <w:r w:rsidR="002D2474">
        <w:t xml:space="preserve"> ní mohl zavolat nějakou metodu, což odpovídá chování statických tříd v .NET.</w:t>
      </w:r>
    </w:p>
    <w:p w:rsidR="00991628" w:rsidRPr="00955C3F" w:rsidRDefault="00991628" w:rsidP="004913C0">
      <w:pPr>
        <w:pStyle w:val="Content"/>
      </w:pPr>
    </w:p>
    <w:p w:rsidR="001D5A2A" w:rsidRPr="00955C3F" w:rsidRDefault="000E27A9" w:rsidP="00EA49C8">
      <w:pPr>
        <w:pStyle w:val="Heading3"/>
      </w:pPr>
      <w:bookmarkStart w:id="45" w:name="_Ref325033710"/>
      <w:bookmarkStart w:id="46" w:name="_Ref325195928"/>
      <w:bookmarkStart w:id="47" w:name="_Toc325285690"/>
      <w:r w:rsidRPr="00955C3F">
        <w:t>3.</w:t>
      </w:r>
      <w:r w:rsidR="001D5A2A" w:rsidRPr="00955C3F">
        <w:t>3.6 Koncept dirty instancí</w:t>
      </w:r>
      <w:bookmarkEnd w:id="45"/>
      <w:bookmarkEnd w:id="46"/>
      <w:bookmarkEnd w:id="47"/>
    </w:p>
    <w:p w:rsidR="001D5A2A" w:rsidRDefault="00187F15" w:rsidP="004913C0">
      <w:pPr>
        <w:pStyle w:val="Content"/>
      </w:pPr>
      <w:r>
        <w:t>Vzhledem k tomu, že korektní reprezentace všech ob</w:t>
      </w:r>
      <w:r w:rsidR="00380E48">
        <w:t>jektů použitých při interpretaci</w:t>
      </w:r>
      <w:r>
        <w:t xml:space="preserve"> </w:t>
      </w:r>
      <w:r w:rsidRPr="00380E48">
        <w:rPr>
          <w:rStyle w:val="DefinedStatement"/>
        </w:rPr>
        <w:t>composition point</w:t>
      </w:r>
      <w:r>
        <w:t xml:space="preserve"> by byla výpočetně velmi náročná, umožníme </w:t>
      </w:r>
      <w:r w:rsidRPr="00380E48">
        <w:rPr>
          <w:rStyle w:val="DefinedStatement"/>
        </w:rPr>
        <w:t>instancím</w:t>
      </w:r>
      <w:r>
        <w:t xml:space="preserve"> nacházet se v dirty stavu. </w:t>
      </w:r>
      <w:r w:rsidR="007E468D" w:rsidRPr="00380E48">
        <w:rPr>
          <w:rStyle w:val="DefinedStatement"/>
        </w:rPr>
        <w:t>Dirty instance</w:t>
      </w:r>
      <w:r w:rsidR="007E468D">
        <w:t xml:space="preserve"> mohou</w:t>
      </w:r>
      <w:r w:rsidR="005E17FD">
        <w:t xml:space="preserve"> vzniknout </w:t>
      </w:r>
      <w:r w:rsidR="007E468D">
        <w:t>jako výsledek volání</w:t>
      </w:r>
      <w:r w:rsidR="005E17FD">
        <w:t xml:space="preserve"> metody</w:t>
      </w:r>
      <w:r w:rsidR="00991628">
        <w:t>,</w:t>
      </w:r>
      <w:r w:rsidR="005E17FD">
        <w:t xml:space="preserve"> jejíž instrukce jsou označené dirty příznakem. Tento příznak mají metody pocházející z referencovaných MSIL knihoven</w:t>
      </w:r>
      <w:r w:rsidR="002040F0">
        <w:t xml:space="preserve">, které obvykle nemají na kompozici velký vliv, proto ušetříme editoru práci s interpretováním jejich metod. </w:t>
      </w:r>
    </w:p>
    <w:p w:rsidR="002040F0" w:rsidRDefault="002040F0" w:rsidP="004913C0">
      <w:pPr>
        <w:pStyle w:val="Content"/>
      </w:pPr>
      <w:r>
        <w:t xml:space="preserve">Dirty stav </w:t>
      </w:r>
      <w:r w:rsidRPr="00380E48">
        <w:rPr>
          <w:rStyle w:val="DefinedStatement"/>
        </w:rPr>
        <w:t>instance</w:t>
      </w:r>
      <w:r>
        <w:t xml:space="preserve"> značí, že neznáme aktuální hodnoty jejích datových položek</w:t>
      </w:r>
      <w:r w:rsidR="007E468D">
        <w:t xml:space="preserve">. Nemůžeme tedy korektně volat metody na </w:t>
      </w:r>
      <w:r w:rsidR="007E468D" w:rsidRPr="00380E48">
        <w:rPr>
          <w:rStyle w:val="DefinedStatement"/>
        </w:rPr>
        <w:t>dirty instanci</w:t>
      </w:r>
      <w:r w:rsidR="007E468D">
        <w:t xml:space="preserve">, ani ji nemůžeme použít jako argument v nějakém volání. Dojde-li v průběhu interpretace k pokusu o takové volání, přejdou všechny zůčastněné </w:t>
      </w:r>
      <w:r w:rsidR="007E468D" w:rsidRPr="00380E48">
        <w:rPr>
          <w:rStyle w:val="DefinedStatement"/>
        </w:rPr>
        <w:t>instance</w:t>
      </w:r>
      <w:r w:rsidR="007E468D">
        <w:t xml:space="preserve"> do stavu dirty. </w:t>
      </w:r>
    </w:p>
    <w:p w:rsidR="007E468D" w:rsidRDefault="007E468D" w:rsidP="004913C0">
      <w:pPr>
        <w:pStyle w:val="Content"/>
      </w:pPr>
      <w:r>
        <w:t xml:space="preserve">Pokud se dirty stav rozšíří i na </w:t>
      </w:r>
      <w:r w:rsidRPr="00380E48">
        <w:rPr>
          <w:rStyle w:val="DefinedStatement"/>
        </w:rPr>
        <w:t>instance</w:t>
      </w:r>
      <w:r>
        <w:t>, které by měli být zobrazeny ve schématu kompozice, je uživatel varováním informován, že zobrazené schéma kompozice nemusí být korektní.</w:t>
      </w:r>
    </w:p>
    <w:p w:rsidR="008433C1" w:rsidRDefault="008433C1" w:rsidP="004913C0">
      <w:pPr>
        <w:pStyle w:val="Content"/>
      </w:pPr>
    </w:p>
    <w:p w:rsidR="00274F2F" w:rsidRDefault="00274F2F" w:rsidP="00274F2F">
      <w:pPr>
        <w:pStyle w:val="Heading2"/>
      </w:pPr>
      <w:bookmarkStart w:id="48" w:name="_Toc325285691"/>
      <w:r>
        <w:t>3.4 Reakce na události vyvolané uživatelem</w:t>
      </w:r>
      <w:bookmarkEnd w:id="48"/>
    </w:p>
    <w:p w:rsidR="00A46FF2" w:rsidRDefault="00A46FF2" w:rsidP="00A46FF2">
      <w:pPr>
        <w:pStyle w:val="NamespaceSpecification"/>
      </w:pPr>
      <w:r w:rsidRPr="00A46FF2">
        <w:rPr>
          <w:b/>
        </w:rPr>
        <w:t>Namespace</w:t>
      </w:r>
      <w:r>
        <w:t>: MEFEditor.Main.ChangesHandling</w:t>
      </w:r>
    </w:p>
    <w:p w:rsidR="00991628" w:rsidRDefault="00CA3216" w:rsidP="00991628">
      <w:pPr>
        <w:pStyle w:val="Content"/>
        <w:keepNext/>
        <w:ind w:firstLine="0"/>
      </w:pPr>
      <w:r>
        <w:object w:dxaOrig="12216" w:dyaOrig="4144">
          <v:shape id="_x0000_i1034" type="#_x0000_t75" style="width:410.45pt;height:139.65pt" o:ole="">
            <v:imagedata r:id="rId33" o:title=""/>
          </v:shape>
          <o:OLEObject Type="Embed" ProgID="Visio.Drawing.11" ShapeID="_x0000_i1034" DrawAspect="Content" ObjectID="_1399058388" r:id="rId34"/>
        </w:object>
      </w:r>
    </w:p>
    <w:p w:rsidR="00991628" w:rsidRDefault="00991628" w:rsidP="00991628">
      <w:pPr>
        <w:pStyle w:val="Caption"/>
        <w:ind w:firstLine="0"/>
      </w:pPr>
    </w:p>
    <w:p w:rsidR="00F824D6" w:rsidRPr="00F824D6" w:rsidRDefault="00991628" w:rsidP="00991628">
      <w:pPr>
        <w:pStyle w:val="Caption"/>
        <w:ind w:firstLine="0"/>
      </w:pPr>
      <w:r>
        <w:t>Obrázek 3.4</w:t>
      </w:r>
      <w:r>
        <w:noBreakHyphen/>
        <w:t>1 Práce modulu ChangesHandling je založená na obsluze událostí získaných od Visual Studia. Tyto události následně upravuje pro použití v ostatních modulech.</w:t>
      </w:r>
    </w:p>
    <w:p w:rsidR="00A46FF2" w:rsidRPr="00A46FF2" w:rsidRDefault="00A46FF2" w:rsidP="00A46FF2">
      <w:pPr>
        <w:pStyle w:val="Content"/>
      </w:pPr>
    </w:p>
    <w:p w:rsidR="00883F1C" w:rsidRDefault="007E468D" w:rsidP="004913C0">
      <w:pPr>
        <w:pStyle w:val="Content"/>
      </w:pPr>
      <w:r>
        <w:t xml:space="preserve">Editor </w:t>
      </w:r>
      <w:r w:rsidR="008433C1">
        <w:t xml:space="preserve">musí </w:t>
      </w:r>
      <w:r>
        <w:t>pro potřeby překreslování schématu kompozice</w:t>
      </w:r>
      <w:r w:rsidR="00380E48">
        <w:t xml:space="preserve"> a udržování typového systému ve stavu odpovídajícímu zdrojovým kódům</w:t>
      </w:r>
      <w:r w:rsidR="008E320E">
        <w:t>,</w:t>
      </w:r>
      <w:r w:rsidR="008433C1">
        <w:t xml:space="preserve"> sledovat události,  které vyvolává uživatel při práci ve Visual Studiu. </w:t>
      </w:r>
      <w:r w:rsidR="00883F1C">
        <w:t xml:space="preserve">Pro tyto účely je v editoru implementován modul </w:t>
      </w:r>
      <w:r w:rsidR="00883F1C" w:rsidRPr="008E320E">
        <w:rPr>
          <w:rStyle w:val="SourceCodeNameChar"/>
        </w:rPr>
        <w:t>ChangesHandling</w:t>
      </w:r>
      <w:r w:rsidR="00D259C7">
        <w:t xml:space="preserve">, jehož základem je statická třída </w:t>
      </w:r>
      <w:r w:rsidR="00D259C7" w:rsidRPr="00D259C7">
        <w:rPr>
          <w:rStyle w:val="SourceCodeNameChar"/>
        </w:rPr>
        <w:t>VSEventManager</w:t>
      </w:r>
      <w:r w:rsidR="00D259C7">
        <w:t>, která je znázorněna na obrázku 3.4-1.</w:t>
      </w:r>
      <w:r w:rsidR="00883F1C">
        <w:t xml:space="preserve"> </w:t>
      </w:r>
    </w:p>
    <w:p w:rsidR="008433C1" w:rsidRDefault="008433C1" w:rsidP="004913C0">
      <w:pPr>
        <w:pStyle w:val="Content"/>
      </w:pPr>
      <w:r>
        <w:t>K</w:t>
      </w:r>
      <w:r w:rsidR="00883F1C">
        <w:t> u</w:t>
      </w:r>
      <w:r>
        <w:t>dálostem</w:t>
      </w:r>
      <w:r w:rsidR="00883F1C">
        <w:t>, jenž jsou sledovány</w:t>
      </w:r>
      <w:r w:rsidR="00CA3216">
        <w:t>,</w:t>
      </w:r>
      <w:r>
        <w:t xml:space="preserve"> patří otevření/zavření solution</w:t>
      </w:r>
      <w:r w:rsidR="00CA3216">
        <w:t xml:space="preserve"> a</w:t>
      </w:r>
      <w:r w:rsidR="002D2474">
        <w:t> </w:t>
      </w:r>
      <w:r w:rsidR="00CA3216">
        <w:t>přidávání/odebírání projektů. Obě tyto události</w:t>
      </w:r>
      <w:r>
        <w:t xml:space="preserve"> způsobí znovunahrátí typového systému</w:t>
      </w:r>
      <w:r w:rsidR="00CA3216">
        <w:t xml:space="preserve">. </w:t>
      </w:r>
      <w:r w:rsidR="00883F1C">
        <w:t xml:space="preserve">Jiným typem událostí, </w:t>
      </w:r>
      <w:r>
        <w:t>které je nutné sledovat, jsou změny zdrojových kódů v aktivním solution. Na jejich základě se editor rozhoduje, zda je nutné překreslit schéma kompozice, případně zda je nutné provést změny do typového systému.</w:t>
      </w:r>
    </w:p>
    <w:p w:rsidR="00883F1C" w:rsidRDefault="00883F1C" w:rsidP="004913C0">
      <w:pPr>
        <w:pStyle w:val="Content"/>
      </w:pPr>
      <w:r>
        <w:t xml:space="preserve">Všechny potřebné události </w:t>
      </w:r>
      <w:r w:rsidR="00DB0008">
        <w:t>ošetřujeme</w:t>
      </w:r>
      <w:r>
        <w:t xml:space="preserve"> pomocí handlerů zaregistrovaných u</w:t>
      </w:r>
      <w:r w:rsidR="002D2474">
        <w:t> </w:t>
      </w:r>
      <w:r>
        <w:t xml:space="preserve">objektu typu </w:t>
      </w:r>
      <w:r w:rsidRPr="008E320E">
        <w:rPr>
          <w:rStyle w:val="SourceCodeNameChar"/>
        </w:rPr>
        <w:t>EnvDTE.DTE</w:t>
      </w:r>
      <w:r w:rsidR="00DB0008" w:rsidRPr="008E320E">
        <w:rPr>
          <w:rStyle w:val="SourceCodeNameChar"/>
        </w:rPr>
        <w:t>.Events</w:t>
      </w:r>
      <w:r>
        <w:t xml:space="preserve">, který je přístupný pluginům Visual Studia. </w:t>
      </w:r>
      <w:r w:rsidR="00DB0008">
        <w:t xml:space="preserve">Implementace těchto handlerů </w:t>
      </w:r>
      <w:r w:rsidR="00D259C7">
        <w:t>obstarává</w:t>
      </w:r>
      <w:r w:rsidR="00DB0008">
        <w:t xml:space="preserve"> </w:t>
      </w:r>
      <w:r w:rsidR="00DB0008" w:rsidRPr="008E320E">
        <w:rPr>
          <w:rStyle w:val="SourceCodeNameChar"/>
        </w:rPr>
        <w:t>VSEventManager</w:t>
      </w:r>
      <w:r w:rsidR="00D66B42">
        <w:t>.</w:t>
      </w:r>
    </w:p>
    <w:p w:rsidR="00D66B42" w:rsidRDefault="00D66B42" w:rsidP="004913C0">
      <w:pPr>
        <w:pStyle w:val="Content"/>
      </w:pPr>
    </w:p>
    <w:p w:rsidR="00274F2F" w:rsidRDefault="00274F2F" w:rsidP="00BE67FB">
      <w:pPr>
        <w:pStyle w:val="Heading3"/>
      </w:pPr>
      <w:bookmarkStart w:id="49" w:name="_Toc325285692"/>
      <w:r>
        <w:lastRenderedPageBreak/>
        <w:t>3.4.1 Změna aktivního solution</w:t>
      </w:r>
      <w:bookmarkEnd w:id="49"/>
    </w:p>
    <w:p w:rsidR="008433C1" w:rsidRDefault="00DB0008" w:rsidP="004913C0">
      <w:pPr>
        <w:pStyle w:val="Content"/>
      </w:pPr>
      <w:r>
        <w:t xml:space="preserve">Změny aktivního solution jsou indikovány událostmi </w:t>
      </w:r>
      <w:r w:rsidRPr="008E320E">
        <w:rPr>
          <w:rStyle w:val="SourceCodeNameChar"/>
        </w:rPr>
        <w:t>Opened</w:t>
      </w:r>
      <w:r>
        <w:t xml:space="preserve"> a</w:t>
      </w:r>
      <w:r w:rsidR="008E320E">
        <w:t xml:space="preserve"> </w:t>
      </w:r>
      <w:r w:rsidR="006F253B">
        <w:rPr>
          <w:rStyle w:val="SourceCodeNameChar"/>
        </w:rPr>
        <w:t>After</w:t>
      </w:r>
      <w:r w:rsidRPr="008E320E">
        <w:rPr>
          <w:rStyle w:val="SourceCodeNameChar"/>
        </w:rPr>
        <w:t>Closing</w:t>
      </w:r>
      <w:r w:rsidR="008E320E">
        <w:t xml:space="preserve"> objektu </w:t>
      </w:r>
      <w:r w:rsidR="008E320E" w:rsidRPr="008E320E">
        <w:rPr>
          <w:rStyle w:val="SourceCodeNameChar"/>
        </w:rPr>
        <w:t>SolutionEvents</w:t>
      </w:r>
      <w:r w:rsidR="008E320E">
        <w:t>.</w:t>
      </w:r>
      <w:r w:rsidR="002D2474">
        <w:t xml:space="preserve"> </w:t>
      </w:r>
      <w:r>
        <w:t xml:space="preserve">Při otevření nového solution musí editor </w:t>
      </w:r>
      <w:r w:rsidR="00C82F85">
        <w:t>načíst celý typový systém. Z projektů v solut</w:t>
      </w:r>
      <w:r w:rsidR="008E320E">
        <w:t xml:space="preserve">ion nejprve vytvoří patřičné </w:t>
      </w:r>
      <w:r w:rsidR="008E320E" w:rsidRPr="008E320E">
        <w:rPr>
          <w:rStyle w:val="SourceCodeNameChar"/>
        </w:rPr>
        <w:t>UsrAssembly</w:t>
      </w:r>
      <w:r w:rsidR="00C82F85">
        <w:t xml:space="preserve"> a načte jejich referencované knihovny. V každém projektu pak vyhledá soubory se zdrojovými kódy. Nad každým takovým souborem je vytvořen</w:t>
      </w:r>
      <w:r w:rsidR="0043420D">
        <w:t xml:space="preserve"> objekt </w:t>
      </w:r>
      <w:r w:rsidR="0043420D" w:rsidRPr="008E320E">
        <w:rPr>
          <w:rStyle w:val="SourceCodeNameChar"/>
        </w:rPr>
        <w:t>FileItemManager</w:t>
      </w:r>
      <w:r w:rsidR="0043420D">
        <w:t xml:space="preserve">, který ohlásí přítomnost všech objevených </w:t>
      </w:r>
      <w:r w:rsidR="0043420D" w:rsidRPr="00CF2286">
        <w:rPr>
          <w:rStyle w:val="DefinedStatement"/>
        </w:rPr>
        <w:t>typových definic</w:t>
      </w:r>
      <w:r w:rsidR="0043420D">
        <w:t xml:space="preserve"> a zároveň si zapamatuje údaje potřebné pro zjišťování změn v těchto definicích.</w:t>
      </w:r>
    </w:p>
    <w:p w:rsidR="0043420D" w:rsidRDefault="0043420D" w:rsidP="004913C0">
      <w:pPr>
        <w:pStyle w:val="Content"/>
      </w:pPr>
      <w:r>
        <w:t xml:space="preserve">Po načtení typového systému je umožňěno třídě </w:t>
      </w:r>
      <w:r w:rsidRPr="008E320E">
        <w:rPr>
          <w:rStyle w:val="SourceCodeNameChar"/>
        </w:rPr>
        <w:t>ComponentManager</w:t>
      </w:r>
      <w:r>
        <w:t xml:space="preserve"> získat </w:t>
      </w:r>
      <w:r w:rsidRPr="008E320E">
        <w:rPr>
          <w:rStyle w:val="DefinedStatement"/>
        </w:rPr>
        <w:t>InternalType</w:t>
      </w:r>
      <w:r>
        <w:t xml:space="preserve"> reprezentace typů pro objevené komponenty. U rozsáhlých aplikací může procházení </w:t>
      </w:r>
      <w:r w:rsidRPr="00CF2286">
        <w:rPr>
          <w:rStyle w:val="DefinedStatement"/>
        </w:rPr>
        <w:t>typových definic</w:t>
      </w:r>
      <w:r>
        <w:t xml:space="preserve"> a vytváření komponent trvat i několik sekund. Proto třída </w:t>
      </w:r>
      <w:r w:rsidRPr="008E320E">
        <w:rPr>
          <w:rStyle w:val="SourceCodeNameChar"/>
        </w:rPr>
        <w:t>VSEventManager</w:t>
      </w:r>
      <w:r>
        <w:t xml:space="preserve"> vyvolává události </w:t>
      </w:r>
      <w:r w:rsidR="00737CF2">
        <w:t>využitelné pro informování uživatele o průběhu načítání solution.</w:t>
      </w:r>
    </w:p>
    <w:p w:rsidR="000D5826" w:rsidRDefault="000D5826" w:rsidP="004913C0">
      <w:pPr>
        <w:pStyle w:val="Content"/>
      </w:pPr>
      <w:r>
        <w:t xml:space="preserve">Při události </w:t>
      </w:r>
      <w:r w:rsidR="006F253B">
        <w:rPr>
          <w:rStyle w:val="SourceCodeNameChar"/>
        </w:rPr>
        <w:t>After</w:t>
      </w:r>
      <w:r w:rsidRPr="008E320E">
        <w:rPr>
          <w:rStyle w:val="SourceCodeNameChar"/>
        </w:rPr>
        <w:t>Closing</w:t>
      </w:r>
      <w:r>
        <w:t xml:space="preserve"> je nejprve zkontrolováno, zda editor stále nenačítá </w:t>
      </w:r>
      <w:r w:rsidR="002D2474">
        <w:t>předchozí</w:t>
      </w:r>
      <w:r>
        <w:t xml:space="preserve"> solution. Pokud ano, tak je </w:t>
      </w:r>
      <w:r w:rsidR="00D66B42">
        <w:t>načítání přerušeno</w:t>
      </w:r>
      <w:r>
        <w:t>. Poté dojde k uvolnění všech dat, která editor pro solution používal, z paměti. Od této doby je editor neakti</w:t>
      </w:r>
      <w:r w:rsidR="002D2474">
        <w:t>vní</w:t>
      </w:r>
      <w:r>
        <w:t>, dokud není otevřeno další solution.</w:t>
      </w:r>
    </w:p>
    <w:p w:rsidR="00B1559D" w:rsidRPr="008433C1" w:rsidRDefault="00B1559D" w:rsidP="004913C0">
      <w:pPr>
        <w:pStyle w:val="Content"/>
      </w:pPr>
    </w:p>
    <w:p w:rsidR="00274F2F" w:rsidRDefault="00274F2F" w:rsidP="00BE67FB">
      <w:pPr>
        <w:pStyle w:val="Heading3"/>
      </w:pPr>
      <w:bookmarkStart w:id="50" w:name="_Toc325285693"/>
      <w:r>
        <w:t>3.4.2 Změny v projektech aktivního solution</w:t>
      </w:r>
      <w:bookmarkEnd w:id="50"/>
    </w:p>
    <w:p w:rsidR="00B1559D" w:rsidRDefault="00B1559D" w:rsidP="004913C0">
      <w:pPr>
        <w:pStyle w:val="Content"/>
      </w:pPr>
      <w:r>
        <w:t>Visual studio umožňuje odebírání/přidávání projektů do aktivního solution. Tyto změny vyvolají události</w:t>
      </w:r>
      <w:r w:rsidR="008E320E">
        <w:t xml:space="preserve"> </w:t>
      </w:r>
      <w:r w:rsidRPr="008E320E">
        <w:rPr>
          <w:rStyle w:val="SourceCodeNameChar"/>
        </w:rPr>
        <w:t>ProjectAdded</w:t>
      </w:r>
      <w:r w:rsidR="008E320E" w:rsidRPr="008E320E">
        <w:rPr>
          <w:rStyle w:val="SourceCodeNameChar"/>
        </w:rPr>
        <w:t>/</w:t>
      </w:r>
      <w:r w:rsidRPr="008E320E">
        <w:rPr>
          <w:rStyle w:val="SourceCodeNameChar"/>
        </w:rPr>
        <w:t>ProjectRemoved</w:t>
      </w:r>
      <w:r w:rsidR="008E320E">
        <w:t xml:space="preserve"> objektu </w:t>
      </w:r>
      <w:r w:rsidR="008E320E" w:rsidRPr="008E320E">
        <w:rPr>
          <w:rStyle w:val="SourceCodeNameChar"/>
        </w:rPr>
        <w:t>SolutionEvents</w:t>
      </w:r>
      <w:r>
        <w:t>. Pokud k nim dojde, je znovunačten celý typový systém, tak jako by bylo zavřeno a znovu otevřeno aktivní solution. Vzhledem k tomu, že projekty nejsou měněny často</w:t>
      </w:r>
      <w:r w:rsidR="002D2474">
        <w:t>,</w:t>
      </w:r>
      <w:r>
        <w:t xml:space="preserve"> je toto řešení výhodnější, než složité simulace přidávání a odebírání patřičných </w:t>
      </w:r>
      <w:r w:rsidR="008E320E" w:rsidRPr="008E320E">
        <w:rPr>
          <w:rStyle w:val="SourceCodeNameChar"/>
        </w:rPr>
        <w:t>UsrAssembly</w:t>
      </w:r>
      <w:r>
        <w:t xml:space="preserve"> z typového systému.</w:t>
      </w:r>
    </w:p>
    <w:p w:rsidR="00B1559D" w:rsidRDefault="00B1559D" w:rsidP="004913C0">
      <w:pPr>
        <w:pStyle w:val="Content"/>
      </w:pPr>
      <w:r>
        <w:t>Další změnou</w:t>
      </w:r>
      <w:r w:rsidR="004158EB">
        <w:t>, která u projektu může nastat</w:t>
      </w:r>
      <w:r w:rsidR="002D2474">
        <w:t>,</w:t>
      </w:r>
      <w:r w:rsidR="004158EB">
        <w:t xml:space="preserve"> je jeho přejmenování. Tuto změnu však nemusíme registrovat, neboť jméno assembly není pro typový systém důležité. Významější změnou, která </w:t>
      </w:r>
      <w:r w:rsidR="008E320E">
        <w:t>musí</w:t>
      </w:r>
      <w:r w:rsidR="004158EB">
        <w:t xml:space="preserve"> být u projektu registrována</w:t>
      </w:r>
      <w:r w:rsidR="002D2474">
        <w:t>,</w:t>
      </w:r>
      <w:r w:rsidR="004158EB">
        <w:t xml:space="preserve"> je však přidání/odebrání referencované knihovny. Tuto změnu budeme řešit stejně jako v případě přidání/odebrání projektu, znovunačtením celého typového systému, neboť</w:t>
      </w:r>
      <w:r w:rsidR="008E320E">
        <w:t xml:space="preserve"> seznamy referencovaných knihoven</w:t>
      </w:r>
      <w:r w:rsidR="004158EB">
        <w:t xml:space="preserve"> se opět nemění příliš často.</w:t>
      </w:r>
    </w:p>
    <w:p w:rsidR="00380E48" w:rsidRPr="00B1559D" w:rsidRDefault="00380E48" w:rsidP="004913C0">
      <w:pPr>
        <w:pStyle w:val="Content"/>
      </w:pPr>
    </w:p>
    <w:p w:rsidR="004158EB" w:rsidRDefault="004158EB" w:rsidP="00BE67FB">
      <w:pPr>
        <w:pStyle w:val="Heading3"/>
      </w:pPr>
      <w:bookmarkStart w:id="51" w:name="_Ref324167774"/>
      <w:bookmarkStart w:id="52" w:name="_Toc325285694"/>
      <w:r>
        <w:t>3.4.3 Změny ve zdrojových kódech</w:t>
      </w:r>
      <w:bookmarkEnd w:id="51"/>
      <w:bookmarkEnd w:id="52"/>
    </w:p>
    <w:p w:rsidR="008E320E" w:rsidRDefault="004158EB" w:rsidP="008E320E">
      <w:pPr>
        <w:pStyle w:val="Content"/>
      </w:pPr>
      <w:r>
        <w:t xml:space="preserve">Pro získávání informací o změnách ve zdrojových kódech nám Visual Studio nabízí sadu událostí </w:t>
      </w:r>
      <w:r w:rsidR="001C7CF0" w:rsidRPr="008E320E">
        <w:rPr>
          <w:rStyle w:val="SourceCodeNameChar"/>
        </w:rPr>
        <w:t>CodeModelEvents</w:t>
      </w:r>
      <w:r w:rsidR="00791271">
        <w:t>, které jsou</w:t>
      </w:r>
      <w:r w:rsidR="00811FE4">
        <w:t xml:space="preserve"> vyvolány</w:t>
      </w:r>
      <w:r w:rsidR="00791271">
        <w:t xml:space="preserve"> například při přidání nebo odebrání </w:t>
      </w:r>
      <w:r w:rsidR="00791271" w:rsidRPr="005B7D05">
        <w:rPr>
          <w:rStyle w:val="DefinedStatement"/>
        </w:rPr>
        <w:t>typové definice</w:t>
      </w:r>
      <w:r w:rsidR="00791271">
        <w:t xml:space="preserve"> ze zdrojového kódu</w:t>
      </w:r>
      <w:r w:rsidR="001C7CF0">
        <w:t xml:space="preserve">. </w:t>
      </w:r>
      <w:r w:rsidR="00791271">
        <w:t>P</w:t>
      </w:r>
      <w:r w:rsidR="001C7CF0">
        <w:t xml:space="preserve">oužití </w:t>
      </w:r>
      <w:r w:rsidR="00791271">
        <w:t xml:space="preserve">těchto událostí </w:t>
      </w:r>
      <w:r w:rsidR="001C7CF0">
        <w:t>se však ukázalo jako velmi nespolehlivé. Pro potřeby editoru je tedy naimplementován vlastní systém vyvolávání událostí vzniklých úpravami zdrojových k</w:t>
      </w:r>
      <w:r w:rsidR="00791271">
        <w:t xml:space="preserve">ódů, založený na spolehlivé události </w:t>
      </w:r>
      <w:r w:rsidR="00791271" w:rsidRPr="008E320E">
        <w:rPr>
          <w:rStyle w:val="SourceCodeNameChar"/>
        </w:rPr>
        <w:t>TextEditorEvents.LineChanged</w:t>
      </w:r>
      <w:r w:rsidR="00791271">
        <w:t>, kterou Visual Studio vyvolá při každé změně ve zdrojovém kódu.</w:t>
      </w:r>
      <w:r w:rsidR="008E320E">
        <w:t xml:space="preserve"> </w:t>
      </w:r>
    </w:p>
    <w:p w:rsidR="00F63952" w:rsidRDefault="00791271" w:rsidP="008E320E">
      <w:pPr>
        <w:pStyle w:val="Content"/>
      </w:pPr>
      <w:r>
        <w:t xml:space="preserve">Tato událost však nese pouze informaci o pozici začátku a konce </w:t>
      </w:r>
      <w:r w:rsidR="00D66B42">
        <w:t>označeného</w:t>
      </w:r>
      <w:r w:rsidR="00F63952">
        <w:t xml:space="preserve"> textu po provedení změny</w:t>
      </w:r>
      <w:r>
        <w:t xml:space="preserve">. Abychom </w:t>
      </w:r>
      <w:r w:rsidR="008E320E">
        <w:t>zjistili</w:t>
      </w:r>
      <w:r>
        <w:t>, jak dlouh</w:t>
      </w:r>
      <w:r w:rsidR="00F63952">
        <w:t xml:space="preserve">ý úsek původního textu změně odpovídá, musíme si pro každý soubor pamatovat celkovou délku před </w:t>
      </w:r>
      <w:r w:rsidR="008E320E">
        <w:t>změnou</w:t>
      </w:r>
      <w:r w:rsidR="00F63952">
        <w:t>.</w:t>
      </w:r>
      <w:r w:rsidR="0014432A">
        <w:t xml:space="preserve"> Proč nestačí pouhá znalost konce a začátku změny demonstruje následující obrázek.</w:t>
      </w:r>
    </w:p>
    <w:p w:rsidR="008E320E" w:rsidRDefault="008E320E" w:rsidP="008E320E">
      <w:pPr>
        <w:pStyle w:val="ExampleDescr"/>
        <w:keepNext/>
        <w:ind w:firstLine="0"/>
      </w:pPr>
      <w:r>
        <w:object w:dxaOrig="11509" w:dyaOrig="3268">
          <v:shape id="_x0000_i1035" type="#_x0000_t75" style="width:410.3pt;height:117pt" o:ole="" o:allowoverlap="f">
            <v:imagedata r:id="rId35" o:title=""/>
          </v:shape>
          <o:OLEObject Type="Embed" ProgID="Visio.Drawing.11" ShapeID="_x0000_i1035" DrawAspect="Content" ObjectID="_1399058389" r:id="rId36"/>
        </w:object>
      </w:r>
    </w:p>
    <w:p w:rsidR="008E320E" w:rsidRDefault="008E320E" w:rsidP="008E320E">
      <w:pPr>
        <w:pStyle w:val="Caption"/>
        <w:ind w:firstLine="0"/>
      </w:pPr>
      <w:r>
        <w:t>Obrázek 3.4</w:t>
      </w:r>
      <w:r w:rsidR="003B6FAB">
        <w:noBreakHyphen/>
      </w:r>
      <w:r w:rsidR="006933AA">
        <w:t>2</w:t>
      </w:r>
      <w:r>
        <w:t xml:space="preserve"> </w:t>
      </w:r>
      <w:r w:rsidRPr="00794F74">
        <w:t>Uprostřed vidíme metodu, kterou vytvoříme dvěma různými způsoby. Vložením řádků do metody vlevo nebo přepsáním řádků metody vpravo. Událost LineChanged je pro obě změny stejná. Rozdíl mezi nimi však zjistíme z rozdílů celkových délek zdrojových souborů.</w:t>
      </w:r>
    </w:p>
    <w:p w:rsidR="00BC3985" w:rsidRDefault="00BC3985" w:rsidP="004913C0">
      <w:pPr>
        <w:pStyle w:val="Content"/>
      </w:pPr>
    </w:p>
    <w:p w:rsidR="00F63952" w:rsidRDefault="008E320E" w:rsidP="004913C0">
      <w:pPr>
        <w:pStyle w:val="Content"/>
      </w:pPr>
      <w:r>
        <w:t xml:space="preserve">Získané </w:t>
      </w:r>
      <w:r w:rsidR="00F63952">
        <w:t>informace nemůžeme zpracovat přímo v handleru události, neboť by docházelo k výrazným prodlevám mezi stisknutím klávesy a odpovídající reakc</w:t>
      </w:r>
      <w:r w:rsidR="00811FE4">
        <w:t>í v textu zdrojového kódu</w:t>
      </w:r>
      <w:r w:rsidR="00F63952">
        <w:t>. Místo toho budeme všechny změny</w:t>
      </w:r>
      <w:r w:rsidR="00811FE4">
        <w:t xml:space="preserve"> pouze</w:t>
      </w:r>
      <w:r w:rsidR="00F63952">
        <w:t xml:space="preserve"> registrovat a zpracujeme je dávkově</w:t>
      </w:r>
      <w:r>
        <w:t>,</w:t>
      </w:r>
      <w:r w:rsidR="00F63952">
        <w:t xml:space="preserve"> </w:t>
      </w:r>
      <w:r w:rsidR="00F61E3D">
        <w:t xml:space="preserve">až </w:t>
      </w:r>
      <w:r w:rsidR="00F63952">
        <w:t>v době, kdy uživatel se zdrojovým kódem nepracuje.</w:t>
      </w:r>
    </w:p>
    <w:p w:rsidR="00F63952" w:rsidRDefault="00F61E3D" w:rsidP="004913C0">
      <w:pPr>
        <w:pStyle w:val="Content"/>
      </w:pPr>
      <w:r>
        <w:t xml:space="preserve">Zpracování získaných změn pak probíhá ve </w:t>
      </w:r>
      <w:r w:rsidRPr="008E320E">
        <w:rPr>
          <w:rStyle w:val="SourceCodeNameChar"/>
        </w:rPr>
        <w:t>FileItemManager</w:t>
      </w:r>
      <w:r>
        <w:t xml:space="preserve"> objektu pro každý upravený soubor. </w:t>
      </w:r>
      <w:r w:rsidRPr="003B6FAB">
        <w:rPr>
          <w:rStyle w:val="SourceCodeNameChar"/>
        </w:rPr>
        <w:t>FileItemManager</w:t>
      </w:r>
      <w:r>
        <w:t xml:space="preserve"> si udržuje informace o pozicích </w:t>
      </w:r>
      <w:r w:rsidRPr="003B6FAB">
        <w:rPr>
          <w:rStyle w:val="SourceCodeNameChar"/>
        </w:rPr>
        <w:t>CodeElement</w:t>
      </w:r>
      <w:r>
        <w:t xml:space="preserve">, které jsou v něm obsaženy, a díky zaznamenaným změnám dokáže zjistit, do kterých </w:t>
      </w:r>
      <w:r w:rsidRPr="003B6FAB">
        <w:rPr>
          <w:rStyle w:val="SourceCodeNameChar"/>
        </w:rPr>
        <w:t>CodeElement</w:t>
      </w:r>
      <w:r>
        <w:t xml:space="preserve"> bylo zapisováno a jak se změnili jejich pozice. </w:t>
      </w:r>
    </w:p>
    <w:p w:rsidR="00487D73" w:rsidRDefault="00F61E3D" w:rsidP="004913C0">
      <w:pPr>
        <w:pStyle w:val="Content"/>
      </w:pPr>
      <w:r>
        <w:t>Pouze z údajů o místě výskytu a délce změny zdrojového kódu však není možné</w:t>
      </w:r>
      <w:r w:rsidR="00B87B7D">
        <w:t xml:space="preserve"> ve všech případech korektně opravit pozice </w:t>
      </w:r>
      <w:r w:rsidR="00B87B7D" w:rsidRPr="003B6FAB">
        <w:rPr>
          <w:rStyle w:val="SourceCodeNameChar"/>
        </w:rPr>
        <w:t>CodeElement</w:t>
      </w:r>
      <w:r w:rsidR="00B87B7D">
        <w:t xml:space="preserve"> objektů. Proto jsou tyto pozice kontrolovány a při zjištění rozdílu je příslušný </w:t>
      </w:r>
      <w:r w:rsidR="00B87B7D" w:rsidRPr="003B6FAB">
        <w:rPr>
          <w:rStyle w:val="SourceCodeNameChar"/>
        </w:rPr>
        <w:t>CodeElement</w:t>
      </w:r>
      <w:r w:rsidR="00B87B7D">
        <w:t xml:space="preserve"> označen jako změněný.</w:t>
      </w:r>
      <w:r w:rsidR="00487D73">
        <w:t xml:space="preserve"> </w:t>
      </w:r>
    </w:p>
    <w:p w:rsidR="003B6FAB" w:rsidRDefault="003B6FAB" w:rsidP="004913C0">
      <w:pPr>
        <w:pStyle w:val="Content"/>
      </w:pPr>
    </w:p>
    <w:p w:rsidR="002516DF" w:rsidRDefault="00880BD4" w:rsidP="002D2474">
      <w:pPr>
        <w:pStyle w:val="Content"/>
        <w:ind w:firstLine="0"/>
      </w:pPr>
      <w:r>
        <w:t>Ze změn zdrojových kódů získáváme následující události:</w:t>
      </w:r>
      <w:r w:rsidR="00487D73">
        <w:t xml:space="preserve"> </w:t>
      </w:r>
    </w:p>
    <w:p w:rsidR="00487D73" w:rsidRDefault="00487D73" w:rsidP="004913C0">
      <w:pPr>
        <w:pStyle w:val="Content"/>
      </w:pPr>
    </w:p>
    <w:p w:rsidR="00274F2F" w:rsidRDefault="004158EB" w:rsidP="004913C0">
      <w:pPr>
        <w:pStyle w:val="ListHeading"/>
      </w:pPr>
      <w:r>
        <w:t>Přidání nového</w:t>
      </w:r>
      <w:r w:rsidR="00274F2F">
        <w:t xml:space="preserve"> CodeElement</w:t>
      </w:r>
    </w:p>
    <w:p w:rsidR="004158EB" w:rsidRDefault="00B87B7D" w:rsidP="004913C0">
      <w:pPr>
        <w:pStyle w:val="Content"/>
      </w:pPr>
      <w:r w:rsidRPr="003B6FAB">
        <w:rPr>
          <w:rStyle w:val="SourceCodeNameChar"/>
        </w:rPr>
        <w:t>FileItemManager</w:t>
      </w:r>
      <w:r>
        <w:t xml:space="preserve"> spravuje seznam všech </w:t>
      </w:r>
      <w:r w:rsidRPr="003B6FAB">
        <w:rPr>
          <w:rStyle w:val="SourceCodeNameChar"/>
        </w:rPr>
        <w:t>CodeElement</w:t>
      </w:r>
      <w:r>
        <w:t xml:space="preserve"> obsažených ve zdrojovém kódu příslušného souboru. Pokud je v souboru zjištěna změna, je soubor zkontrolován a </w:t>
      </w:r>
      <w:r w:rsidRPr="003B6FAB">
        <w:rPr>
          <w:rStyle w:val="SourceCodeNameChar"/>
        </w:rPr>
        <w:t>CodeElement</w:t>
      </w:r>
      <w:r w:rsidRPr="003B6FAB">
        <w:t xml:space="preserve"> </w:t>
      </w:r>
      <w:r>
        <w:t>objekty, které nebyly v</w:t>
      </w:r>
      <w:r w:rsidR="003B6FAB">
        <w:t> </w:t>
      </w:r>
      <w:r>
        <w:t>seznamu</w:t>
      </w:r>
      <w:r w:rsidR="003B6FAB">
        <w:t>,</w:t>
      </w:r>
      <w:r>
        <w:t xml:space="preserve"> jsou ohlášeny pomocí </w:t>
      </w:r>
      <w:r w:rsidRPr="00CF2286">
        <w:rPr>
          <w:rStyle w:val="SourceCodeNameChar"/>
        </w:rPr>
        <w:t>DependencyManager.OnAdd</w:t>
      </w:r>
      <w:r>
        <w:t xml:space="preserve">. Díky tomu editor zjistí přidání nových </w:t>
      </w:r>
      <w:r w:rsidRPr="00CF2286">
        <w:rPr>
          <w:rStyle w:val="DefinedStatement"/>
        </w:rPr>
        <w:t>typových definic</w:t>
      </w:r>
      <w:r>
        <w:t>.</w:t>
      </w:r>
    </w:p>
    <w:p w:rsidR="00B87B7D" w:rsidRPr="004158EB" w:rsidRDefault="00B87B7D" w:rsidP="004913C0">
      <w:pPr>
        <w:pStyle w:val="Content"/>
      </w:pPr>
    </w:p>
    <w:p w:rsidR="004158EB" w:rsidRDefault="004158EB" w:rsidP="004913C0">
      <w:pPr>
        <w:pStyle w:val="ListHeading"/>
      </w:pPr>
      <w:r>
        <w:t>Odebrání CodeElement</w:t>
      </w:r>
    </w:p>
    <w:p w:rsidR="00B87B7D" w:rsidRDefault="00B87B7D" w:rsidP="004913C0">
      <w:pPr>
        <w:pStyle w:val="Content"/>
      </w:pPr>
      <w:r>
        <w:t xml:space="preserve">Obdobně jako v případě přidávání </w:t>
      </w:r>
      <w:r w:rsidRPr="003B6FAB">
        <w:rPr>
          <w:rStyle w:val="SourceCodeNameChar"/>
        </w:rPr>
        <w:t>CodeElement</w:t>
      </w:r>
      <w:r>
        <w:t xml:space="preserve"> je ve </w:t>
      </w:r>
      <w:r w:rsidRPr="003B6FAB">
        <w:rPr>
          <w:rStyle w:val="SourceCodeNameChar"/>
        </w:rPr>
        <w:t>FileItemManager</w:t>
      </w:r>
      <w:r>
        <w:t xml:space="preserve"> využit seznam všech dosud zjištěných </w:t>
      </w:r>
      <w:r w:rsidRPr="003B6FAB">
        <w:rPr>
          <w:rStyle w:val="SourceCodeNameChar"/>
        </w:rPr>
        <w:t>CodeElement</w:t>
      </w:r>
      <w:r>
        <w:t xml:space="preserve"> objektů. Při změně souboru je zjištěn nový seznam dostupných </w:t>
      </w:r>
      <w:r w:rsidRPr="003B6FAB">
        <w:rPr>
          <w:rStyle w:val="SourceCodeNameChar"/>
        </w:rPr>
        <w:t>CodeElement</w:t>
      </w:r>
      <w:r>
        <w:t xml:space="preserve"> a všechny objekty, které byly ve starém seznamu, ale v novém se již nevysktují</w:t>
      </w:r>
      <w:r w:rsidR="003B6FAB">
        <w:t>,</w:t>
      </w:r>
      <w:r>
        <w:t xml:space="preserve"> jsou voláním </w:t>
      </w:r>
      <w:r w:rsidR="003B6FAB" w:rsidRPr="00CF2286">
        <w:rPr>
          <w:rStyle w:val="SourceCodeNameChar"/>
        </w:rPr>
        <w:t>OnRemove</w:t>
      </w:r>
      <w:r w:rsidR="003B6FAB" w:rsidRPr="003B6FAB">
        <w:t xml:space="preserve"> na statické třídě </w:t>
      </w:r>
      <w:r w:rsidRPr="00CF2286">
        <w:rPr>
          <w:rStyle w:val="SourceCodeNameChar"/>
        </w:rPr>
        <w:t>DependencyManager</w:t>
      </w:r>
      <w:r>
        <w:t xml:space="preserve"> prohlášeny za odebrané. Editor má díky tomu dostatečné informace pro odebírání </w:t>
      </w:r>
      <w:r w:rsidRPr="005B7D05">
        <w:rPr>
          <w:rStyle w:val="DefinedStatement"/>
        </w:rPr>
        <w:t>typových definic</w:t>
      </w:r>
      <w:r>
        <w:t xml:space="preserve"> z typového systému.</w:t>
      </w:r>
    </w:p>
    <w:p w:rsidR="00BC3580" w:rsidRDefault="00BC3580" w:rsidP="004913C0">
      <w:pPr>
        <w:pStyle w:val="Content"/>
      </w:pPr>
    </w:p>
    <w:p w:rsidR="00274F2F" w:rsidRDefault="00274F2F" w:rsidP="004913C0">
      <w:pPr>
        <w:pStyle w:val="ListHeading"/>
      </w:pPr>
      <w:r>
        <w:t>Přejmenování CodeElement</w:t>
      </w:r>
    </w:p>
    <w:p w:rsidR="00B87B7D" w:rsidRDefault="00BC3580" w:rsidP="004913C0">
      <w:pPr>
        <w:pStyle w:val="Content"/>
      </w:pPr>
      <w:r>
        <w:t xml:space="preserve">Pokud přejmenujeme například třídu ve zdrojovém kódu, tato změna se projeví smazáním </w:t>
      </w:r>
      <w:r w:rsidRPr="003B6FAB">
        <w:rPr>
          <w:rStyle w:val="SourceCodeNameChar"/>
        </w:rPr>
        <w:t>CodeElement</w:t>
      </w:r>
      <w:r>
        <w:t xml:space="preserve"> objektu příslušejícího ke třídě s původním názvem a vytvořením nového </w:t>
      </w:r>
      <w:r w:rsidRPr="003B6FAB">
        <w:rPr>
          <w:rStyle w:val="SourceCodeNameChar"/>
        </w:rPr>
        <w:t>CodeElement</w:t>
      </w:r>
      <w:r>
        <w:t xml:space="preserve"> pro </w:t>
      </w:r>
      <w:r w:rsidR="005B7D05">
        <w:t>nový název třídy</w:t>
      </w:r>
      <w:r>
        <w:t xml:space="preserve">. Jedná se tedy o odebrání a přidání </w:t>
      </w:r>
      <w:r w:rsidRPr="003B6FAB">
        <w:rPr>
          <w:rStyle w:val="SourceCodeNameChar"/>
        </w:rPr>
        <w:t>CodeElement</w:t>
      </w:r>
      <w:r>
        <w:t xml:space="preserve"> objektu, které registrujeme výše uvedeným způsobem.</w:t>
      </w:r>
    </w:p>
    <w:p w:rsidR="009F2854" w:rsidRDefault="009F2854" w:rsidP="004913C0">
      <w:pPr>
        <w:pStyle w:val="ListHeading"/>
      </w:pPr>
    </w:p>
    <w:p w:rsidR="009F2854" w:rsidRDefault="009F2854" w:rsidP="004913C0">
      <w:pPr>
        <w:pStyle w:val="ListHeading"/>
      </w:pPr>
    </w:p>
    <w:p w:rsidR="009F2854" w:rsidRDefault="009F2854">
      <w:pPr>
        <w:rPr>
          <w:b/>
          <w:color w:val="000000"/>
          <w:sz w:val="20"/>
          <w:szCs w:val="32"/>
        </w:rPr>
      </w:pPr>
      <w:r>
        <w:br w:type="page"/>
      </w:r>
    </w:p>
    <w:p w:rsidR="00274F2F" w:rsidRDefault="00274F2F" w:rsidP="004913C0">
      <w:pPr>
        <w:pStyle w:val="ListHeading"/>
      </w:pPr>
      <w:r>
        <w:lastRenderedPageBreak/>
        <w:t>Změna těla CodeElement</w:t>
      </w:r>
    </w:p>
    <w:p w:rsidR="009F2854" w:rsidRDefault="00BC3580" w:rsidP="004913C0">
      <w:pPr>
        <w:pStyle w:val="Content"/>
      </w:pPr>
      <w:r>
        <w:t xml:space="preserve">Pro </w:t>
      </w:r>
      <w:r w:rsidR="009F2854">
        <w:t>události o</w:t>
      </w:r>
      <w:r>
        <w:t xml:space="preserve"> přidávání a odebírání </w:t>
      </w:r>
      <w:r w:rsidRPr="009F2854">
        <w:rPr>
          <w:rStyle w:val="SourceCodeNameChar"/>
        </w:rPr>
        <w:t>CodeElement</w:t>
      </w:r>
      <w:r>
        <w:t xml:space="preserve"> </w:t>
      </w:r>
      <w:r w:rsidR="005B7D05">
        <w:t>nevyužíváme</w:t>
      </w:r>
      <w:r>
        <w:t xml:space="preserve"> informaci o místě, kde ke změně došlo. Pro potřeby editoru však musíme umět rozhodnout i o tom, zda došlo ke změně </w:t>
      </w:r>
      <w:r w:rsidR="009F2854">
        <w:t xml:space="preserve">uvnitř </w:t>
      </w:r>
      <w:r>
        <w:t xml:space="preserve">nějakého </w:t>
      </w:r>
      <w:r w:rsidRPr="009F2854">
        <w:rPr>
          <w:rStyle w:val="SourceCodeNameChar"/>
        </w:rPr>
        <w:t>CodeElement</w:t>
      </w:r>
      <w:r>
        <w:t xml:space="preserve">. Taková změna například pro aktuálně </w:t>
      </w:r>
      <w:r w:rsidR="009F2854">
        <w:t>zobrazený</w:t>
      </w:r>
      <w:r>
        <w:t xml:space="preserve"> </w:t>
      </w:r>
      <w:r w:rsidRPr="009F2854">
        <w:rPr>
          <w:rStyle w:val="DefinedStatement"/>
        </w:rPr>
        <w:t>composition point</w:t>
      </w:r>
      <w:r>
        <w:t xml:space="preserve"> znamená, že musíme aktualizovat schéma kompozice.</w:t>
      </w:r>
      <w:r w:rsidR="009F2854">
        <w:t xml:space="preserve"> </w:t>
      </w:r>
    </w:p>
    <w:p w:rsidR="00BC3580" w:rsidRDefault="00BC3580" w:rsidP="004913C0">
      <w:pPr>
        <w:pStyle w:val="Content"/>
      </w:pPr>
      <w:r>
        <w:t xml:space="preserve">Za změnu těla </w:t>
      </w:r>
      <w:r w:rsidRPr="009F2854">
        <w:rPr>
          <w:rStyle w:val="SourceCodeNameChar"/>
        </w:rPr>
        <w:t>CodeElement</w:t>
      </w:r>
      <w:r>
        <w:t xml:space="preserve"> považujeme takovou změnu, která zasáhla </w:t>
      </w:r>
      <w:r w:rsidR="00C573CF" w:rsidRPr="009F2854">
        <w:rPr>
          <w:rStyle w:val="SourceCodeNameChar"/>
        </w:rPr>
        <w:t>CodeElement</w:t>
      </w:r>
      <w:r w:rsidR="00C573CF">
        <w:t xml:space="preserve"> na místě, které nepatří žádným jeho potomkům.</w:t>
      </w:r>
      <w:r w:rsidR="0014432A">
        <w:t xml:space="preserve"> Viz obrázek:</w:t>
      </w:r>
    </w:p>
    <w:p w:rsidR="003B6FAB" w:rsidRDefault="008573C4" w:rsidP="003B6FAB">
      <w:pPr>
        <w:pStyle w:val="TODO"/>
        <w:keepNext/>
        <w:ind w:left="708" w:firstLine="0"/>
      </w:pPr>
      <w:r>
        <w:object w:dxaOrig="6243" w:dyaOrig="2557">
          <v:shape id="_x0000_i1036" type="#_x0000_t75" style="width:311.55pt;height:127.85pt" o:ole="">
            <v:imagedata r:id="rId37" o:title=""/>
          </v:shape>
          <o:OLEObject Type="Embed" ProgID="Visio.Drawing.11" ShapeID="_x0000_i1036" DrawAspect="Content" ObjectID="_1399058390" r:id="rId38"/>
        </w:object>
      </w:r>
    </w:p>
    <w:p w:rsidR="003B6FAB" w:rsidRPr="003B6FAB" w:rsidRDefault="003B6FAB" w:rsidP="003B6FAB">
      <w:pPr>
        <w:pStyle w:val="Content"/>
      </w:pPr>
    </w:p>
    <w:p w:rsidR="00C573CF" w:rsidRDefault="003B6FAB" w:rsidP="003B6FAB">
      <w:pPr>
        <w:pStyle w:val="Caption"/>
        <w:ind w:firstLine="0"/>
      </w:pPr>
      <w:r>
        <w:t>Obrázek 3.4</w:t>
      </w:r>
      <w:r>
        <w:noBreakHyphen/>
      </w:r>
      <w:r w:rsidR="006933AA">
        <w:t>3</w:t>
      </w:r>
      <w:r>
        <w:t xml:space="preserve"> </w:t>
      </w:r>
      <w:r w:rsidRPr="008C4700">
        <w:t>Uvedená změna je považována za změnu těla funkce Child. Třída Parent změněná není, neboť se celá změna odehrává uvnitř jejího potomka.</w:t>
      </w:r>
    </w:p>
    <w:p w:rsidR="00714616" w:rsidRPr="00714616" w:rsidRDefault="00714616" w:rsidP="004913C0">
      <w:pPr>
        <w:pStyle w:val="Content"/>
      </w:pPr>
    </w:p>
    <w:p w:rsidR="00B15137" w:rsidRDefault="00C573CF" w:rsidP="004913C0">
      <w:pPr>
        <w:pStyle w:val="Content"/>
      </w:pPr>
      <w:r w:rsidRPr="00780175">
        <w:rPr>
          <w:rStyle w:val="SourceCodeNameChar"/>
        </w:rPr>
        <w:t>CodeElement</w:t>
      </w:r>
      <w:r>
        <w:t xml:space="preserve"> je také považován za změněný, pokud se</w:t>
      </w:r>
      <w:r w:rsidR="00D92BF8">
        <w:t xml:space="preserve"> jeho</w:t>
      </w:r>
      <w:r>
        <w:t xml:space="preserve"> uchovávaná pozice</w:t>
      </w:r>
      <w:r w:rsidR="009F2854">
        <w:t>,</w:t>
      </w:r>
      <w:r>
        <w:t xml:space="preserve"> po opravě neshoduje se skutečnou pozicí. Všechny změněné </w:t>
      </w:r>
      <w:r w:rsidRPr="009F2854">
        <w:rPr>
          <w:rStyle w:val="SourceCodeNameChar"/>
        </w:rPr>
        <w:t>CodeElement</w:t>
      </w:r>
      <w:r>
        <w:t xml:space="preserve"> objekty jsou ohlášeny pomocí </w:t>
      </w:r>
      <w:r w:rsidRPr="009F2854">
        <w:rPr>
          <w:rStyle w:val="SourceCodeNameChar"/>
        </w:rPr>
        <w:t>DependencyManager.OnChange</w:t>
      </w:r>
      <w:r>
        <w:t>.</w:t>
      </w:r>
    </w:p>
    <w:p w:rsidR="00380E48" w:rsidRDefault="00380E48" w:rsidP="004913C0">
      <w:pPr>
        <w:pStyle w:val="Content"/>
      </w:pPr>
    </w:p>
    <w:p w:rsidR="00274F2F" w:rsidRDefault="00274F2F" w:rsidP="00274F2F">
      <w:pPr>
        <w:pStyle w:val="Heading2"/>
      </w:pPr>
      <w:bookmarkStart w:id="53" w:name="_Ref324162414"/>
      <w:bookmarkStart w:id="54" w:name="_Toc325285695"/>
      <w:r>
        <w:t>3.5 Systém závislostí</w:t>
      </w:r>
      <w:bookmarkEnd w:id="53"/>
      <w:bookmarkEnd w:id="54"/>
    </w:p>
    <w:p w:rsidR="00CA3216" w:rsidRDefault="00CA3216" w:rsidP="00CA3216">
      <w:pPr>
        <w:pStyle w:val="NamespaceSpecification"/>
      </w:pPr>
      <w:r w:rsidRPr="00CA3216">
        <w:rPr>
          <w:b/>
        </w:rPr>
        <w:t>Namespace</w:t>
      </w:r>
      <w:r>
        <w:t>: MEFEditor.Main.DependencyHandling</w:t>
      </w:r>
    </w:p>
    <w:p w:rsidR="002F23F6" w:rsidRPr="002F23F6" w:rsidRDefault="002F23F6" w:rsidP="002F23F6">
      <w:pPr>
        <w:pStyle w:val="Content"/>
      </w:pPr>
    </w:p>
    <w:p w:rsidR="009F2854" w:rsidRDefault="002F23F6" w:rsidP="009F2854">
      <w:pPr>
        <w:pStyle w:val="Content"/>
        <w:keepNext/>
        <w:ind w:firstLine="0"/>
      </w:pPr>
      <w:r>
        <w:object w:dxaOrig="9402" w:dyaOrig="2664">
          <v:shape id="_x0000_i1037" type="#_x0000_t75" style="width:410.4pt;height:116pt" o:ole="">
            <v:imagedata r:id="rId39" o:title=""/>
          </v:shape>
          <o:OLEObject Type="Embed" ProgID="Visio.Drawing.11" ShapeID="_x0000_i1037" DrawAspect="Content" ObjectID="_1399058391" r:id="rId40"/>
        </w:object>
      </w:r>
    </w:p>
    <w:p w:rsidR="00840059" w:rsidRDefault="00840059" w:rsidP="009F2854">
      <w:pPr>
        <w:pStyle w:val="Caption"/>
        <w:ind w:firstLine="0"/>
      </w:pPr>
    </w:p>
    <w:p w:rsidR="009F2854" w:rsidRDefault="009F2854" w:rsidP="009F2854">
      <w:pPr>
        <w:pStyle w:val="Caption"/>
        <w:ind w:firstLine="0"/>
      </w:pPr>
      <w:r>
        <w:t>Obrázek 3.5</w:t>
      </w:r>
      <w:r>
        <w:noBreakHyphen/>
        <w:t>1</w:t>
      </w:r>
      <w:r w:rsidR="00780175">
        <w:t xml:space="preserve"> V </w:t>
      </w:r>
      <w:r w:rsidR="00FF592E">
        <w:t>m</w:t>
      </w:r>
      <w:r>
        <w:t>odu</w:t>
      </w:r>
      <w:r w:rsidR="00780175">
        <w:t xml:space="preserve">lu </w:t>
      </w:r>
      <w:r>
        <w:t>DependencyH</w:t>
      </w:r>
      <w:r>
        <w:rPr>
          <w:noProof/>
        </w:rPr>
        <w:t>andling</w:t>
      </w:r>
      <w:r w:rsidR="00780175">
        <w:rPr>
          <w:noProof/>
        </w:rPr>
        <w:t xml:space="preserve"> je implementován </w:t>
      </w:r>
      <w:r>
        <w:rPr>
          <w:noProof/>
        </w:rPr>
        <w:t>DependencyManager, využívaný pro správu závislostí</w:t>
      </w:r>
    </w:p>
    <w:p w:rsidR="00CA3216" w:rsidRPr="00CA3216" w:rsidRDefault="002F23F6" w:rsidP="002F23F6">
      <w:pPr>
        <w:pStyle w:val="Content"/>
        <w:ind w:firstLine="0"/>
      </w:pPr>
      <w:r>
        <w:tab/>
      </w:r>
    </w:p>
    <w:p w:rsidR="00AC79A9" w:rsidRDefault="00E44C36" w:rsidP="004913C0">
      <w:pPr>
        <w:pStyle w:val="Content"/>
      </w:pPr>
      <w:r>
        <w:t>S využitím</w:t>
      </w:r>
      <w:r w:rsidR="00E15B30">
        <w:t xml:space="preserve"> událost</w:t>
      </w:r>
      <w:r>
        <w:t>í</w:t>
      </w:r>
      <w:r w:rsidR="00E15B30">
        <w:t>, které nám poskytu</w:t>
      </w:r>
      <w:r>
        <w:t xml:space="preserve">je modul </w:t>
      </w:r>
      <w:r w:rsidRPr="009F2854">
        <w:rPr>
          <w:rStyle w:val="SourceCodeNameChar"/>
        </w:rPr>
        <w:t>ChangesHandling</w:t>
      </w:r>
      <w:r w:rsidR="00840059">
        <w:t xml:space="preserve">, </w:t>
      </w:r>
      <w:r>
        <w:t>implementuje</w:t>
      </w:r>
      <w:r w:rsidR="004E24A9">
        <w:t>me</w:t>
      </w:r>
      <w:r>
        <w:t xml:space="preserve"> závislosti</w:t>
      </w:r>
      <w:r w:rsidR="00E15B30">
        <w:t xml:space="preserve"> na </w:t>
      </w:r>
      <w:r w:rsidR="00E15B30" w:rsidRPr="005B7D05">
        <w:rPr>
          <w:rStyle w:val="DefinedStatement"/>
        </w:rPr>
        <w:t>typových definic</w:t>
      </w:r>
      <w:r w:rsidR="004E24A9" w:rsidRPr="005B7D05">
        <w:rPr>
          <w:rStyle w:val="DefinedStatement"/>
        </w:rPr>
        <w:t>ích</w:t>
      </w:r>
      <w:r w:rsidR="004E24A9">
        <w:t>, zdrojových kódech</w:t>
      </w:r>
      <w:r w:rsidR="00E15B30">
        <w:t xml:space="preserve"> metod a další</w:t>
      </w:r>
      <w:r>
        <w:t>ch cílových objekt</w:t>
      </w:r>
      <w:r w:rsidR="004E24A9">
        <w:t>ech.</w:t>
      </w:r>
      <w:r w:rsidR="007A4670">
        <w:t xml:space="preserve"> Princip závislostí prezentuje obrázek 3.5-1.</w:t>
      </w:r>
      <w:r w:rsidR="004E24A9">
        <w:t xml:space="preserve"> Závislostí uvažujeme několik druhů, podle typu změny, kterou sledujeme. </w:t>
      </w:r>
      <w:r w:rsidR="00F455D2">
        <w:t xml:space="preserve">Typ změn je určen dle </w:t>
      </w:r>
      <w:r w:rsidR="00F455D2" w:rsidRPr="00840059">
        <w:rPr>
          <w:rStyle w:val="SourceCodeNameChar"/>
        </w:rPr>
        <w:t>DependencyType</w:t>
      </w:r>
      <w:r w:rsidR="00F455D2">
        <w:t>, která může nabývat následujících hodnot:</w:t>
      </w:r>
    </w:p>
    <w:p w:rsidR="00F455D2" w:rsidRPr="00780175" w:rsidRDefault="00F455D2" w:rsidP="004913C0">
      <w:pPr>
        <w:pStyle w:val="Content"/>
        <w:numPr>
          <w:ilvl w:val="0"/>
          <w:numId w:val="15"/>
        </w:numPr>
      </w:pPr>
      <w:r w:rsidRPr="00840059">
        <w:rPr>
          <w:b/>
        </w:rPr>
        <w:t>change</w:t>
      </w:r>
      <w:r w:rsidR="00780175">
        <w:t xml:space="preserve"> – změna na cílovém objektu</w:t>
      </w:r>
      <w:r>
        <w:t xml:space="preserve"> </w:t>
      </w:r>
      <w:r w:rsidR="00780175" w:rsidRPr="00780175">
        <w:t>(</w:t>
      </w:r>
      <w:r w:rsidRPr="00780175">
        <w:t>nezahrnuje však odstranění ani přidání objektu</w:t>
      </w:r>
      <w:r w:rsidR="00780175" w:rsidRPr="00780175">
        <w:t>)</w:t>
      </w:r>
    </w:p>
    <w:p w:rsidR="00F455D2" w:rsidRDefault="00F455D2" w:rsidP="004913C0">
      <w:pPr>
        <w:pStyle w:val="Content"/>
        <w:numPr>
          <w:ilvl w:val="0"/>
          <w:numId w:val="15"/>
        </w:numPr>
      </w:pPr>
      <w:r w:rsidRPr="00840059">
        <w:rPr>
          <w:b/>
        </w:rPr>
        <w:t>bodyChange</w:t>
      </w:r>
      <w:r>
        <w:t xml:space="preserve"> – změna ve zdrojovém kódu metody</w:t>
      </w:r>
    </w:p>
    <w:p w:rsidR="00F455D2" w:rsidRDefault="00F455D2" w:rsidP="004913C0">
      <w:pPr>
        <w:pStyle w:val="Content"/>
        <w:numPr>
          <w:ilvl w:val="0"/>
          <w:numId w:val="15"/>
        </w:numPr>
      </w:pPr>
      <w:r w:rsidRPr="00840059">
        <w:rPr>
          <w:b/>
        </w:rPr>
        <w:t>remove</w:t>
      </w:r>
      <w:r>
        <w:t xml:space="preserve"> – odstranění cílového objektu</w:t>
      </w:r>
    </w:p>
    <w:p w:rsidR="00F455D2" w:rsidRDefault="00F455D2" w:rsidP="004913C0">
      <w:pPr>
        <w:pStyle w:val="Content"/>
        <w:numPr>
          <w:ilvl w:val="0"/>
          <w:numId w:val="15"/>
        </w:numPr>
      </w:pPr>
      <w:r w:rsidRPr="00840059">
        <w:rPr>
          <w:b/>
        </w:rPr>
        <w:lastRenderedPageBreak/>
        <w:t>all</w:t>
      </w:r>
      <w:r>
        <w:t xml:space="preserve"> – pokud dojde k libovolné výše uvedené změně nebo přidání objektu</w:t>
      </w:r>
    </w:p>
    <w:p w:rsidR="00F455D2" w:rsidRDefault="00F455D2" w:rsidP="004913C0">
      <w:pPr>
        <w:pStyle w:val="Content"/>
      </w:pPr>
    </w:p>
    <w:p w:rsidR="00F455D2" w:rsidRDefault="00BF46A5" w:rsidP="004913C0">
      <w:pPr>
        <w:pStyle w:val="Content"/>
      </w:pPr>
      <w:r>
        <w:t xml:space="preserve">Díky závislostem máme jednoté rozhraní, jak hlídat platnost </w:t>
      </w:r>
      <w:r w:rsidRPr="00840059">
        <w:rPr>
          <w:rStyle w:val="DefinedStatement"/>
        </w:rPr>
        <w:t>TypeDefinition</w:t>
      </w:r>
      <w:r>
        <w:t xml:space="preserve"> nebo </w:t>
      </w:r>
      <w:r w:rsidRPr="00840059">
        <w:rPr>
          <w:rStyle w:val="DefinedStatement"/>
        </w:rPr>
        <w:t>InternalType</w:t>
      </w:r>
      <w:r>
        <w:t xml:space="preserve">. Stejně tak můžeme hlídat závislosti interpretace </w:t>
      </w:r>
      <w:r w:rsidRPr="005B7D05">
        <w:rPr>
          <w:rStyle w:val="DefinedStatement"/>
        </w:rPr>
        <w:t>composition point</w:t>
      </w:r>
      <w:r>
        <w:t>, podle kterých poznáme</w:t>
      </w:r>
      <w:r w:rsidR="00780175">
        <w:t>,</w:t>
      </w:r>
      <w:r>
        <w:t xml:space="preserve"> kdy je nutné překreslit schéma kompozice. Dalším využitím je hlídání platnosti</w:t>
      </w:r>
      <w:r w:rsidR="00F455D2">
        <w:t xml:space="preserve"> cachovaných</w:t>
      </w:r>
      <w:r>
        <w:t xml:space="preserve"> instrukcí</w:t>
      </w:r>
      <w:r w:rsidR="004E24A9">
        <w:t>, které mohou záviset jak na dostupných typech, tak na zdrojových kódech</w:t>
      </w:r>
      <w:r w:rsidR="00780175">
        <w:t>,</w:t>
      </w:r>
      <w:r w:rsidR="004E24A9">
        <w:t xml:space="preserve"> ze kterých pocházejí.</w:t>
      </w:r>
      <w:r w:rsidR="00F455D2">
        <w:t xml:space="preserve"> </w:t>
      </w:r>
    </w:p>
    <w:p w:rsidR="00BF46A5" w:rsidRDefault="00F455D2" w:rsidP="004913C0">
      <w:pPr>
        <w:pStyle w:val="Content"/>
      </w:pPr>
      <w:r>
        <w:t>Z</w:t>
      </w:r>
      <w:r w:rsidR="00BF46A5">
        <w:t xml:space="preserve">ávislosti jsou reprezentovány objektem </w:t>
      </w:r>
      <w:r w:rsidR="00BF46A5" w:rsidRPr="00840059">
        <w:rPr>
          <w:rStyle w:val="SourceCodeNameChar"/>
        </w:rPr>
        <w:t>IDependency</w:t>
      </w:r>
      <w:r w:rsidR="00BF46A5">
        <w:t>, získaný</w:t>
      </w:r>
      <w:r w:rsidR="004E24A9">
        <w:t>m</w:t>
      </w:r>
      <w:r w:rsidR="00BF46A5">
        <w:t xml:space="preserve"> od </w:t>
      </w:r>
      <w:r w:rsidR="00BF46A5" w:rsidRPr="00840059">
        <w:rPr>
          <w:rStyle w:val="SourceCodeNameChar"/>
        </w:rPr>
        <w:t>DependencyManager</w:t>
      </w:r>
      <w:r w:rsidR="00BF46A5">
        <w:t>. Ten nám také umožní k závislostem přiřazovat metody,</w:t>
      </w:r>
      <w:r w:rsidR="00780175">
        <w:t xml:space="preserve"> spouštěné při jejich změnách.</w:t>
      </w:r>
      <w:r w:rsidR="00BF46A5">
        <w:t xml:space="preserve"> </w:t>
      </w:r>
    </w:p>
    <w:p w:rsidR="004B1D2F" w:rsidRDefault="004B1D2F" w:rsidP="004913C0">
      <w:pPr>
        <w:pStyle w:val="Content"/>
      </w:pPr>
    </w:p>
    <w:p w:rsidR="00274F2F" w:rsidRDefault="00274F2F" w:rsidP="00274F2F">
      <w:pPr>
        <w:pStyle w:val="Heading3"/>
      </w:pPr>
      <w:bookmarkStart w:id="55" w:name="_Toc325285696"/>
      <w:r>
        <w:t>3.5.1 Cíle závislostí</w:t>
      </w:r>
      <w:bookmarkEnd w:id="55"/>
    </w:p>
    <w:p w:rsidR="004B1D2F" w:rsidRDefault="004B1D2F" w:rsidP="004913C0">
      <w:pPr>
        <w:pStyle w:val="Content"/>
      </w:pPr>
      <w:r>
        <w:t xml:space="preserve">Závislost je určena typem změny kterou sledujeme a cílovým objektem, na němž chceme změnu sledovat. Cílovým objektem může být </w:t>
      </w:r>
      <w:r w:rsidRPr="00AC79A9">
        <w:rPr>
          <w:rStyle w:val="SourceCodeNameChar"/>
        </w:rPr>
        <w:t>CodeElement</w:t>
      </w:r>
      <w:r>
        <w:t>,</w:t>
      </w:r>
      <w:r w:rsidR="00390D19">
        <w:t xml:space="preserve"> název </w:t>
      </w:r>
      <w:r>
        <w:t>typu nebo cesta k</w:t>
      </w:r>
      <w:r w:rsidR="008E7D97">
        <w:t> souboru či ke složce.</w:t>
      </w:r>
    </w:p>
    <w:p w:rsidR="001364EB" w:rsidRPr="004B1D2F" w:rsidRDefault="001364EB" w:rsidP="004913C0">
      <w:pPr>
        <w:pStyle w:val="Content"/>
      </w:pPr>
    </w:p>
    <w:p w:rsidR="00274F2F" w:rsidRDefault="00274F2F" w:rsidP="004913C0">
      <w:pPr>
        <w:pStyle w:val="ListHeading"/>
      </w:pPr>
      <w:r>
        <w:t xml:space="preserve">Závislost na </w:t>
      </w:r>
      <w:r w:rsidR="008E7D97">
        <w:t>CodeElement</w:t>
      </w:r>
    </w:p>
    <w:p w:rsidR="00D00ED0" w:rsidRDefault="00D00ED0" w:rsidP="004913C0">
      <w:pPr>
        <w:pStyle w:val="Content"/>
      </w:pPr>
      <w:r>
        <w:t xml:space="preserve">Změny v objektech </w:t>
      </w:r>
      <w:r w:rsidRPr="00AC79A9">
        <w:rPr>
          <w:rStyle w:val="SourceCodeNameChar"/>
        </w:rPr>
        <w:t>CodeElement</w:t>
      </w:r>
      <w:r>
        <w:t xml:space="preserve"> jsou hlídány pomocí </w:t>
      </w:r>
      <w:r w:rsidRPr="00AC79A9">
        <w:rPr>
          <w:rStyle w:val="SourceCodeNameChar"/>
        </w:rPr>
        <w:t>FileItemManager</w:t>
      </w:r>
      <w:r>
        <w:t xml:space="preserve">, jak bylo popsáno v kapitole </w:t>
      </w:r>
      <w:r w:rsidR="00AC79A9">
        <w:fldChar w:fldCharType="begin"/>
      </w:r>
      <w:r w:rsidR="00AC79A9">
        <w:instrText xml:space="preserve"> REF _Ref324167774 \h </w:instrText>
      </w:r>
      <w:r w:rsidR="00AC79A9">
        <w:fldChar w:fldCharType="separate"/>
      </w:r>
      <w:r w:rsidR="002801B7">
        <w:t>3.4.3</w:t>
      </w:r>
      <w:r w:rsidR="00AC79A9">
        <w:fldChar w:fldCharType="end"/>
      </w:r>
      <w:r>
        <w:t xml:space="preserve">. Cílovým </w:t>
      </w:r>
      <w:r w:rsidRPr="00AC79A9">
        <w:rPr>
          <w:rStyle w:val="SourceCodeNameChar"/>
        </w:rPr>
        <w:t>CodeElement</w:t>
      </w:r>
      <w:r>
        <w:t xml:space="preserve"> objektem tedy může být metoda, nebo </w:t>
      </w:r>
      <w:r w:rsidRPr="00AC79A9">
        <w:rPr>
          <w:rStyle w:val="SourceCodeNameChar"/>
        </w:rPr>
        <w:t>CodeElement</w:t>
      </w:r>
      <w:r>
        <w:t xml:space="preserve"> patřící </w:t>
      </w:r>
      <w:r w:rsidRPr="00390D19">
        <w:rPr>
          <w:rStyle w:val="DefinedStatement"/>
        </w:rPr>
        <w:t>typové definici</w:t>
      </w:r>
      <w:r>
        <w:t>.</w:t>
      </w:r>
      <w:r w:rsidR="00AC79A9">
        <w:t xml:space="preserve"> </w:t>
      </w:r>
      <w:r>
        <w:t xml:space="preserve">Závislosti na metodách jsou využívány </w:t>
      </w:r>
      <w:r w:rsidR="00FC01FA">
        <w:t xml:space="preserve">pro </w:t>
      </w:r>
      <w:r w:rsidR="00FC01FA" w:rsidRPr="00AC79A9">
        <w:rPr>
          <w:rStyle w:val="SourceCodeNameChar"/>
        </w:rPr>
        <w:t>InvokeInfoCache</w:t>
      </w:r>
      <w:r w:rsidR="00FC01FA">
        <w:t xml:space="preserve">, která díky změnám v těle metody zneplatní </w:t>
      </w:r>
      <w:r w:rsidR="00C46E2B">
        <w:t xml:space="preserve">patřičné </w:t>
      </w:r>
      <w:r w:rsidR="00FC01FA">
        <w:t xml:space="preserve">výsledky parserů. </w:t>
      </w:r>
      <w:r w:rsidR="00BD551E">
        <w:t xml:space="preserve">Pokud se změněná metoda navíc vyskytla při interpretování aktuálně zvoleného </w:t>
      </w:r>
      <w:r w:rsidR="00BD551E" w:rsidRPr="00390D19">
        <w:rPr>
          <w:rStyle w:val="DefinedStatement"/>
        </w:rPr>
        <w:t>composition point</w:t>
      </w:r>
      <w:r w:rsidR="00BD551E">
        <w:t>, dojde k jeho překreslení.</w:t>
      </w:r>
    </w:p>
    <w:p w:rsidR="00BD551E" w:rsidRPr="008E7D97" w:rsidRDefault="00BD551E" w:rsidP="004913C0">
      <w:pPr>
        <w:pStyle w:val="Content"/>
      </w:pPr>
      <w:r>
        <w:t>Změna v </w:t>
      </w:r>
      <w:r w:rsidRPr="00C46E2B">
        <w:rPr>
          <w:rStyle w:val="SourceCodeNameChar"/>
        </w:rPr>
        <w:t>CodeElement</w:t>
      </w:r>
      <w:r>
        <w:t xml:space="preserve"> </w:t>
      </w:r>
      <w:r w:rsidRPr="00390D19">
        <w:rPr>
          <w:rStyle w:val="DefinedStatement"/>
        </w:rPr>
        <w:t>typové definice</w:t>
      </w:r>
      <w:r>
        <w:t xml:space="preserve"> je pak využita pro zneplatnění </w:t>
      </w:r>
      <w:r w:rsidRPr="00C46E2B">
        <w:rPr>
          <w:rStyle w:val="DefinedStatement"/>
        </w:rPr>
        <w:t>TypeDefinition</w:t>
      </w:r>
      <w:r>
        <w:t xml:space="preserve"> a </w:t>
      </w:r>
      <w:r w:rsidRPr="00C46E2B">
        <w:rPr>
          <w:rStyle w:val="DefinedStatement"/>
        </w:rPr>
        <w:t>InternalType</w:t>
      </w:r>
      <w:r>
        <w:t xml:space="preserve">, které z ní pocházejí. Pokud dojde k odstranění </w:t>
      </w:r>
      <w:r w:rsidRPr="00C46E2B">
        <w:rPr>
          <w:rStyle w:val="SourceCodeNameChar"/>
        </w:rPr>
        <w:t>CodeElement</w:t>
      </w:r>
      <w:r>
        <w:t xml:space="preserve"> </w:t>
      </w:r>
      <w:r w:rsidRPr="00390D19">
        <w:rPr>
          <w:rStyle w:val="DefinedStatement"/>
        </w:rPr>
        <w:t>typové definice</w:t>
      </w:r>
      <w:r>
        <w:t>, je navíc odstraněn</w:t>
      </w:r>
      <w:r w:rsidR="008D3167">
        <w:t xml:space="preserve"> příslušný</w:t>
      </w:r>
      <w:r>
        <w:t xml:space="preserve"> </w:t>
      </w:r>
      <w:r w:rsidRPr="00C46E2B">
        <w:rPr>
          <w:rStyle w:val="DefinedStatement"/>
        </w:rPr>
        <w:t>TypeTicket</w:t>
      </w:r>
      <w:r w:rsidR="008D3167">
        <w:t>.</w:t>
      </w:r>
    </w:p>
    <w:p w:rsidR="008E7D97" w:rsidRPr="008E7D97" w:rsidRDefault="008E7D97" w:rsidP="004913C0">
      <w:pPr>
        <w:pStyle w:val="Content"/>
      </w:pPr>
    </w:p>
    <w:p w:rsidR="00274F2F" w:rsidRDefault="00274F2F" w:rsidP="004913C0">
      <w:pPr>
        <w:pStyle w:val="ListHeading"/>
      </w:pPr>
      <w:r>
        <w:t xml:space="preserve">Závislost na </w:t>
      </w:r>
      <w:r w:rsidR="00BD551E">
        <w:t>názvu typu</w:t>
      </w:r>
    </w:p>
    <w:p w:rsidR="00BD551E" w:rsidRDefault="00F62D0E" w:rsidP="004913C0">
      <w:pPr>
        <w:pStyle w:val="Content"/>
      </w:pPr>
      <w:r>
        <w:t xml:space="preserve">O správu typů se stará </w:t>
      </w:r>
      <w:r w:rsidRPr="00C46E2B">
        <w:rPr>
          <w:rStyle w:val="SourceCodeNameChar"/>
        </w:rPr>
        <w:t>TypesManager</w:t>
      </w:r>
      <w:r>
        <w:t>,</w:t>
      </w:r>
      <w:r w:rsidR="00654C67">
        <w:t xml:space="preserve"> přítomný</w:t>
      </w:r>
      <w:r>
        <w:t xml:space="preserve"> v každé </w:t>
      </w:r>
      <w:r w:rsidRPr="00C46E2B">
        <w:rPr>
          <w:rStyle w:val="SourceCodeNameChar"/>
        </w:rPr>
        <w:t>IAssembly</w:t>
      </w:r>
      <w:r>
        <w:t xml:space="preserve"> používané v editoru. Pro každou změnu na</w:t>
      </w:r>
      <w:r w:rsidR="00C03A07">
        <w:t xml:space="preserve"> typu</w:t>
      </w:r>
      <w:r>
        <w:t xml:space="preserve"> pak </w:t>
      </w:r>
      <w:r w:rsidRPr="00C46E2B">
        <w:rPr>
          <w:rStyle w:val="SourceCodeNameChar"/>
        </w:rPr>
        <w:t>TypesManager</w:t>
      </w:r>
      <w:r>
        <w:t xml:space="preserve"> volá patřičnou událost u </w:t>
      </w:r>
      <w:r w:rsidRPr="00C46E2B">
        <w:rPr>
          <w:rStyle w:val="SourceCodeNameChar"/>
        </w:rPr>
        <w:t>DependencyManager</w:t>
      </w:r>
      <w:r>
        <w:t xml:space="preserve">. </w:t>
      </w:r>
    </w:p>
    <w:p w:rsidR="00C03A07" w:rsidRDefault="00F62D0E" w:rsidP="004913C0">
      <w:pPr>
        <w:pStyle w:val="Content"/>
      </w:pPr>
      <w:r>
        <w:t>Závislosti na názvu typu jsou důležité</w:t>
      </w:r>
      <w:r w:rsidR="00C03A07">
        <w:t xml:space="preserve"> pro parsery. Pokud je nějaký typ přidán nebo odebrán, může tím být ovlivněn výsledek parsování. Při parsování tedy registrujeme veškeré typy, které parser </w:t>
      </w:r>
      <w:r w:rsidR="00C46E2B">
        <w:t>používá</w:t>
      </w:r>
      <w:r w:rsidR="00C03A07">
        <w:t>. Pro názvy těchto typů pak vytváříme závislosti, které výsledek parsování zneplatní.</w:t>
      </w:r>
    </w:p>
    <w:p w:rsidR="00C03A07" w:rsidRDefault="00C03A07" w:rsidP="004913C0">
      <w:pPr>
        <w:pStyle w:val="Content"/>
      </w:pPr>
      <w:r>
        <w:t xml:space="preserve">Pokud byly zneplatněné instrukce navíc použity při interpretaci aktuálně vybraného </w:t>
      </w:r>
      <w:r w:rsidRPr="00654C67">
        <w:rPr>
          <w:rStyle w:val="DefinedStatement"/>
        </w:rPr>
        <w:t>composition point</w:t>
      </w:r>
      <w:r w:rsidR="00C46E2B" w:rsidRPr="00C46E2B">
        <w:t>,</w:t>
      </w:r>
      <w:r w:rsidRPr="00C46E2B">
        <w:t xml:space="preserve"> </w:t>
      </w:r>
      <w:r>
        <w:t xml:space="preserve">dojde k překreslení schématu kompozice. </w:t>
      </w:r>
    </w:p>
    <w:p w:rsidR="001364EB" w:rsidRDefault="001364EB" w:rsidP="004913C0">
      <w:pPr>
        <w:pStyle w:val="Content"/>
      </w:pPr>
    </w:p>
    <w:p w:rsidR="00274F2F" w:rsidRDefault="00274F2F" w:rsidP="004913C0">
      <w:pPr>
        <w:pStyle w:val="ListHeading"/>
      </w:pPr>
      <w:r>
        <w:t>Závislost na souborech</w:t>
      </w:r>
      <w:r w:rsidR="000A6A87">
        <w:t xml:space="preserve"> a složkách</w:t>
      </w:r>
    </w:p>
    <w:p w:rsidR="00280BB1" w:rsidRDefault="00280BB1" w:rsidP="004913C0">
      <w:pPr>
        <w:pStyle w:val="Content"/>
      </w:pPr>
      <w:r>
        <w:t xml:space="preserve">Systém závislostí umožňuje hlídat změnu souboru nebo složky. Cílovým objektem pro takovou závislost je </w:t>
      </w:r>
      <w:r w:rsidR="00654C67">
        <w:t xml:space="preserve">objekt typu </w:t>
      </w:r>
      <w:r w:rsidR="00654C67" w:rsidRPr="00C46E2B">
        <w:rPr>
          <w:rStyle w:val="SourceCodeNameChar"/>
        </w:rPr>
        <w:t>string</w:t>
      </w:r>
      <w:r w:rsidR="00780175">
        <w:t xml:space="preserve">, </w:t>
      </w:r>
      <w:r w:rsidR="00654C67">
        <w:t>nesoucí cestu k souboru nebo složce</w:t>
      </w:r>
      <w:r>
        <w:t xml:space="preserve">. Samotné sledování změny je pak prováděno třídou </w:t>
      </w:r>
      <w:r w:rsidRPr="00C46E2B">
        <w:rPr>
          <w:rStyle w:val="SourceCodeNameChar"/>
        </w:rPr>
        <w:t>FileSystemChanges</w:t>
      </w:r>
      <w:r>
        <w:t xml:space="preserve">, která </w:t>
      </w:r>
      <w:r w:rsidR="00C46E2B">
        <w:t xml:space="preserve">k tomuto účelu </w:t>
      </w:r>
      <w:r>
        <w:t>využívá systémové prostředky</w:t>
      </w:r>
      <w:r w:rsidR="00C46E2B">
        <w:t xml:space="preserve"> </w:t>
      </w:r>
      <w:r w:rsidR="00C46E2B">
        <w:rPr>
          <w:lang w:val="en-CA"/>
        </w:rPr>
        <w:t>[15]</w:t>
      </w:r>
      <w:r>
        <w:t>.</w:t>
      </w:r>
    </w:p>
    <w:p w:rsidR="00820BBA" w:rsidRDefault="00280BB1" w:rsidP="004913C0">
      <w:pPr>
        <w:pStyle w:val="Content"/>
      </w:pPr>
      <w:r>
        <w:t>Závislosti na souborech jsou důležité pro</w:t>
      </w:r>
      <w:r w:rsidR="00820BBA">
        <w:t xml:space="preserve"> zjišťování změn </w:t>
      </w:r>
      <w:r w:rsidR="0065605A">
        <w:t>v</w:t>
      </w:r>
      <w:r w:rsidR="00820BBA">
        <w:t xml:space="preserve"> MSIL knihovnách. Pokud vytvoříme </w:t>
      </w:r>
      <w:r w:rsidR="00820BBA" w:rsidRPr="00C46E2B">
        <w:rPr>
          <w:rStyle w:val="SourceCodeNameChar"/>
        </w:rPr>
        <w:t>MSILAssembly</w:t>
      </w:r>
      <w:r w:rsidR="00820BBA">
        <w:t xml:space="preserve"> z nějaké knihovny, je tato assembly cachována až do doby, dokud se nezmění soubor</w:t>
      </w:r>
      <w:r w:rsidR="00065EF5">
        <w:t>,</w:t>
      </w:r>
      <w:r w:rsidR="00820BBA">
        <w:t xml:space="preserve"> ze kterého byla </w:t>
      </w:r>
      <w:r w:rsidR="0065605A">
        <w:t>vytvořena</w:t>
      </w:r>
      <w:r w:rsidR="00820BBA">
        <w:t>.</w:t>
      </w:r>
      <w:r w:rsidR="00656E5D">
        <w:t xml:space="preserve"> </w:t>
      </w:r>
      <w:r w:rsidR="00820BBA">
        <w:t xml:space="preserve">Závislost na složkách je využívána například </w:t>
      </w:r>
      <w:r w:rsidR="00820BBA" w:rsidRPr="00C46E2B">
        <w:rPr>
          <w:rStyle w:val="SourceCodeNameChar"/>
        </w:rPr>
        <w:t>DirectoryCatalogem</w:t>
      </w:r>
      <w:r w:rsidR="00820BBA">
        <w:t xml:space="preserve">, díky </w:t>
      </w:r>
      <w:r w:rsidR="0065605A">
        <w:t>které můžeme překreslit</w:t>
      </w:r>
      <w:r w:rsidR="00820BBA">
        <w:t xml:space="preserve"> schéma kompozice při změně sledované složky.</w:t>
      </w:r>
    </w:p>
    <w:p w:rsidR="00274F2F" w:rsidRDefault="00274F2F" w:rsidP="00274F2F">
      <w:pPr>
        <w:pStyle w:val="Heading3"/>
      </w:pPr>
      <w:bookmarkStart w:id="56" w:name="_Toc325285697"/>
      <w:r>
        <w:lastRenderedPageBreak/>
        <w:t>3.5.2 Závislosti instrukcí v</w:t>
      </w:r>
      <w:r w:rsidR="0065605A">
        <w:t> </w:t>
      </w:r>
      <w:r>
        <w:t>I</w:t>
      </w:r>
      <w:r w:rsidR="00863A7A">
        <w:t>I</w:t>
      </w:r>
      <w:r>
        <w:t>nvokeInfo</w:t>
      </w:r>
      <w:bookmarkEnd w:id="56"/>
    </w:p>
    <w:p w:rsidR="007F3D16" w:rsidRDefault="00061CEC" w:rsidP="004913C0">
      <w:pPr>
        <w:pStyle w:val="Content"/>
      </w:pPr>
      <w:r>
        <w:t>Protože editor umožňuje uchovávat výsledky parsování, musí být také schopen rozhodnout</w:t>
      </w:r>
      <w:r w:rsidR="00656E5D">
        <w:t>,</w:t>
      </w:r>
      <w:r>
        <w:t xml:space="preserve"> do kdy jsou tyto výsledky platné. Výsledky parsování mohou být zneplatněny dvěma způsoby. Buď dojde ke změně</w:t>
      </w:r>
      <w:r w:rsidR="007F3D16">
        <w:t xml:space="preserve"> zdrojových instrukcí metody ze které pocházejí, nebo se změní typy použité v průběhu parsování. Změny zdrojových instrukcí jsou ošetřeny závislostí na patřičný </w:t>
      </w:r>
      <w:r w:rsidR="007F3D16" w:rsidRPr="00C46E2B">
        <w:rPr>
          <w:rStyle w:val="SourceCodeNameChar"/>
        </w:rPr>
        <w:t>CodeElement</w:t>
      </w:r>
      <w:r w:rsidR="007F3D16">
        <w:t xml:space="preserve"> objekt. Změnu použitých typů pak registrujeme pomocí závislostí na jméno každého typu, který byl parserem použit.</w:t>
      </w:r>
      <w:r w:rsidR="008B33A2">
        <w:t xml:space="preserve"> </w:t>
      </w:r>
      <w:r w:rsidR="007F3D16">
        <w:t xml:space="preserve">Uvedené závislosti jsou využity ve třídě </w:t>
      </w:r>
      <w:r w:rsidR="007F3D16" w:rsidRPr="00C46E2B">
        <w:rPr>
          <w:rStyle w:val="SourceCodeNameChar"/>
        </w:rPr>
        <w:t>InvokeInfoCache</w:t>
      </w:r>
      <w:r w:rsidR="007F3D16">
        <w:t>, která se stará o cachování mezivýsledků parsování.</w:t>
      </w:r>
    </w:p>
    <w:p w:rsidR="00656E5D" w:rsidRPr="0065605A" w:rsidRDefault="00656E5D" w:rsidP="004913C0">
      <w:pPr>
        <w:pStyle w:val="Content"/>
      </w:pPr>
    </w:p>
    <w:p w:rsidR="00274F2F" w:rsidRDefault="00274F2F" w:rsidP="00274F2F">
      <w:pPr>
        <w:pStyle w:val="Heading3"/>
      </w:pPr>
      <w:bookmarkStart w:id="57" w:name="_Toc325285698"/>
      <w:r>
        <w:t xml:space="preserve">3.5.3 Závislosti </w:t>
      </w:r>
      <w:r w:rsidR="007F3D16">
        <w:t>stádií reprezentace typu</w:t>
      </w:r>
      <w:bookmarkEnd w:id="57"/>
    </w:p>
    <w:p w:rsidR="002D042D" w:rsidRDefault="007F3D16" w:rsidP="004913C0">
      <w:pPr>
        <w:pStyle w:val="Content"/>
      </w:pPr>
      <w:r>
        <w:t>Správa stádií typu je postavena na hlídání jejich závislostí</w:t>
      </w:r>
      <w:r w:rsidR="002D042D">
        <w:t>. Tuto správu vždy z</w:t>
      </w:r>
      <w:r w:rsidR="008B33A2">
        <w:t xml:space="preserve">ařizuje příslušný </w:t>
      </w:r>
      <w:r w:rsidR="008B33A2" w:rsidRPr="00C46E2B">
        <w:rPr>
          <w:rStyle w:val="SourceCodeNameChar"/>
        </w:rPr>
        <w:t>TypesManager</w:t>
      </w:r>
      <w:r w:rsidR="008B33A2">
        <w:t xml:space="preserve">. </w:t>
      </w:r>
      <w:r w:rsidR="002D042D">
        <w:t xml:space="preserve">Závislosti </w:t>
      </w:r>
      <w:r w:rsidR="002D042D" w:rsidRPr="00C46E2B">
        <w:rPr>
          <w:rStyle w:val="DefinedStatement"/>
        </w:rPr>
        <w:t>TypeDefinition</w:t>
      </w:r>
      <w:r w:rsidR="002D042D">
        <w:t xml:space="preserve"> a </w:t>
      </w:r>
      <w:r w:rsidR="002D042D" w:rsidRPr="00C46E2B">
        <w:rPr>
          <w:rStyle w:val="DefinedStatement"/>
        </w:rPr>
        <w:t>InternalType</w:t>
      </w:r>
      <w:r w:rsidR="002D042D">
        <w:t xml:space="preserve"> pocházející z MSIL knihoven jsou jednoduché. Závisí pouze na souboru MSIL</w:t>
      </w:r>
      <w:r w:rsidR="00654C67">
        <w:t xml:space="preserve"> </w:t>
      </w:r>
      <w:r w:rsidR="002D042D">
        <w:t>knihovny a jejích referencích.</w:t>
      </w:r>
      <w:r w:rsidR="00654C67">
        <w:t xml:space="preserve"> </w:t>
      </w:r>
      <w:r w:rsidR="002D042D">
        <w:t xml:space="preserve">U reprezentace </w:t>
      </w:r>
      <w:r w:rsidR="002D042D" w:rsidRPr="00654C67">
        <w:rPr>
          <w:rStyle w:val="DefinedStatement"/>
        </w:rPr>
        <w:t>typových definic</w:t>
      </w:r>
      <w:r w:rsidR="00065EF5">
        <w:t>, získaných ze zdrojových kódů,</w:t>
      </w:r>
      <w:r w:rsidR="002D042D">
        <w:t xml:space="preserve"> je však situace složitější. Na čem mohou jednotlivá stádia záviset je uvedeno zde:</w:t>
      </w:r>
    </w:p>
    <w:p w:rsidR="002D042D" w:rsidRDefault="002D042D" w:rsidP="004913C0">
      <w:pPr>
        <w:pStyle w:val="Content"/>
        <w:numPr>
          <w:ilvl w:val="0"/>
          <w:numId w:val="16"/>
        </w:numPr>
      </w:pPr>
      <w:r w:rsidRPr="00C46E2B">
        <w:rPr>
          <w:b/>
        </w:rPr>
        <w:t>TypeTicket</w:t>
      </w:r>
      <w:r>
        <w:t xml:space="preserve"> – závisí pouze na odstranění </w:t>
      </w:r>
      <w:r w:rsidRPr="00C46E2B">
        <w:rPr>
          <w:rStyle w:val="SourceCodeNameChar"/>
        </w:rPr>
        <w:t>CodeElement</w:t>
      </w:r>
      <w:r>
        <w:t xml:space="preserve"> objektu patřičné </w:t>
      </w:r>
      <w:r w:rsidRPr="00654C67">
        <w:rPr>
          <w:rStyle w:val="DefinedStatement"/>
        </w:rPr>
        <w:t>typové definice</w:t>
      </w:r>
      <w:r>
        <w:t>.</w:t>
      </w:r>
    </w:p>
    <w:p w:rsidR="004965C7" w:rsidRDefault="004965C7" w:rsidP="004913C0">
      <w:pPr>
        <w:pStyle w:val="Content"/>
        <w:numPr>
          <w:ilvl w:val="0"/>
          <w:numId w:val="16"/>
        </w:numPr>
      </w:pPr>
      <w:r w:rsidRPr="00C46E2B">
        <w:rPr>
          <w:b/>
        </w:rPr>
        <w:t>TypeDefinition</w:t>
      </w:r>
      <w:r>
        <w:t xml:space="preserve"> – závisí na libovolné změně </w:t>
      </w:r>
      <w:r w:rsidRPr="00C46E2B">
        <w:rPr>
          <w:rStyle w:val="SourceCodeNameChar"/>
        </w:rPr>
        <w:t>CodeElement</w:t>
      </w:r>
      <w:r>
        <w:t xml:space="preserve"> objektu patřičné </w:t>
      </w:r>
      <w:r w:rsidRPr="00654C67">
        <w:rPr>
          <w:rStyle w:val="DefinedStatement"/>
        </w:rPr>
        <w:t>typové definice</w:t>
      </w:r>
    </w:p>
    <w:p w:rsidR="004965C7" w:rsidRDefault="004965C7" w:rsidP="004913C0">
      <w:pPr>
        <w:pStyle w:val="Content"/>
        <w:numPr>
          <w:ilvl w:val="0"/>
          <w:numId w:val="16"/>
        </w:numPr>
      </w:pPr>
      <w:r w:rsidRPr="00C46E2B">
        <w:rPr>
          <w:b/>
        </w:rPr>
        <w:t>InternalType</w:t>
      </w:r>
      <w:r>
        <w:t xml:space="preserve"> – kromě závislostí, které má společné s </w:t>
      </w:r>
      <w:r w:rsidRPr="00C46E2B">
        <w:rPr>
          <w:rStyle w:val="DefinedStatement"/>
        </w:rPr>
        <w:t>TypeDefinition</w:t>
      </w:r>
      <w:r>
        <w:t>, navíc obsahuje závislost na jméno typu každého předka</w:t>
      </w:r>
    </w:p>
    <w:p w:rsidR="00656E5D" w:rsidRPr="007F3D16" w:rsidRDefault="00656E5D" w:rsidP="00656E5D">
      <w:pPr>
        <w:pStyle w:val="Content"/>
        <w:ind w:left="720" w:firstLine="0"/>
      </w:pPr>
    </w:p>
    <w:p w:rsidR="00274F2F" w:rsidRDefault="00274F2F" w:rsidP="00274F2F">
      <w:pPr>
        <w:pStyle w:val="Heading3"/>
      </w:pPr>
      <w:bookmarkStart w:id="58" w:name="_Toc325285699"/>
      <w:r>
        <w:t>3.5.4 Závislosti assemblies</w:t>
      </w:r>
      <w:bookmarkEnd w:id="58"/>
    </w:p>
    <w:p w:rsidR="004965C7" w:rsidRDefault="004965C7" w:rsidP="004913C0">
      <w:pPr>
        <w:pStyle w:val="Content"/>
      </w:pPr>
      <w:r>
        <w:t xml:space="preserve">Assemblies získané z projektů aktivního solution žádné závislosti nedefinují. Pokud dojde k nějaké změně na projektu, je </w:t>
      </w:r>
      <w:r w:rsidR="006C0C36">
        <w:t xml:space="preserve">znovunačten celý typový systém. </w:t>
      </w:r>
      <w:r w:rsidR="006C0C36" w:rsidRPr="00C46E2B">
        <w:rPr>
          <w:rStyle w:val="SourceCodeNameChar"/>
        </w:rPr>
        <w:t>MSILAssemblies</w:t>
      </w:r>
      <w:r w:rsidR="006C0C36">
        <w:t xml:space="preserve"> jsou však závislé na souboru, ze kterého byly nahrány a také na  souborech referencovaných knihoven. Tyto závislosti jsou pak využívány pro zneplatnění cachovaných assemblies, případně pro překreslení schém</w:t>
      </w:r>
      <w:r w:rsidR="00C46E2B">
        <w:t>a</w:t>
      </w:r>
      <w:r w:rsidR="006C0C36">
        <w:t>tu kompozice.</w:t>
      </w:r>
    </w:p>
    <w:p w:rsidR="006C0C36" w:rsidRPr="004965C7" w:rsidRDefault="006C0C36" w:rsidP="004913C0">
      <w:pPr>
        <w:pStyle w:val="Content"/>
      </w:pPr>
    </w:p>
    <w:p w:rsidR="00274F2F" w:rsidRDefault="00274F2F" w:rsidP="00274F2F">
      <w:pPr>
        <w:pStyle w:val="Heading3"/>
      </w:pPr>
      <w:bookmarkStart w:id="59" w:name="_Toc325285700"/>
      <w:r>
        <w:t>3.5.5 Závislosti schématu kompozice</w:t>
      </w:r>
      <w:bookmarkEnd w:id="59"/>
    </w:p>
    <w:p w:rsidR="00D31D2B" w:rsidRPr="006C0C36" w:rsidRDefault="006C0C36" w:rsidP="004913C0">
      <w:pPr>
        <w:pStyle w:val="Content"/>
      </w:pPr>
      <w:r>
        <w:t xml:space="preserve">Závislosti schématu kompozice slouží pro zjištění okamžiku, kdy je nutné toto schéma překreslit. V průběhu interpretace zvoleného </w:t>
      </w:r>
      <w:r w:rsidRPr="00654C67">
        <w:rPr>
          <w:rStyle w:val="DefinedStatement"/>
        </w:rPr>
        <w:t>composition point</w:t>
      </w:r>
      <w:r>
        <w:t xml:space="preserve"> jsou registro</w:t>
      </w:r>
      <w:r w:rsidR="0019251E">
        <w:t>vány závislosti všech interpretovaných instrukcí. D</w:t>
      </w:r>
      <w:r w:rsidR="00D31D2B">
        <w:t>ále jsou sbírány závislosti z </w:t>
      </w:r>
      <w:r w:rsidR="00065EF5">
        <w:t>rozšiřujících</w:t>
      </w:r>
      <w:r w:rsidR="00D31D2B">
        <w:t xml:space="preserve"> </w:t>
      </w:r>
      <w:r w:rsidR="00D31D2B" w:rsidRPr="00654C67">
        <w:rPr>
          <w:rStyle w:val="DefinedStatement"/>
        </w:rPr>
        <w:t>typových definic</w:t>
      </w:r>
      <w:r w:rsidR="00D31D2B">
        <w:t>. Ty mohou přidat závislosti na soubory nebo složky, což s výhodou využijeme například pro sledování změn složky</w:t>
      </w:r>
      <w:r w:rsidR="00654C67">
        <w:t>,</w:t>
      </w:r>
      <w:r w:rsidR="00D31D2B">
        <w:t xml:space="preserve"> se kterou pracuje zobrazený </w:t>
      </w:r>
      <w:r w:rsidR="00D31D2B" w:rsidRPr="00C46E2B">
        <w:rPr>
          <w:rStyle w:val="SourceCodeNameChar"/>
        </w:rPr>
        <w:t>DirectoryCatalog</w:t>
      </w:r>
      <w:r w:rsidR="00D31D2B">
        <w:t>.</w:t>
      </w:r>
      <w:r w:rsidR="008B33A2">
        <w:t xml:space="preserve"> </w:t>
      </w:r>
      <w:r w:rsidR="00D31D2B">
        <w:t xml:space="preserve">Pokud je registrována změna na některé závislosti, </w:t>
      </w:r>
      <w:r w:rsidR="008B33A2">
        <w:t xml:space="preserve">dojde k interpretaci </w:t>
      </w:r>
      <w:r w:rsidR="008B33A2" w:rsidRPr="00C46E2B">
        <w:rPr>
          <w:rStyle w:val="DefinedStatement"/>
        </w:rPr>
        <w:t>composition point</w:t>
      </w:r>
      <w:r w:rsidR="008B33A2">
        <w:t xml:space="preserve"> a následnému překreslení schématu kompozice.</w:t>
      </w:r>
    </w:p>
    <w:p w:rsidR="006C0C36" w:rsidRPr="006C0C36" w:rsidRDefault="006C0C36" w:rsidP="004913C0">
      <w:pPr>
        <w:pStyle w:val="Content"/>
      </w:pPr>
    </w:p>
    <w:p w:rsidR="005E71AA" w:rsidRDefault="005E71AA">
      <w:pPr>
        <w:rPr>
          <w:rFonts w:cs="Arial"/>
          <w:bCs/>
          <w:iCs/>
          <w:color w:val="000000"/>
          <w:sz w:val="28"/>
          <w:szCs w:val="28"/>
        </w:rPr>
      </w:pPr>
      <w:r>
        <w:br w:type="page"/>
      </w:r>
    </w:p>
    <w:p w:rsidR="00EA5802" w:rsidRDefault="00EA5802" w:rsidP="00EA5802">
      <w:pPr>
        <w:pStyle w:val="Heading2"/>
      </w:pPr>
      <w:bookmarkStart w:id="60" w:name="_Toc325285701"/>
      <w:r>
        <w:lastRenderedPageBreak/>
        <w:t>3.6 Editace</w:t>
      </w:r>
      <w:bookmarkEnd w:id="60"/>
    </w:p>
    <w:p w:rsidR="002F23F6" w:rsidRDefault="002F23F6" w:rsidP="002F23F6">
      <w:pPr>
        <w:pStyle w:val="NamespaceSpecification"/>
      </w:pPr>
      <w:r w:rsidRPr="002F23F6">
        <w:rPr>
          <w:b/>
        </w:rPr>
        <w:t>Namespace</w:t>
      </w:r>
      <w:r>
        <w:t>: MEFEditor.Main.Editations</w:t>
      </w:r>
    </w:p>
    <w:p w:rsidR="007502DE" w:rsidRDefault="005E71AA" w:rsidP="007502DE">
      <w:pPr>
        <w:pStyle w:val="Content"/>
        <w:keepNext/>
        <w:ind w:firstLine="0"/>
      </w:pPr>
      <w:r>
        <w:object w:dxaOrig="13181" w:dyaOrig="6465">
          <v:shape id="_x0000_i1038" type="#_x0000_t75" style="width:410.6pt;height:201.05pt" o:ole="">
            <v:imagedata r:id="rId41" o:title=""/>
          </v:shape>
          <o:OLEObject Type="Embed" ProgID="Visio.Drawing.11" ShapeID="_x0000_i1038" DrawAspect="Content" ObjectID="_1399058392" r:id="rId42"/>
        </w:object>
      </w:r>
    </w:p>
    <w:p w:rsidR="007502DE" w:rsidRDefault="007502DE" w:rsidP="007502DE">
      <w:pPr>
        <w:pStyle w:val="Caption"/>
        <w:ind w:firstLine="0"/>
      </w:pPr>
    </w:p>
    <w:p w:rsidR="005E71AA" w:rsidRPr="007502DE" w:rsidRDefault="007502DE" w:rsidP="007502DE">
      <w:pPr>
        <w:pStyle w:val="Caption"/>
        <w:ind w:firstLine="0"/>
      </w:pPr>
      <w:r w:rsidRPr="007502DE">
        <w:t xml:space="preserve">Obrázek </w:t>
      </w:r>
      <w:r>
        <w:t>3.6</w:t>
      </w:r>
      <w:r w:rsidRPr="007502DE">
        <w:noBreakHyphen/>
      </w:r>
      <w:r>
        <w:t xml:space="preserve">1 </w:t>
      </w:r>
      <w:r w:rsidRPr="007502DE">
        <w:t xml:space="preserve"> Systém statických editací a editací </w:t>
      </w:r>
      <w:r>
        <w:t>poskytovaných</w:t>
      </w:r>
      <w:r w:rsidRPr="007502DE">
        <w:t xml:space="preserve"> </w:t>
      </w:r>
      <w:r>
        <w:t>instancí</w:t>
      </w:r>
      <w:r w:rsidRPr="007502DE">
        <w:t xml:space="preserve"> je založen na transformacích kódu, které své změny zapisují přes obje</w:t>
      </w:r>
      <w:r>
        <w:t>kt</w:t>
      </w:r>
      <w:r w:rsidRPr="007502DE">
        <w:t xml:space="preserve"> jazykové definice.</w:t>
      </w:r>
    </w:p>
    <w:p w:rsidR="005E71AA" w:rsidRPr="005E71AA" w:rsidRDefault="005E71AA" w:rsidP="005E71AA">
      <w:pPr>
        <w:pStyle w:val="Content"/>
        <w:ind w:firstLine="0"/>
      </w:pPr>
    </w:p>
    <w:p w:rsidR="00D31D2B" w:rsidRDefault="00D27990" w:rsidP="004913C0">
      <w:pPr>
        <w:pStyle w:val="Content"/>
      </w:pPr>
      <w:r>
        <w:t>V editoru jsou editace řešeny s ohledem na n</w:t>
      </w:r>
      <w:r w:rsidR="00D704FC">
        <w:t>ezávislost na konkrétním jazyku</w:t>
      </w:r>
      <w:r w:rsidR="007502DE">
        <w:t>. To je umožněno</w:t>
      </w:r>
      <w:r w:rsidR="00D704FC">
        <w:t xml:space="preserve"> díky </w:t>
      </w:r>
      <w:r w:rsidR="007502DE">
        <w:t xml:space="preserve">jazykovým definicím, splňujícím </w:t>
      </w:r>
      <w:r w:rsidRPr="007502DE">
        <w:rPr>
          <w:rStyle w:val="SourceCodeNameChar"/>
        </w:rPr>
        <w:t>ILanguageDefinition</w:t>
      </w:r>
      <w:r w:rsidR="00656E5D" w:rsidRPr="00656E5D">
        <w:t xml:space="preserve"> </w:t>
      </w:r>
      <w:r w:rsidR="00656E5D">
        <w:t xml:space="preserve">rozhraní, </w:t>
      </w:r>
      <w:r>
        <w:t>kter</w:t>
      </w:r>
      <w:r w:rsidR="00D704FC">
        <w:t>é</w:t>
      </w:r>
      <w:r>
        <w:t xml:space="preserve"> nám dává </w:t>
      </w:r>
      <w:r w:rsidR="00D704FC">
        <w:t xml:space="preserve">základní </w:t>
      </w:r>
      <w:r>
        <w:t>operace</w:t>
      </w:r>
      <w:r w:rsidR="00D704FC">
        <w:t xml:space="preserve"> pro práci se zdrojovými kódy.</w:t>
      </w:r>
      <w:r w:rsidR="007A4670">
        <w:t xml:space="preserve"> Princip tvorby editací pomocí jazykových definic je uveden na obrázku 3.6-1.</w:t>
      </w:r>
    </w:p>
    <w:p w:rsidR="00D704FC" w:rsidRDefault="00D704FC" w:rsidP="004913C0">
      <w:pPr>
        <w:pStyle w:val="Content"/>
      </w:pPr>
      <w:r>
        <w:t>Samotná editace vznikne složením několika transformací zdrojového kódu. Díky tomu můžeme například snadno spojit transformaci pro přeházení řádků zdrojového kódu s transformací, která vytvoří volání funkce.</w:t>
      </w:r>
      <w:r w:rsidR="00944A38">
        <w:t xml:space="preserve"> Ve výsledku pak dostaneme editaci, která například umožní přijmout komponentu pomocí </w:t>
      </w:r>
      <w:r w:rsidR="007502DE" w:rsidRPr="007502DE">
        <w:rPr>
          <w:rStyle w:val="SourceCodeNameChar"/>
        </w:rPr>
        <w:t>ComposeParts</w:t>
      </w:r>
      <w:r w:rsidR="007502DE">
        <w:t xml:space="preserve"> volání</w:t>
      </w:r>
      <w:r w:rsidR="00656E5D">
        <w:t>m</w:t>
      </w:r>
      <w:r w:rsidR="007502DE">
        <w:t xml:space="preserve"> na </w:t>
      </w:r>
      <w:r w:rsidR="00944A38" w:rsidRPr="007502DE">
        <w:rPr>
          <w:rStyle w:val="SourceCodeNameChar"/>
        </w:rPr>
        <w:t>CompositionContainer</w:t>
      </w:r>
      <w:r w:rsidR="00944A38">
        <w:t xml:space="preserve"> objektu.</w:t>
      </w:r>
    </w:p>
    <w:p w:rsidR="00944A38" w:rsidRDefault="00944A38" w:rsidP="004913C0">
      <w:pPr>
        <w:pStyle w:val="Content"/>
      </w:pPr>
      <w:r>
        <w:t xml:space="preserve">V prostředí editoru rozlišujeme editace poskytované </w:t>
      </w:r>
      <w:r w:rsidRPr="00654C67">
        <w:rPr>
          <w:rStyle w:val="DefinedStatement"/>
        </w:rPr>
        <w:t>instancí</w:t>
      </w:r>
      <w:r>
        <w:t xml:space="preserve"> a takzvané </w:t>
      </w:r>
      <w:r w:rsidRPr="00654C67">
        <w:rPr>
          <w:rStyle w:val="DefinedStatement"/>
        </w:rPr>
        <w:t>statické editace</w:t>
      </w:r>
      <w:r>
        <w:t>, které se k </w:t>
      </w:r>
      <w:r w:rsidRPr="00654C67">
        <w:rPr>
          <w:rStyle w:val="DefinedStatement"/>
        </w:rPr>
        <w:t>instancím</w:t>
      </w:r>
      <w:r>
        <w:t xml:space="preserve"> přímo nevztahují.</w:t>
      </w:r>
    </w:p>
    <w:p w:rsidR="00944A38" w:rsidRPr="00944A38" w:rsidRDefault="00944A38" w:rsidP="004913C0">
      <w:pPr>
        <w:pStyle w:val="Content"/>
      </w:pPr>
    </w:p>
    <w:p w:rsidR="00EA5802" w:rsidRDefault="00EA5802" w:rsidP="00EA5802">
      <w:pPr>
        <w:pStyle w:val="Heading3"/>
      </w:pPr>
      <w:bookmarkStart w:id="61" w:name="_Toc325285702"/>
      <w:r>
        <w:t>3.6.1 ILanguageDefinition</w:t>
      </w:r>
      <w:bookmarkEnd w:id="61"/>
    </w:p>
    <w:p w:rsidR="006354FF" w:rsidRDefault="00944A38" w:rsidP="004913C0">
      <w:pPr>
        <w:pStyle w:val="Content"/>
      </w:pPr>
      <w:r>
        <w:t xml:space="preserve">Zápis změn do zdrojového kódu metod je prováděn pomocí </w:t>
      </w:r>
      <w:r w:rsidRPr="007502DE">
        <w:rPr>
          <w:rStyle w:val="SourceCodeNameChar"/>
        </w:rPr>
        <w:t>ILanguageDefinition</w:t>
      </w:r>
      <w:r>
        <w:t xml:space="preserve"> objektu, odpovídajícího jazyku měněné metody. Díky tomu nemusíme vytvářet editace pro každý podporovaný jazyk zvlášť, ale stačí nám editace využívající jednotné rozhraní. </w:t>
      </w:r>
      <w:r w:rsidR="00C1520A">
        <w:t xml:space="preserve">Pomocí </w:t>
      </w:r>
      <w:r w:rsidR="00C1520A" w:rsidRPr="007502DE">
        <w:rPr>
          <w:rStyle w:val="SourceCodeNameChar"/>
        </w:rPr>
        <w:t>ILanguageDefinition</w:t>
      </w:r>
      <w:r w:rsidR="00C1520A">
        <w:rPr>
          <w:lang w:val="en-CA"/>
        </w:rPr>
        <w:t xml:space="preserve"> m</w:t>
      </w:r>
      <w:r w:rsidR="00C1520A">
        <w:t>ůžeme vytvářet volání metod, properties, deklarace proměnných a další operace, které se nám hodí pro zápis editací</w:t>
      </w:r>
      <w:r w:rsidR="007502DE">
        <w:t xml:space="preserve"> do zdrojových kódů</w:t>
      </w:r>
      <w:r w:rsidR="00C1520A">
        <w:t>.</w:t>
      </w:r>
    </w:p>
    <w:p w:rsidR="006354FF" w:rsidRDefault="00C1520A" w:rsidP="004913C0">
      <w:pPr>
        <w:pStyle w:val="Content"/>
      </w:pPr>
      <w:r>
        <w:t xml:space="preserve">Editor je rozšiřitelný o objekty </w:t>
      </w:r>
      <w:r w:rsidRPr="007502DE">
        <w:rPr>
          <w:rStyle w:val="SourceCodeNameChar"/>
        </w:rPr>
        <w:t>ILanguageDefinition</w:t>
      </w:r>
      <w:r>
        <w:t>, proto je snadné přidat podporu editací libovolného jazyk</w:t>
      </w:r>
      <w:r w:rsidR="007502DE">
        <w:t>a</w:t>
      </w:r>
      <w:r>
        <w:t xml:space="preserve">, </w:t>
      </w:r>
      <w:r w:rsidR="007502DE">
        <w:t>který vyhovuje</w:t>
      </w:r>
      <w:r>
        <w:t xml:space="preserve"> uvedené</w:t>
      </w:r>
      <w:r w:rsidR="00FD37B9">
        <w:t>mu</w:t>
      </w:r>
      <w:r>
        <w:t xml:space="preserve"> rozhraní. Podrobnosti o způsobu použití </w:t>
      </w:r>
      <w:r w:rsidR="007502DE">
        <w:t>jazykových definic</w:t>
      </w:r>
      <w:r>
        <w:t xml:space="preserve"> jsou v kapitole </w:t>
      </w:r>
      <w:r w:rsidR="007502DE">
        <w:fldChar w:fldCharType="begin"/>
      </w:r>
      <w:r w:rsidR="007502DE">
        <w:instrText xml:space="preserve"> REF _Ref324169765 \h </w:instrText>
      </w:r>
      <w:r w:rsidR="007502DE">
        <w:fldChar w:fldCharType="separate"/>
      </w:r>
      <w:r w:rsidR="00DD1287">
        <w:t>4</w:t>
      </w:r>
      <w:r w:rsidR="002801B7">
        <w:t>.1.3</w:t>
      </w:r>
      <w:r w:rsidR="007502DE">
        <w:fldChar w:fldCharType="end"/>
      </w:r>
      <w:r w:rsidR="00CB7028">
        <w:t>.</w:t>
      </w:r>
    </w:p>
    <w:p w:rsidR="006354FF" w:rsidRPr="00944A38" w:rsidRDefault="006354FF" w:rsidP="004913C0">
      <w:pPr>
        <w:pStyle w:val="Content"/>
      </w:pPr>
    </w:p>
    <w:p w:rsidR="00EA5802" w:rsidRDefault="00EA5802" w:rsidP="00EA5802">
      <w:pPr>
        <w:pStyle w:val="Heading3"/>
      </w:pPr>
      <w:bookmarkStart w:id="62" w:name="_Ref324163864"/>
      <w:bookmarkStart w:id="63" w:name="_Toc325285703"/>
      <w:r>
        <w:t>3.6.2 Koncept EditTransformation</w:t>
      </w:r>
      <w:bookmarkEnd w:id="62"/>
      <w:bookmarkEnd w:id="63"/>
    </w:p>
    <w:p w:rsidR="000957CF" w:rsidRDefault="000957CF" w:rsidP="004913C0">
      <w:pPr>
        <w:pStyle w:val="Content"/>
      </w:pPr>
      <w:r>
        <w:t xml:space="preserve">Již víme, že při interpretaci jsou ke každé metodě poznamenávány </w:t>
      </w:r>
      <w:r w:rsidRPr="007502DE">
        <w:rPr>
          <w:rStyle w:val="SourceCodeNameChar"/>
        </w:rPr>
        <w:t>IInterpretedLine</w:t>
      </w:r>
      <w:r>
        <w:t xml:space="preserve"> objekty, které reprezentují interpretovaný příkaz. Tyto objekty </w:t>
      </w:r>
      <w:r>
        <w:lastRenderedPageBreak/>
        <w:t xml:space="preserve">nesou informace o místě, kde se příkaz vyskytl a jaké </w:t>
      </w:r>
      <w:r w:rsidRPr="00654C67">
        <w:rPr>
          <w:rStyle w:val="DefinedStatement"/>
        </w:rPr>
        <w:t>instance</w:t>
      </w:r>
      <w:r>
        <w:t xml:space="preserve"> byly příkazem o</w:t>
      </w:r>
      <w:r w:rsidR="00134835">
        <w:t>vlivněny. Dále nám zprostředkovávají informace o následujícím a předchozím příkazu.</w:t>
      </w:r>
      <w:r w:rsidR="007502DE">
        <w:t xml:space="preserve"> </w:t>
      </w:r>
      <w:r>
        <w:t>Nad</w:t>
      </w:r>
      <w:r w:rsidR="00134835">
        <w:t xml:space="preserve"> těmito</w:t>
      </w:r>
      <w:r>
        <w:t xml:space="preserve"> </w:t>
      </w:r>
      <w:r w:rsidRPr="007502DE">
        <w:rPr>
          <w:rStyle w:val="SourceCodeNameChar"/>
        </w:rPr>
        <w:t>IInterpretedLine</w:t>
      </w:r>
      <w:r>
        <w:t xml:space="preserve"> </w:t>
      </w:r>
      <w:r w:rsidR="00134835">
        <w:t xml:space="preserve">definujeme transformace jako objekty splňující rozhraní </w:t>
      </w:r>
      <w:r w:rsidR="00134835" w:rsidRPr="007502DE">
        <w:rPr>
          <w:rStyle w:val="SourceCodeNameChar"/>
        </w:rPr>
        <w:t>IEditTransformation</w:t>
      </w:r>
      <w:r w:rsidR="00134835">
        <w:t>. To má následující položky:</w:t>
      </w:r>
    </w:p>
    <w:p w:rsidR="00134835" w:rsidRDefault="00134835" w:rsidP="004913C0">
      <w:pPr>
        <w:pStyle w:val="Content"/>
        <w:numPr>
          <w:ilvl w:val="0"/>
          <w:numId w:val="18"/>
        </w:numPr>
      </w:pPr>
      <w:r w:rsidRPr="007502DE">
        <w:rPr>
          <w:rStyle w:val="SourceCodeNameChar"/>
          <w:b/>
        </w:rPr>
        <w:t>IPosition Map(IPosition)</w:t>
      </w:r>
      <w:r w:rsidRPr="00DD1ED8">
        <w:t xml:space="preserve"> </w:t>
      </w:r>
      <w:r>
        <w:t>– transformace konkrétní pozice.</w:t>
      </w:r>
    </w:p>
    <w:p w:rsidR="00134835" w:rsidRDefault="00134835" w:rsidP="004913C0">
      <w:pPr>
        <w:pStyle w:val="Content"/>
        <w:numPr>
          <w:ilvl w:val="0"/>
          <w:numId w:val="18"/>
        </w:numPr>
      </w:pPr>
      <w:r w:rsidRPr="007502DE">
        <w:rPr>
          <w:rStyle w:val="SourceCodeNameChar"/>
          <w:b/>
        </w:rPr>
        <w:t>IInterpretedLine Map(IInterpretedLine)</w:t>
      </w:r>
      <w:r w:rsidR="00DD1ED8">
        <w:t xml:space="preserve"> </w:t>
      </w:r>
      <w:r>
        <w:t>– transformace celého interpretovaného příkazu.</w:t>
      </w:r>
    </w:p>
    <w:p w:rsidR="00695DC8" w:rsidRDefault="00134835" w:rsidP="004913C0">
      <w:pPr>
        <w:pStyle w:val="Content"/>
        <w:numPr>
          <w:ilvl w:val="0"/>
          <w:numId w:val="18"/>
        </w:numPr>
      </w:pPr>
      <w:r w:rsidRPr="007502DE">
        <w:rPr>
          <w:rStyle w:val="SourceCodeNameChar"/>
          <w:b/>
        </w:rPr>
        <w:t>Apply()</w:t>
      </w:r>
      <w:r>
        <w:t xml:space="preserve"> – zapíše současnou transformaci do zdrojového kódu.</w:t>
      </w:r>
    </w:p>
    <w:p w:rsidR="00695DC8" w:rsidRDefault="00695DC8" w:rsidP="004913C0">
      <w:pPr>
        <w:pStyle w:val="Content"/>
      </w:pPr>
    </w:p>
    <w:p w:rsidR="00695DC8" w:rsidRDefault="00695DC8" w:rsidP="004913C0">
      <w:pPr>
        <w:pStyle w:val="Content"/>
      </w:pPr>
      <w:r>
        <w:t>V editoru je definováno několik standardních transformací, které mohou být využity tvůrci uživatelských rozšíření. Zde je výčet standardních transformací</w:t>
      </w:r>
      <w:r w:rsidR="000675FF">
        <w:t>,</w:t>
      </w:r>
      <w:r>
        <w:t xml:space="preserve"> dostupných přes třídu </w:t>
      </w:r>
      <w:r w:rsidRPr="001A1C06">
        <w:rPr>
          <w:rStyle w:val="SourceCodeNameChar"/>
        </w:rPr>
        <w:t>StandardTransforamtions</w:t>
      </w:r>
      <w:r w:rsidR="00454A1F">
        <w:t xml:space="preserve"> následujícími metodami</w:t>
      </w:r>
      <w:r>
        <w:t>:</w:t>
      </w:r>
    </w:p>
    <w:p w:rsidR="00695DC8" w:rsidRDefault="00695DC8" w:rsidP="004913C0">
      <w:pPr>
        <w:pStyle w:val="Content"/>
        <w:numPr>
          <w:ilvl w:val="0"/>
          <w:numId w:val="19"/>
        </w:numPr>
      </w:pPr>
      <w:r w:rsidRPr="001A1C06">
        <w:rPr>
          <w:rStyle w:val="SourceCodeNameChar"/>
          <w:b/>
        </w:rPr>
        <w:t>Write</w:t>
      </w:r>
      <w:r>
        <w:t xml:space="preserve"> –</w:t>
      </w:r>
      <w:r w:rsidR="001A1C06">
        <w:t xml:space="preserve"> </w:t>
      </w:r>
      <w:r>
        <w:t>umožňuje zapsat data na zadanou pozici.</w:t>
      </w:r>
    </w:p>
    <w:p w:rsidR="00695DC8" w:rsidRDefault="00695DC8" w:rsidP="004913C0">
      <w:pPr>
        <w:pStyle w:val="Content"/>
        <w:numPr>
          <w:ilvl w:val="0"/>
          <w:numId w:val="19"/>
        </w:numPr>
      </w:pPr>
      <w:r w:rsidRPr="001A1C06">
        <w:rPr>
          <w:rStyle w:val="SourceCodeNameChar"/>
          <w:b/>
        </w:rPr>
        <w:t>Remove</w:t>
      </w:r>
      <w:r w:rsidR="001A1C06" w:rsidRPr="001A1C06">
        <w:t xml:space="preserve"> </w:t>
      </w:r>
      <w:r>
        <w:t>–</w:t>
      </w:r>
      <w:r w:rsidR="001A1C06">
        <w:t xml:space="preserve"> </w:t>
      </w:r>
      <w:r>
        <w:t>odstraní data mezi zadanými pozicemi</w:t>
      </w:r>
    </w:p>
    <w:p w:rsidR="00695DC8" w:rsidRDefault="00695DC8" w:rsidP="004913C0">
      <w:pPr>
        <w:pStyle w:val="Content"/>
        <w:numPr>
          <w:ilvl w:val="0"/>
          <w:numId w:val="19"/>
        </w:numPr>
      </w:pPr>
      <w:r w:rsidRPr="001A1C06">
        <w:rPr>
          <w:rStyle w:val="SourceCodeNameChar"/>
          <w:b/>
        </w:rPr>
        <w:t>CreateO</w:t>
      </w:r>
      <w:r w:rsidR="00654C67" w:rsidRPr="001A1C06">
        <w:rPr>
          <w:rStyle w:val="SourceCodeNameChar"/>
          <w:b/>
        </w:rPr>
        <w:t>bject</w:t>
      </w:r>
      <w:r w:rsidR="00654C67">
        <w:t xml:space="preserve"> –</w:t>
      </w:r>
      <w:r w:rsidR="001A1C06">
        <w:t xml:space="preserve"> </w:t>
      </w:r>
      <w:r w:rsidR="00654C67">
        <w:t>vytvoř</w:t>
      </w:r>
      <w:r>
        <w:t>í objekt zadaného typu na zadané pozici</w:t>
      </w:r>
    </w:p>
    <w:p w:rsidR="00695DC8" w:rsidRDefault="00454A1F" w:rsidP="004913C0">
      <w:pPr>
        <w:pStyle w:val="Content"/>
        <w:numPr>
          <w:ilvl w:val="0"/>
          <w:numId w:val="19"/>
        </w:numPr>
      </w:pPr>
      <w:r w:rsidRPr="001A1C06">
        <w:rPr>
          <w:rStyle w:val="SourceCodeNameChar"/>
          <w:b/>
        </w:rPr>
        <w:t>GetShifting</w:t>
      </w:r>
      <w:r w:rsidR="00695DC8">
        <w:t xml:space="preserve"> </w:t>
      </w:r>
      <w:r>
        <w:t xml:space="preserve">– korektní přesunutí interpretovaného příkazu za jiný interpretovaný příkaz. Pokud není možné korektní transformaci vytvořit, vrací </w:t>
      </w:r>
      <w:r w:rsidRPr="001A1C06">
        <w:rPr>
          <w:rStyle w:val="SourceCodeNameChar"/>
        </w:rPr>
        <w:t>null</w:t>
      </w:r>
      <w:r>
        <w:t>.</w:t>
      </w:r>
    </w:p>
    <w:p w:rsidR="00804454" w:rsidRDefault="00804454" w:rsidP="004913C0">
      <w:pPr>
        <w:pStyle w:val="Content"/>
      </w:pPr>
    </w:p>
    <w:p w:rsidR="00804454" w:rsidRDefault="00804454" w:rsidP="004913C0">
      <w:pPr>
        <w:pStyle w:val="Content"/>
      </w:pPr>
      <w:r>
        <w:t xml:space="preserve">S výhodou pak využíváme skládání transformací, když potřebujeme například pro přidání argumentu do volání funkce nejprve přesunout několik řádků. Přeházení řádků provedeme pomocí </w:t>
      </w:r>
      <w:r w:rsidRPr="001A1C06">
        <w:rPr>
          <w:rStyle w:val="SourceCodeNameChar"/>
        </w:rPr>
        <w:t>Shifting</w:t>
      </w:r>
      <w:r>
        <w:t xml:space="preserve"> transformace, kterou poté dáme jako výchozí transformaci pro volání</w:t>
      </w:r>
      <w:r w:rsidR="001A1C06">
        <w:t xml:space="preserve"> </w:t>
      </w:r>
      <w:r w:rsidRPr="001A1C06">
        <w:rPr>
          <w:rStyle w:val="SourceCodeNameChar"/>
        </w:rPr>
        <w:t>Write</w:t>
      </w:r>
      <w:r w:rsidR="001A1C06">
        <w:t>.</w:t>
      </w:r>
    </w:p>
    <w:p w:rsidR="00C8385E" w:rsidRDefault="00C8385E" w:rsidP="004913C0">
      <w:pPr>
        <w:pStyle w:val="Content"/>
      </w:pPr>
    </w:p>
    <w:p w:rsidR="00EA5802" w:rsidRDefault="00EA5802" w:rsidP="00EA5802">
      <w:pPr>
        <w:pStyle w:val="Heading3"/>
      </w:pPr>
      <w:bookmarkStart w:id="64" w:name="_Toc325285704"/>
      <w:r>
        <w:t>3.6.</w:t>
      </w:r>
      <w:r w:rsidR="00944A38">
        <w:t>3</w:t>
      </w:r>
      <w:r>
        <w:t xml:space="preserve"> Editace poskytované instancí</w:t>
      </w:r>
      <w:bookmarkEnd w:id="64"/>
    </w:p>
    <w:p w:rsidR="00C8385E" w:rsidRDefault="00C8385E" w:rsidP="004913C0">
      <w:pPr>
        <w:pStyle w:val="Content"/>
      </w:pPr>
      <w:r>
        <w:t>V průběhu interpretování mohou interpretery přidávat</w:t>
      </w:r>
      <w:r w:rsidR="00093602">
        <w:t xml:space="preserve"> libovolné editace konkrétním </w:t>
      </w:r>
      <w:r w:rsidR="00093602" w:rsidRPr="00FE425E">
        <w:rPr>
          <w:rStyle w:val="DefinedStatement"/>
        </w:rPr>
        <w:t>instancím</w:t>
      </w:r>
      <w:r w:rsidR="00093602">
        <w:t xml:space="preserve">. K tomuto účelu slouží rozhraní </w:t>
      </w:r>
      <w:r w:rsidR="00093602" w:rsidRPr="00586345">
        <w:rPr>
          <w:rStyle w:val="SourceCodeNameChar"/>
        </w:rPr>
        <w:t>IEditations</w:t>
      </w:r>
      <w:r w:rsidR="00093602">
        <w:t>, dostupné v </w:t>
      </w:r>
      <w:r w:rsidR="00093602" w:rsidRPr="00FE425E">
        <w:rPr>
          <w:rStyle w:val="SourceCodeNameChar"/>
        </w:rPr>
        <w:t>IInstance.InstanceEditations</w:t>
      </w:r>
      <w:r w:rsidR="00093602">
        <w:t xml:space="preserve">. </w:t>
      </w:r>
      <w:r w:rsidR="00800CCB">
        <w:t xml:space="preserve">Díky němu můžeme přidat editaci, která bude k dispozici v kontextovém menu </w:t>
      </w:r>
      <w:r w:rsidR="00800CCB" w:rsidRPr="00FE425E">
        <w:rPr>
          <w:rStyle w:val="DefinedStatement"/>
        </w:rPr>
        <w:t>instance</w:t>
      </w:r>
      <w:r w:rsidR="000675FF">
        <w:t xml:space="preserve">, </w:t>
      </w:r>
      <w:r w:rsidR="00800CCB">
        <w:t xml:space="preserve">zobrazené ve schématu kompozice. Pomocí </w:t>
      </w:r>
      <w:r w:rsidR="00800CCB" w:rsidRPr="00586345">
        <w:rPr>
          <w:rStyle w:val="SourceCodeNameChar"/>
        </w:rPr>
        <w:t>IEditations</w:t>
      </w:r>
      <w:r w:rsidR="00800CCB">
        <w:t xml:space="preserve"> objektu však můžeme přidávat i speciální editace pro akceptování </w:t>
      </w:r>
      <w:r w:rsidR="00800CCB" w:rsidRPr="00FE425E">
        <w:rPr>
          <w:rStyle w:val="DefinedStatement"/>
        </w:rPr>
        <w:t>instancí</w:t>
      </w:r>
      <w:r w:rsidR="00800CCB">
        <w:t xml:space="preserve"> systémem drag</w:t>
      </w:r>
      <w:r w:rsidR="00800CCB">
        <w:rPr>
          <w:lang w:val="en-CA"/>
        </w:rPr>
        <w:t>&amp;</w:t>
      </w:r>
      <w:r w:rsidR="00800CCB">
        <w:t>drop</w:t>
      </w:r>
      <w:r w:rsidR="00CB39A2">
        <w:t xml:space="preserve"> a odstranění </w:t>
      </w:r>
      <w:r w:rsidR="00CB39A2" w:rsidRPr="00FE425E">
        <w:rPr>
          <w:rStyle w:val="DefinedStatement"/>
        </w:rPr>
        <w:t>instance</w:t>
      </w:r>
      <w:r w:rsidR="00CB39A2">
        <w:t xml:space="preserve"> z </w:t>
      </w:r>
      <w:r w:rsidR="00CB39A2" w:rsidRPr="00586345">
        <w:rPr>
          <w:rStyle w:val="DefinedStatement"/>
        </w:rPr>
        <w:t>composition point</w:t>
      </w:r>
      <w:r w:rsidR="00CB39A2">
        <w:t>.</w:t>
      </w:r>
    </w:p>
    <w:p w:rsidR="00EE1F51" w:rsidRPr="00800CCB" w:rsidRDefault="00EE1F51" w:rsidP="004913C0">
      <w:pPr>
        <w:pStyle w:val="Content"/>
      </w:pPr>
      <w:r>
        <w:t xml:space="preserve">Další možnosti editací závisí na dostupných rozšíření editoru. Podrobnější popis práce s editacemi bude uveden v kapitole </w:t>
      </w:r>
      <w:r w:rsidR="00586345">
        <w:fldChar w:fldCharType="begin"/>
      </w:r>
      <w:r w:rsidR="00586345">
        <w:instrText xml:space="preserve"> REF _Ref324169765 \h </w:instrText>
      </w:r>
      <w:r w:rsidR="00586345">
        <w:fldChar w:fldCharType="separate"/>
      </w:r>
      <w:r w:rsidR="00DD1287">
        <w:t>4</w:t>
      </w:r>
      <w:r w:rsidR="002801B7">
        <w:t>.1.</w:t>
      </w:r>
      <w:r w:rsidR="00DD1287">
        <w:t>4</w:t>
      </w:r>
      <w:r w:rsidR="00586345">
        <w:fldChar w:fldCharType="end"/>
      </w:r>
      <w:r w:rsidR="00586345">
        <w:t xml:space="preserve">. </w:t>
      </w:r>
      <w:r w:rsidR="001F6B3B">
        <w:t>V rámci editoru rozlišujeme následující druhy editací:</w:t>
      </w:r>
    </w:p>
    <w:p w:rsidR="00800CCB" w:rsidRPr="00C8385E" w:rsidRDefault="00800CCB" w:rsidP="004913C0">
      <w:pPr>
        <w:pStyle w:val="Content"/>
      </w:pPr>
    </w:p>
    <w:p w:rsidR="00944A38" w:rsidRDefault="00944A38" w:rsidP="002F23F6">
      <w:pPr>
        <w:pStyle w:val="ListHeading"/>
      </w:pPr>
      <w:r>
        <w:t>Accept editace</w:t>
      </w:r>
    </w:p>
    <w:p w:rsidR="00CB39A2" w:rsidRDefault="00CB39A2" w:rsidP="004913C0">
      <w:pPr>
        <w:pStyle w:val="Content"/>
      </w:pPr>
      <w:r>
        <w:t xml:space="preserve">Editace pro akceptování </w:t>
      </w:r>
      <w:r w:rsidRPr="00FE425E">
        <w:rPr>
          <w:rStyle w:val="DefinedStatement"/>
        </w:rPr>
        <w:t>instance</w:t>
      </w:r>
      <w:r>
        <w:t xml:space="preserve"> jsou v editoru </w:t>
      </w:r>
      <w:r w:rsidR="0038781C">
        <w:t xml:space="preserve">využity při přesunování objektů </w:t>
      </w:r>
      <w:r>
        <w:t>ve schématu kompozice</w:t>
      </w:r>
      <w:r w:rsidR="0038781C">
        <w:t xml:space="preserve"> systémem drag</w:t>
      </w:r>
      <w:r w:rsidR="0038781C">
        <w:rPr>
          <w:lang w:val="en-CA"/>
        </w:rPr>
        <w:t>&amp;drop</w:t>
      </w:r>
      <w:r>
        <w:t>.</w:t>
      </w:r>
      <w:r w:rsidR="0038781C">
        <w:t xml:space="preserve"> Pro přidání takové editace je využíváno volání </w:t>
      </w:r>
      <w:r w:rsidR="0038781C" w:rsidRPr="00FE425E">
        <w:rPr>
          <w:rStyle w:val="SourceCodeNameChar"/>
        </w:rPr>
        <w:t>IEditations.AddInstanceAccepter</w:t>
      </w:r>
      <w:r w:rsidR="0038781C">
        <w:t xml:space="preserve">, </w:t>
      </w:r>
      <w:r w:rsidR="000D32CE">
        <w:t xml:space="preserve">kterému zadáme </w:t>
      </w:r>
      <w:r w:rsidR="00586345" w:rsidRPr="00DD1ED8">
        <w:rPr>
          <w:rStyle w:val="DefinedStatement"/>
        </w:rPr>
        <w:t>fullname</w:t>
      </w:r>
      <w:r w:rsidR="000D32CE">
        <w:t xml:space="preserve"> typu </w:t>
      </w:r>
      <w:r w:rsidR="000D32CE" w:rsidRPr="00FE425E">
        <w:rPr>
          <w:rStyle w:val="DefinedStatement"/>
        </w:rPr>
        <w:t>instancí</w:t>
      </w:r>
      <w:r w:rsidR="000675FF">
        <w:t xml:space="preserve">, </w:t>
      </w:r>
      <w:r w:rsidR="000D32CE">
        <w:t xml:space="preserve">které chceme přijímat. Dalším parametrem je pak objekt </w:t>
      </w:r>
      <w:r w:rsidR="000D32CE" w:rsidRPr="00586345">
        <w:rPr>
          <w:rStyle w:val="SourceCodeNameChar"/>
        </w:rPr>
        <w:t>IInstanceAccepter</w:t>
      </w:r>
      <w:r w:rsidR="000D32CE">
        <w:t>, který je použit pro vlastní provedení editace.</w:t>
      </w:r>
    </w:p>
    <w:p w:rsidR="000D32CE" w:rsidRDefault="000D32CE" w:rsidP="004913C0">
      <w:pPr>
        <w:pStyle w:val="Content"/>
      </w:pPr>
      <w:r>
        <w:t xml:space="preserve">Před tím, než umožníme </w:t>
      </w:r>
      <w:r w:rsidRPr="00FE425E">
        <w:rPr>
          <w:rStyle w:val="DefinedStatement"/>
        </w:rPr>
        <w:t>instanci</w:t>
      </w:r>
      <w:r>
        <w:t xml:space="preserve"> aby byla akceptována, odstraníme ji z jejího logického rodiče. Logickým rodičem zde označujeme </w:t>
      </w:r>
      <w:r w:rsidRPr="00FE425E">
        <w:rPr>
          <w:rStyle w:val="DefinedStatement"/>
        </w:rPr>
        <w:t>instanci</w:t>
      </w:r>
      <w:r>
        <w:t xml:space="preserve">, která vykresluje své logické potomky. Příkladem logického rodiče může být </w:t>
      </w:r>
      <w:r w:rsidRPr="00586345">
        <w:rPr>
          <w:rStyle w:val="SourceCodeNameChar"/>
        </w:rPr>
        <w:t>CompositionContainer</w:t>
      </w:r>
      <w:r>
        <w:t xml:space="preserve">, který </w:t>
      </w:r>
      <w:r w:rsidR="00EE1F51">
        <w:t>zobrazuje komponenty na nichž byla volána</w:t>
      </w:r>
      <w:r w:rsidR="00522D63">
        <w:t xml:space="preserve"> jeho</w:t>
      </w:r>
      <w:r w:rsidR="00EE1F51">
        <w:t xml:space="preserve"> metoda </w:t>
      </w:r>
      <w:r w:rsidR="00EE1F51" w:rsidRPr="00586345">
        <w:rPr>
          <w:rStyle w:val="SourceCodeNameChar"/>
        </w:rPr>
        <w:t>ComposeParts</w:t>
      </w:r>
      <w:r w:rsidR="00EE1F51">
        <w:t>. Ve</w:t>
      </w:r>
      <w:r w:rsidR="00522D63">
        <w:t> </w:t>
      </w:r>
      <w:r w:rsidR="00EE1F51">
        <w:t xml:space="preserve">schématu jsou tyto komponenty zobrazeny uvnitř </w:t>
      </w:r>
      <w:r w:rsidR="00EE1F51" w:rsidRPr="00586345">
        <w:rPr>
          <w:rStyle w:val="SourceCodeNameChar"/>
        </w:rPr>
        <w:t>CompositionContainer</w:t>
      </w:r>
      <w:r w:rsidR="00EE1F51">
        <w:t xml:space="preserve"> </w:t>
      </w:r>
      <w:r w:rsidR="00EE1F51" w:rsidRPr="00FE425E">
        <w:rPr>
          <w:rStyle w:val="DefinedStatement"/>
        </w:rPr>
        <w:t>instance</w:t>
      </w:r>
      <w:r w:rsidR="00EE1F51">
        <w:t>.</w:t>
      </w:r>
      <w:r w:rsidR="00522D63">
        <w:t xml:space="preserve"> </w:t>
      </w:r>
      <w:r w:rsidR="00EE1F51">
        <w:t xml:space="preserve">Vztahy rodiče a potomka jsou mezi </w:t>
      </w:r>
      <w:r w:rsidR="00EE1F51" w:rsidRPr="00FE425E">
        <w:rPr>
          <w:rStyle w:val="DefinedStatement"/>
        </w:rPr>
        <w:t>instancemi</w:t>
      </w:r>
      <w:r w:rsidR="00EE1F51">
        <w:t xml:space="preserve"> definovány pomocí volání </w:t>
      </w:r>
      <w:r w:rsidR="00EE1F51" w:rsidRPr="00586345">
        <w:rPr>
          <w:rStyle w:val="SourceCodeNameChar"/>
        </w:rPr>
        <w:lastRenderedPageBreak/>
        <w:t>IEditations.AddChild</w:t>
      </w:r>
      <w:r w:rsidR="00EE1F51">
        <w:t xml:space="preserve"> a </w:t>
      </w:r>
      <w:r w:rsidR="00EE1F51" w:rsidRPr="00586345">
        <w:rPr>
          <w:rStyle w:val="SourceCodeNameChar"/>
        </w:rPr>
        <w:t>IEditations.RemoveChild</w:t>
      </w:r>
      <w:r w:rsidR="00EE1F51">
        <w:t xml:space="preserve">. Díky nim je navíc označeno místo, kde byl potomek přidán, což nám umožní odebrat potomka předtím, než bude akceptován jinou </w:t>
      </w:r>
      <w:r w:rsidR="00EE1F51" w:rsidRPr="00FE425E">
        <w:rPr>
          <w:rStyle w:val="DefinedStatement"/>
        </w:rPr>
        <w:t>instancí</w:t>
      </w:r>
      <w:r w:rsidR="00EE1F51">
        <w:t>.</w:t>
      </w:r>
    </w:p>
    <w:p w:rsidR="00882654" w:rsidRDefault="00882654" w:rsidP="004913C0">
      <w:pPr>
        <w:pStyle w:val="Content"/>
      </w:pPr>
    </w:p>
    <w:p w:rsidR="00882654" w:rsidRDefault="00882654" w:rsidP="002F23F6">
      <w:pPr>
        <w:pStyle w:val="ListHeading"/>
      </w:pPr>
      <w:r>
        <w:t>Write editace</w:t>
      </w:r>
    </w:p>
    <w:p w:rsidR="00882654" w:rsidRDefault="00882654" w:rsidP="004913C0">
      <w:pPr>
        <w:pStyle w:val="Content"/>
      </w:pPr>
      <w:r>
        <w:t xml:space="preserve">Zapisování argumentů do existujících volání je prováděno pomocí </w:t>
      </w:r>
      <w:r w:rsidRPr="00586345">
        <w:rPr>
          <w:rStyle w:val="SourceCodeNameChar"/>
        </w:rPr>
        <w:t>IWriter</w:t>
      </w:r>
      <w:r>
        <w:t xml:space="preserve"> objektu získaného voláním </w:t>
      </w:r>
      <w:r w:rsidRPr="00586345">
        <w:rPr>
          <w:rStyle w:val="SourceCodeNameChar"/>
        </w:rPr>
        <w:t>ICallEditations.ArgumentWriter</w:t>
      </w:r>
      <w:r>
        <w:t>. Volání je zadán index argumentu, který chceme zapisovat. Pokud je index větší než index posledního argumentu, je do volání korektně přidán nový argument. V opačném případě je přepsán argument na pozici zadané indexem.</w:t>
      </w:r>
    </w:p>
    <w:p w:rsidR="00882654" w:rsidRDefault="00882654" w:rsidP="004913C0">
      <w:pPr>
        <w:pStyle w:val="Content"/>
      </w:pPr>
      <w:r>
        <w:t xml:space="preserve">Ze získaného </w:t>
      </w:r>
      <w:r w:rsidRPr="00586345">
        <w:rPr>
          <w:rStyle w:val="SourceCodeNameChar"/>
        </w:rPr>
        <w:t>IWriter</w:t>
      </w:r>
      <w:r>
        <w:t xml:space="preserve"> je možné vytvářet editace, které způsobí změnu/přidání argumentu na základě dialogů zobrazovaných uživateli. Příkladem může být </w:t>
      </w:r>
      <w:r w:rsidRPr="00586345">
        <w:rPr>
          <w:rStyle w:val="SourceCodeNameChar"/>
        </w:rPr>
        <w:t>DirectoryCatalog</w:t>
      </w:r>
      <w:r>
        <w:t xml:space="preserve">, který s dostupnými </w:t>
      </w:r>
      <w:r w:rsidRPr="00290EB0">
        <w:rPr>
          <w:rStyle w:val="DefinedStatement"/>
        </w:rPr>
        <w:t>doporučenými rozšířeními</w:t>
      </w:r>
      <w:r>
        <w:t xml:space="preserve"> nabízí editaci na změnu vzoru pro vyhledávání </w:t>
      </w:r>
      <w:r w:rsidR="00586345">
        <w:t>knihoven</w:t>
      </w:r>
      <w:r>
        <w:t xml:space="preserve">. Tato editace je vytvořena na základě </w:t>
      </w:r>
      <w:r w:rsidRPr="00586345">
        <w:rPr>
          <w:rStyle w:val="SourceCodeNameChar"/>
        </w:rPr>
        <w:t>IWriter</w:t>
      </w:r>
      <w:r>
        <w:t xml:space="preserve"> objektu pro patřičný argument.</w:t>
      </w:r>
    </w:p>
    <w:p w:rsidR="00882654" w:rsidRPr="00CB39A2" w:rsidRDefault="00882654" w:rsidP="004913C0">
      <w:pPr>
        <w:pStyle w:val="Content"/>
      </w:pPr>
    </w:p>
    <w:p w:rsidR="00EE1F51" w:rsidRDefault="00944A38" w:rsidP="002F23F6">
      <w:pPr>
        <w:pStyle w:val="ListHeading"/>
      </w:pPr>
      <w:r>
        <w:t>Remove editace</w:t>
      </w:r>
    </w:p>
    <w:p w:rsidR="0036449A" w:rsidRDefault="00253530" w:rsidP="004913C0">
      <w:pPr>
        <w:pStyle w:val="Content"/>
      </w:pPr>
      <w:r>
        <w:t xml:space="preserve">Pro odstraňování částí zdrojového kódu slouží v editoru objekty splňující rozhraní </w:t>
      </w:r>
      <w:r w:rsidRPr="0086624D">
        <w:rPr>
          <w:rStyle w:val="SourceCodeNameChar"/>
        </w:rPr>
        <w:t>IRemoveProvider</w:t>
      </w:r>
      <w:r w:rsidR="00A03266">
        <w:t>.</w:t>
      </w:r>
      <w:r>
        <w:t xml:space="preserve"> Každý </w:t>
      </w:r>
      <w:r w:rsidR="00A03266">
        <w:t>takový objekt</w:t>
      </w:r>
      <w:r>
        <w:t xml:space="preserve"> nese pozici</w:t>
      </w:r>
      <w:r w:rsidR="00A03266">
        <w:t xml:space="preserve"> ve zdrojovém kódu, kterou může odstranit. Dále pak obsahuje pozici, kterou můžeme využít pro přesunutí částí</w:t>
      </w:r>
      <w:r w:rsidR="00522D63">
        <w:t xml:space="preserve"> zdrojového kódu</w:t>
      </w:r>
      <w:r w:rsidR="00A03266">
        <w:t xml:space="preserve"> z odstraňovaného místa, například kvůli</w:t>
      </w:r>
      <w:r w:rsidR="0036449A">
        <w:t xml:space="preserve"> zachování nějakého side efektu.</w:t>
      </w:r>
      <w:r w:rsidR="00522D63">
        <w:t xml:space="preserve"> </w:t>
      </w:r>
      <w:r w:rsidR="0036449A" w:rsidRPr="0086624D">
        <w:rPr>
          <w:rStyle w:val="SourceCodeNameChar"/>
        </w:rPr>
        <w:t>IRemoveProvider</w:t>
      </w:r>
      <w:r w:rsidR="0036449A">
        <w:t xml:space="preserve"> může obsahovat několik potomků a nejvýše jednoho rodiče. Tato hierarchie je spolu s příznakem </w:t>
      </w:r>
      <w:r w:rsidR="0036449A" w:rsidRPr="0086624D">
        <w:rPr>
          <w:rStyle w:val="SourceCodeNameChar"/>
        </w:rPr>
        <w:t>IsOptional</w:t>
      </w:r>
      <w:r w:rsidR="0036449A" w:rsidRPr="0086624D">
        <w:t xml:space="preserve"> </w:t>
      </w:r>
      <w:r w:rsidR="0086624D" w:rsidRPr="0086624D">
        <w:t>a</w:t>
      </w:r>
      <w:r w:rsidR="0086624D">
        <w:t xml:space="preserve"> </w:t>
      </w:r>
      <w:r w:rsidR="0086624D" w:rsidRPr="0086624D">
        <w:rPr>
          <w:rStyle w:val="SourceCodeNameChar"/>
        </w:rPr>
        <w:t>HasSideEffect</w:t>
      </w:r>
      <w:r w:rsidR="0086624D">
        <w:t xml:space="preserve"> </w:t>
      </w:r>
      <w:r w:rsidR="0036449A">
        <w:t xml:space="preserve">využívána pro odstraňování nepoviných argumentů. </w:t>
      </w:r>
      <w:r w:rsidR="0086624D">
        <w:t xml:space="preserve">Odstraníme-li </w:t>
      </w:r>
      <w:r w:rsidR="0036449A">
        <w:t xml:space="preserve">totiž povinný argument z funkce, musíme spolu s ním odstranit i celé volání funkce. Pokud však nastavíme argumentu příznak </w:t>
      </w:r>
      <w:r w:rsidR="0036449A" w:rsidRPr="00C021C0">
        <w:rPr>
          <w:rStyle w:val="SourceCodeNameChar"/>
        </w:rPr>
        <w:t>IsOptional</w:t>
      </w:r>
      <w:r w:rsidR="0036449A">
        <w:t>, je z funkce odstraněn pouze tento argument.</w:t>
      </w:r>
      <w:r w:rsidR="00D774B9">
        <w:t xml:space="preserve"> </w:t>
      </w:r>
    </w:p>
    <w:p w:rsidR="008E3EF0" w:rsidRDefault="00D774B9" w:rsidP="004913C0">
      <w:pPr>
        <w:pStyle w:val="Content"/>
      </w:pPr>
      <w:r w:rsidRPr="00C021C0">
        <w:rPr>
          <w:rStyle w:val="SourceCodeNameChar"/>
        </w:rPr>
        <w:t>I</w:t>
      </w:r>
      <w:r w:rsidR="008E3EF0" w:rsidRPr="00C021C0">
        <w:rPr>
          <w:rStyle w:val="SourceCodeNameChar"/>
        </w:rPr>
        <w:t>RemoveProvider</w:t>
      </w:r>
      <w:r w:rsidR="008E3EF0">
        <w:t xml:space="preserve"> není využíván pouze pro odstraňování funkcí a argumentů, ale také pro odstraňování celých instancí. </w:t>
      </w:r>
      <w:r w:rsidR="008E3EF0" w:rsidRPr="00C021C0">
        <w:rPr>
          <w:rStyle w:val="DefinedStatement"/>
        </w:rPr>
        <w:t>Instance</w:t>
      </w:r>
      <w:r w:rsidR="008E3EF0">
        <w:t xml:space="preserve"> je odstraněna tak, že odstraníme místo jejího vzniku a všechna volání, která na ní byla provedena. Při tomto procesu však může dojít ke smazání deklarace nějaké proměnné. </w:t>
      </w:r>
      <w:r w:rsidR="008E3EF0" w:rsidRPr="00C021C0">
        <w:rPr>
          <w:rStyle w:val="SourceCodeNameChar"/>
        </w:rPr>
        <w:t>IRemoveProvider</w:t>
      </w:r>
      <w:r w:rsidR="008E3EF0">
        <w:t xml:space="preserve"> tedy obsahuje položku </w:t>
      </w:r>
      <w:r w:rsidR="008E3EF0" w:rsidRPr="00C021C0">
        <w:rPr>
          <w:rStyle w:val="SourceCodeNameChar"/>
        </w:rPr>
        <w:t>AfterRemove</w:t>
      </w:r>
      <w:r w:rsidR="008E3EF0">
        <w:t xml:space="preserve">, která obsahuje rutiny provedené po smazání všech </w:t>
      </w:r>
      <w:r w:rsidR="008E3EF0" w:rsidRPr="00C021C0">
        <w:rPr>
          <w:rStyle w:val="SourceCodeNameChar"/>
        </w:rPr>
        <w:t>IRemoveProvider</w:t>
      </w:r>
      <w:r w:rsidR="008E3EF0">
        <w:t xml:space="preserve"> objektů spojených s odstraňovanou </w:t>
      </w:r>
      <w:r w:rsidR="008E3EF0" w:rsidRPr="00C021C0">
        <w:rPr>
          <w:rStyle w:val="DefinedStatement"/>
        </w:rPr>
        <w:t>instancí</w:t>
      </w:r>
      <w:r w:rsidR="008E3EF0">
        <w:t>. V rámci těchto rutin je možné provést redeklarování proměnné, pokud je to potřeba.</w:t>
      </w:r>
      <w:r w:rsidR="001751C8">
        <w:t xml:space="preserve"> Konkrétní využití je znázorněno na obrázku:</w:t>
      </w:r>
    </w:p>
    <w:p w:rsidR="00C021C0" w:rsidRDefault="005C70AE" w:rsidP="005C70AE">
      <w:pPr>
        <w:pStyle w:val="Content"/>
        <w:keepNext/>
        <w:ind w:left="708"/>
      </w:pPr>
      <w:r>
        <w:object w:dxaOrig="8978" w:dyaOrig="4668">
          <v:shape id="_x0000_i1039" type="#_x0000_t75" style="width:333.55pt;height:173.65pt" o:ole="">
            <v:imagedata r:id="rId43" o:title=""/>
          </v:shape>
          <o:OLEObject Type="Embed" ProgID="Visio.Drawing.11" ShapeID="_x0000_i1039" DrawAspect="Content" ObjectID="_1399058393" r:id="rId44"/>
        </w:object>
      </w:r>
    </w:p>
    <w:p w:rsidR="00A03266" w:rsidRDefault="00C021C0" w:rsidP="00F52E2C">
      <w:pPr>
        <w:pStyle w:val="Caption"/>
        <w:ind w:firstLine="0"/>
      </w:pPr>
      <w:r w:rsidRPr="00C021C0">
        <w:t xml:space="preserve">Obrázek </w:t>
      </w:r>
      <w:r>
        <w:t>3.6</w:t>
      </w:r>
      <w:r w:rsidRPr="00C021C0">
        <w:noBreakHyphen/>
      </w:r>
      <w:r>
        <w:t xml:space="preserve">2 </w:t>
      </w:r>
      <w:r w:rsidRPr="00C021C0">
        <w:t>Příklad hierarchie IRemoveProvider objektů a jejich příznaků. Volání konstruktoru AggregateCatalog má příznak HasSideEffect, neboť vytváří nový objekt. V rámci volání konstruktoru CompositionContainer je však nepovinným parametrem.</w:t>
      </w:r>
    </w:p>
    <w:p w:rsidR="00206922" w:rsidRDefault="00206922" w:rsidP="00206922">
      <w:pPr>
        <w:pStyle w:val="Heading3"/>
      </w:pPr>
      <w:bookmarkStart w:id="65" w:name="_Toc325285705"/>
      <w:r>
        <w:lastRenderedPageBreak/>
        <w:t>3.6.</w:t>
      </w:r>
      <w:r w:rsidR="005B07AF">
        <w:t>4</w:t>
      </w:r>
      <w:r>
        <w:t xml:space="preserve"> Statické editace</w:t>
      </w:r>
      <w:bookmarkEnd w:id="65"/>
    </w:p>
    <w:p w:rsidR="00EE1F51" w:rsidRDefault="00EE1F51" w:rsidP="004913C0">
      <w:pPr>
        <w:pStyle w:val="Content"/>
      </w:pPr>
      <w:r>
        <w:t xml:space="preserve">Naproti editacím, které souvisí s konkrétní </w:t>
      </w:r>
      <w:r w:rsidRPr="00C021C0">
        <w:rPr>
          <w:rStyle w:val="DefinedStatement"/>
        </w:rPr>
        <w:t>instancí</w:t>
      </w:r>
      <w:r w:rsidR="00B00B9A">
        <w:t>,</w:t>
      </w:r>
      <w:r>
        <w:t xml:space="preserve"> editor pracuje i s editacemi, které se v průběhu interpretování příliš nemění. Těmto e</w:t>
      </w:r>
      <w:r w:rsidR="00B00B9A">
        <w:t xml:space="preserve">ditacím proto říkáme statické. Mezi obvyklé </w:t>
      </w:r>
      <w:r w:rsidR="00B00B9A" w:rsidRPr="00FE425E">
        <w:rPr>
          <w:rStyle w:val="DefinedStatement"/>
        </w:rPr>
        <w:t>statické editace</w:t>
      </w:r>
      <w:r w:rsidR="00B00B9A">
        <w:t xml:space="preserve"> patří editace pro přidávání komponent do </w:t>
      </w:r>
      <w:r w:rsidR="00B00B9A" w:rsidRPr="00C021C0">
        <w:rPr>
          <w:rStyle w:val="DefinedStatement"/>
        </w:rPr>
        <w:t>composition point</w:t>
      </w:r>
      <w:r w:rsidR="00B00B9A">
        <w:t xml:space="preserve">. Další </w:t>
      </w:r>
      <w:r w:rsidR="00B00B9A" w:rsidRPr="00FE425E">
        <w:rPr>
          <w:rStyle w:val="DefinedStatement"/>
        </w:rPr>
        <w:t>statické editace</w:t>
      </w:r>
      <w:r w:rsidR="00B00B9A">
        <w:t xml:space="preserve"> jsou pak přidávány uživatelskými </w:t>
      </w:r>
      <w:r w:rsidR="00B00B9A" w:rsidRPr="00FE425E">
        <w:rPr>
          <w:rStyle w:val="DefinedStatement"/>
        </w:rPr>
        <w:t>typovými definicemi</w:t>
      </w:r>
      <w:r w:rsidR="00B00B9A">
        <w:t xml:space="preserve">. Typické využití je přidání editace pro vytvoření objektu. </w:t>
      </w:r>
    </w:p>
    <w:p w:rsidR="008E3EF0" w:rsidRDefault="008E3EF0" w:rsidP="004913C0">
      <w:pPr>
        <w:pStyle w:val="Content"/>
      </w:pPr>
      <w:r w:rsidRPr="008E3EF0">
        <w:rPr>
          <w:rStyle w:val="DefinedStatement"/>
        </w:rPr>
        <w:t>Statické editace</w:t>
      </w:r>
      <w:r>
        <w:t xml:space="preserve"> jsou zprostředkovány třídou </w:t>
      </w:r>
      <w:r w:rsidRPr="00C021C0">
        <w:rPr>
          <w:rStyle w:val="SourceCodeNameChar"/>
        </w:rPr>
        <w:t>StaticEdtations</w:t>
      </w:r>
      <w:r>
        <w:t xml:space="preserve">. Zde jsou drženy veškeré dostupné </w:t>
      </w:r>
      <w:r w:rsidRPr="008E3EF0">
        <w:rPr>
          <w:rStyle w:val="DefinedStatement"/>
        </w:rPr>
        <w:t>statické editace</w:t>
      </w:r>
      <w:r>
        <w:t xml:space="preserve"> a také je zde prováděno filtrování těchto editací. </w:t>
      </w:r>
      <w:r w:rsidR="00913373">
        <w:t xml:space="preserve">Například editace pro vytvoření komponenty v nějakém </w:t>
      </w:r>
      <w:r w:rsidR="00913373" w:rsidRPr="00C021C0">
        <w:rPr>
          <w:rStyle w:val="DefinedStatement"/>
        </w:rPr>
        <w:t>composition point</w:t>
      </w:r>
      <w:r w:rsidR="00913373">
        <w:t xml:space="preserve"> je možná pouze tehdy, pokud komponenta pochází ze stejné assembly jako com</w:t>
      </w:r>
      <w:r w:rsidR="00913373" w:rsidRPr="00C021C0">
        <w:rPr>
          <w:rStyle w:val="DefinedStatement"/>
        </w:rPr>
        <w:t>position point</w:t>
      </w:r>
      <w:r w:rsidR="00913373">
        <w:t xml:space="preserve">, nebo je v knihovně referencované touto assembly a je navíc označena jako </w:t>
      </w:r>
      <w:r w:rsidR="00913373" w:rsidRPr="00522D63">
        <w:rPr>
          <w:rStyle w:val="SourceCodeNameChar"/>
        </w:rPr>
        <w:t>public</w:t>
      </w:r>
      <w:r w:rsidR="00913373">
        <w:t xml:space="preserve">. Další filtrování pak probíhá na základě dostupnosti bezparametrického konstruktoru. </w:t>
      </w:r>
    </w:p>
    <w:p w:rsidR="00372B33" w:rsidRDefault="00372B33" w:rsidP="004913C0">
      <w:pPr>
        <w:pStyle w:val="Content"/>
      </w:pPr>
    </w:p>
    <w:p w:rsidR="00EA5802" w:rsidRDefault="00EA5802" w:rsidP="00EA5802">
      <w:pPr>
        <w:pStyle w:val="Heading2"/>
      </w:pPr>
      <w:bookmarkStart w:id="66" w:name="_Toc325285706"/>
      <w:r>
        <w:t>3.7 Komponentový model</w:t>
      </w:r>
      <w:bookmarkEnd w:id="66"/>
    </w:p>
    <w:p w:rsidR="005B6332" w:rsidRDefault="005B6332" w:rsidP="005B6332">
      <w:pPr>
        <w:pStyle w:val="NamespaceSpecification"/>
      </w:pPr>
      <w:r w:rsidRPr="005B6332">
        <w:rPr>
          <w:b/>
        </w:rPr>
        <w:t>Namespace</w:t>
      </w:r>
      <w:r>
        <w:t>: MEFEditor.Main.ComponentModel</w:t>
      </w:r>
    </w:p>
    <w:p w:rsidR="00372B33" w:rsidRDefault="009909F7" w:rsidP="00372B33">
      <w:pPr>
        <w:pStyle w:val="Content"/>
        <w:keepNext/>
        <w:ind w:firstLine="0"/>
      </w:pPr>
      <w:r>
        <w:object w:dxaOrig="9057" w:dyaOrig="2632">
          <v:shape id="_x0000_i1040" type="#_x0000_t75" style="width:410.3pt;height:119.35pt" o:ole="">
            <v:imagedata r:id="rId45" o:title=""/>
          </v:shape>
          <o:OLEObject Type="Embed" ProgID="Visio.Drawing.11" ShapeID="_x0000_i1040" DrawAspect="Content" ObjectID="_1399058394" r:id="rId46"/>
        </w:object>
      </w:r>
    </w:p>
    <w:p w:rsidR="00372B33" w:rsidRDefault="00372B33" w:rsidP="00372B33">
      <w:pPr>
        <w:pStyle w:val="Caption"/>
        <w:ind w:firstLine="0"/>
        <w:jc w:val="left"/>
      </w:pPr>
    </w:p>
    <w:p w:rsidR="009909F7" w:rsidRPr="00372B33" w:rsidRDefault="00372B33" w:rsidP="00372B33">
      <w:pPr>
        <w:pStyle w:val="Caption"/>
        <w:ind w:firstLine="0"/>
      </w:pPr>
      <w:r w:rsidRPr="00372B33">
        <w:t>Obrázek 3.7</w:t>
      </w:r>
      <w:r w:rsidRPr="00372B33">
        <w:noBreakHyphen/>
        <w:t>1 Správu komponent provádí třída ComponentManager, která využívá události o změnách typových definic</w:t>
      </w:r>
    </w:p>
    <w:p w:rsidR="009909F7" w:rsidRPr="009909F7" w:rsidRDefault="009909F7" w:rsidP="009909F7">
      <w:pPr>
        <w:pStyle w:val="Content"/>
        <w:ind w:firstLine="0"/>
      </w:pPr>
    </w:p>
    <w:p w:rsidR="00C77981" w:rsidRDefault="00AF7872" w:rsidP="004913C0">
      <w:pPr>
        <w:pStyle w:val="Content"/>
      </w:pPr>
      <w:r>
        <w:t xml:space="preserve">Informace o komponentách editor </w:t>
      </w:r>
      <w:r w:rsidR="008C44EA">
        <w:t>získává</w:t>
      </w:r>
      <w:r>
        <w:t xml:space="preserve"> z </w:t>
      </w:r>
      <w:r w:rsidRPr="00AF7872">
        <w:rPr>
          <w:rStyle w:val="DefinedStatement"/>
        </w:rPr>
        <w:t>typových definic</w:t>
      </w:r>
      <w:r>
        <w:t xml:space="preserve">. </w:t>
      </w:r>
      <w:r w:rsidR="006A1FA1">
        <w:t xml:space="preserve">Z těchto informací je </w:t>
      </w:r>
      <w:r w:rsidR="00DB53CD">
        <w:t>vytvořen</w:t>
      </w:r>
      <w:r>
        <w:t xml:space="preserve"> objekt splňující rozhraní </w:t>
      </w:r>
      <w:r w:rsidRPr="00372B33">
        <w:rPr>
          <w:rStyle w:val="SourceCodeNameChar"/>
        </w:rPr>
        <w:t>IComponentInfo</w:t>
      </w:r>
      <w:r w:rsidR="00DB53CD">
        <w:t xml:space="preserve">, které zpřístupňuje </w:t>
      </w:r>
      <w:r w:rsidR="006A1FA1">
        <w:t>údaje o atributech</w:t>
      </w:r>
      <w:r w:rsidR="00DB53CD">
        <w:t xml:space="preserve"> importů, </w:t>
      </w:r>
      <w:r w:rsidR="006A1FA1">
        <w:t>exportů</w:t>
      </w:r>
      <w:r w:rsidR="00DB53CD">
        <w:t xml:space="preserve">,  dostupných </w:t>
      </w:r>
      <w:r w:rsidR="00DB53CD" w:rsidRPr="00DB53CD">
        <w:rPr>
          <w:rStyle w:val="DefinedStatement"/>
        </w:rPr>
        <w:t>composition point</w:t>
      </w:r>
      <w:r w:rsidR="00DB53CD">
        <w:t xml:space="preserve"> a další údaje využitelné pro simulaci kompozice.</w:t>
      </w:r>
      <w:r w:rsidR="00C77981">
        <w:t xml:space="preserve"> </w:t>
      </w:r>
    </w:p>
    <w:p w:rsidR="00DB53CD" w:rsidRDefault="00C77981" w:rsidP="004913C0">
      <w:pPr>
        <w:pStyle w:val="Content"/>
      </w:pPr>
      <w:r>
        <w:t>O</w:t>
      </w:r>
      <w:r w:rsidR="00DB53CD">
        <w:t xml:space="preserve">bjevování komponent </w:t>
      </w:r>
      <w:r w:rsidR="00A90255">
        <w:t>ve</w:t>
      </w:r>
      <w:r w:rsidR="00DB53CD">
        <w:t> zdrojových kód</w:t>
      </w:r>
      <w:r w:rsidR="00A90255">
        <w:t>ech</w:t>
      </w:r>
      <w:r>
        <w:t xml:space="preserve"> je znázorněno na obrázku 3.7</w:t>
      </w:r>
      <w:r>
        <w:noBreakHyphen/>
        <w:t>1.</w:t>
      </w:r>
      <w:r w:rsidR="00DB53CD">
        <w:t xml:space="preserve"> </w:t>
      </w:r>
      <w:r>
        <w:t xml:space="preserve">Správu komponent zajišťuje </w:t>
      </w:r>
      <w:r w:rsidR="00DB53CD">
        <w:t xml:space="preserve">třída </w:t>
      </w:r>
      <w:r w:rsidR="00DB53CD" w:rsidRPr="00372B33">
        <w:rPr>
          <w:rStyle w:val="SourceCodeNameChar"/>
        </w:rPr>
        <w:t>ComponentManager</w:t>
      </w:r>
      <w:r w:rsidR="00DB53CD" w:rsidRPr="00A90255">
        <w:t>.</w:t>
      </w:r>
      <w:r w:rsidR="00DB53CD">
        <w:t xml:space="preserve"> Ta registruje změny na </w:t>
      </w:r>
      <w:r w:rsidR="00DB53CD" w:rsidRPr="00372B33">
        <w:rPr>
          <w:rStyle w:val="DefinedStatement"/>
        </w:rPr>
        <w:t>typových definicích</w:t>
      </w:r>
      <w:r w:rsidR="00DB53CD">
        <w:t>. Při každé zjištěné změně spustí test</w:t>
      </w:r>
      <w:r>
        <w:t xml:space="preserve"> </w:t>
      </w:r>
      <w:r w:rsidR="00DB53CD" w:rsidRPr="00372B33">
        <w:rPr>
          <w:rStyle w:val="SourceCodeNameChar"/>
        </w:rPr>
        <w:t>IsComponent</w:t>
      </w:r>
      <w:r>
        <w:t xml:space="preserve">, objektu </w:t>
      </w:r>
      <w:r w:rsidRPr="00372B33">
        <w:rPr>
          <w:rStyle w:val="SourceCodeNameChar"/>
        </w:rPr>
        <w:t>ComponentTools</w:t>
      </w:r>
      <w:r>
        <w:t xml:space="preserve">, </w:t>
      </w:r>
      <w:r w:rsidR="00372B33">
        <w:t xml:space="preserve">na změněnou </w:t>
      </w:r>
      <w:r w:rsidR="00372B33" w:rsidRPr="00372B33">
        <w:rPr>
          <w:rStyle w:val="DefinedStatement"/>
        </w:rPr>
        <w:t>typovou definici</w:t>
      </w:r>
      <w:r>
        <w:t>.</w:t>
      </w:r>
      <w:r w:rsidR="00DB53CD">
        <w:t xml:space="preserve"> </w:t>
      </w:r>
      <w:r>
        <w:t>D</w:t>
      </w:r>
      <w:r w:rsidR="00DB53CD">
        <w:t>le</w:t>
      </w:r>
      <w:r>
        <w:t xml:space="preserve"> výsledku test</w:t>
      </w:r>
      <w:r w:rsidR="00DB53CD">
        <w:t xml:space="preserve"> se rozhodne zda byla přidána/odebrána komponenta</w:t>
      </w:r>
      <w:r w:rsidR="008B2D75">
        <w:t>. Na základě toho upraví seznam dostupných komponent, zobrazovaný v uživatelském rozhraní</w:t>
      </w:r>
      <w:r w:rsidR="000D087F">
        <w:t>.</w:t>
      </w:r>
    </w:p>
    <w:p w:rsidR="00DB53CD" w:rsidRPr="002F2F05" w:rsidRDefault="00DB53CD" w:rsidP="004913C0">
      <w:pPr>
        <w:pStyle w:val="Content"/>
      </w:pPr>
    </w:p>
    <w:p w:rsidR="00EA5802" w:rsidRDefault="00EA5802" w:rsidP="00EA5802">
      <w:pPr>
        <w:pStyle w:val="Heading3"/>
      </w:pPr>
      <w:bookmarkStart w:id="67" w:name="_Toc325285707"/>
      <w:r>
        <w:t>3.7.1 Reprezentace komponent</w:t>
      </w:r>
      <w:bookmarkEnd w:id="67"/>
    </w:p>
    <w:p w:rsidR="0055151A" w:rsidRDefault="0055151A" w:rsidP="004913C0">
      <w:pPr>
        <w:pStyle w:val="Content"/>
      </w:pPr>
      <w:r>
        <w:t xml:space="preserve">Za komponenty jsou v editoru považávány takové </w:t>
      </w:r>
      <w:r w:rsidRPr="00FE425E">
        <w:rPr>
          <w:rStyle w:val="DefinedStatement"/>
        </w:rPr>
        <w:t>instance</w:t>
      </w:r>
      <w:r>
        <w:t xml:space="preserve">, jejichž typ má hodnotu </w:t>
      </w:r>
      <w:r w:rsidRPr="00372B33">
        <w:rPr>
          <w:rStyle w:val="SourceCodeNameChar"/>
        </w:rPr>
        <w:t>ComponentInfo</w:t>
      </w:r>
      <w:r>
        <w:t xml:space="preserve"> různou od </w:t>
      </w:r>
      <w:r w:rsidRPr="00FE425E">
        <w:rPr>
          <w:rStyle w:val="SourceCodeNameChar"/>
        </w:rPr>
        <w:t>null</w:t>
      </w:r>
      <w:r>
        <w:t>. Tato položka pak slouží jako podklad pro zobrazování komponent ve schématu kompozice. Stejně tak m</w:t>
      </w:r>
      <w:r w:rsidR="00FE425E">
        <w:t>ohou</w:t>
      </w:r>
      <w:r>
        <w:t xml:space="preserve"> být uvedené informace </w:t>
      </w:r>
      <w:r w:rsidR="00FE425E">
        <w:t xml:space="preserve">zpracovány </w:t>
      </w:r>
      <w:r w:rsidR="00A90255">
        <w:t>rozšiřujícími</w:t>
      </w:r>
      <w:r>
        <w:t xml:space="preserve"> </w:t>
      </w:r>
      <w:r w:rsidRPr="00FE425E">
        <w:rPr>
          <w:rStyle w:val="DefinedStatement"/>
        </w:rPr>
        <w:t>typovými definicemi</w:t>
      </w:r>
      <w:r>
        <w:t xml:space="preserve">, které na jejich základě mohou zobrazovat vztahy mezi importy a exporty komponent, případně mohou </w:t>
      </w:r>
      <w:r>
        <w:lastRenderedPageBreak/>
        <w:t>simulovat naplňování importů z dostupných exportů.</w:t>
      </w:r>
      <w:r w:rsidR="005648C8">
        <w:t xml:space="preserve"> </w:t>
      </w:r>
      <w:r w:rsidR="00FE425E" w:rsidRPr="006D2717">
        <w:rPr>
          <w:rStyle w:val="SourceCodeNameChar"/>
        </w:rPr>
        <w:t>IComponentInfo</w:t>
      </w:r>
      <w:r w:rsidR="00FE425E">
        <w:t xml:space="preserve"> definuje následující položky:</w:t>
      </w:r>
    </w:p>
    <w:p w:rsidR="0055151A" w:rsidRDefault="0055151A" w:rsidP="004913C0">
      <w:pPr>
        <w:pStyle w:val="Content"/>
        <w:numPr>
          <w:ilvl w:val="0"/>
          <w:numId w:val="20"/>
        </w:numPr>
      </w:pPr>
      <w:r w:rsidRPr="006D2717">
        <w:rPr>
          <w:rStyle w:val="SourceCodeNameChar"/>
          <w:b/>
        </w:rPr>
        <w:t>Exports</w:t>
      </w:r>
      <w:r w:rsidR="005648C8">
        <w:t xml:space="preserve"> – exporty definované na položkách komponenty</w:t>
      </w:r>
    </w:p>
    <w:p w:rsidR="0055151A" w:rsidRDefault="0055151A" w:rsidP="004913C0">
      <w:pPr>
        <w:pStyle w:val="Content"/>
        <w:numPr>
          <w:ilvl w:val="0"/>
          <w:numId w:val="20"/>
        </w:numPr>
      </w:pPr>
      <w:r w:rsidRPr="006D2717">
        <w:rPr>
          <w:rStyle w:val="SourceCodeNameChar"/>
          <w:b/>
        </w:rPr>
        <w:t>SelfExports</w:t>
      </w:r>
      <w:r w:rsidR="005648C8">
        <w:t xml:space="preserve"> – exporty definované na celé třídě komponenty, exportována je celá komponenta</w:t>
      </w:r>
    </w:p>
    <w:p w:rsidR="0055151A" w:rsidRDefault="0055151A" w:rsidP="004913C0">
      <w:pPr>
        <w:pStyle w:val="Content"/>
        <w:numPr>
          <w:ilvl w:val="0"/>
          <w:numId w:val="20"/>
        </w:numPr>
      </w:pPr>
      <w:r w:rsidRPr="006D2717">
        <w:rPr>
          <w:rStyle w:val="SourceCodeNameChar"/>
          <w:b/>
        </w:rPr>
        <w:t>Imports</w:t>
      </w:r>
      <w:r w:rsidR="005648C8">
        <w:t xml:space="preserve"> – importy definované na </w:t>
      </w:r>
      <w:r w:rsidR="00A90255">
        <w:t>položkách komponenty</w:t>
      </w:r>
    </w:p>
    <w:p w:rsidR="0055151A" w:rsidRDefault="0055151A" w:rsidP="004913C0">
      <w:pPr>
        <w:pStyle w:val="Content"/>
        <w:numPr>
          <w:ilvl w:val="0"/>
          <w:numId w:val="20"/>
        </w:numPr>
      </w:pPr>
      <w:r w:rsidRPr="006D2717">
        <w:rPr>
          <w:rStyle w:val="SourceCodeNameChar"/>
          <w:b/>
        </w:rPr>
        <w:t>ImportingConstructor</w:t>
      </w:r>
      <w:r w:rsidR="005648C8">
        <w:t xml:space="preserve"> – konstruktor, který má být použit pokud je potřeba zkonstruovat komponentu</w:t>
      </w:r>
      <w:r w:rsidR="002B5E4E">
        <w:t>.</w:t>
      </w:r>
    </w:p>
    <w:p w:rsidR="005648C8" w:rsidRPr="00FE425E" w:rsidRDefault="0055151A" w:rsidP="004913C0">
      <w:pPr>
        <w:pStyle w:val="Content"/>
        <w:numPr>
          <w:ilvl w:val="0"/>
          <w:numId w:val="20"/>
        </w:numPr>
        <w:rPr>
          <w:rStyle w:val="DefinedStatement"/>
        </w:rPr>
      </w:pPr>
      <w:r w:rsidRPr="006D2717">
        <w:rPr>
          <w:rStyle w:val="SourceCodeNameChar"/>
          <w:b/>
        </w:rPr>
        <w:t>CompositionPoints</w:t>
      </w:r>
      <w:r w:rsidR="00A90255" w:rsidRPr="00A90255">
        <w:t xml:space="preserve"> </w:t>
      </w:r>
      <w:r w:rsidR="00A90255">
        <w:t>–</w:t>
      </w:r>
      <w:r w:rsidR="005648C8">
        <w:t xml:space="preserve"> metody ozačené patřičným a</w:t>
      </w:r>
      <w:r w:rsidR="00FE425E">
        <w:t xml:space="preserve">tributem jako </w:t>
      </w:r>
      <w:r w:rsidR="00FE425E" w:rsidRPr="00FE425E">
        <w:rPr>
          <w:rStyle w:val="DefinedStatement"/>
        </w:rPr>
        <w:t>composition point</w:t>
      </w:r>
    </w:p>
    <w:p w:rsidR="005648C8" w:rsidRDefault="005648C8" w:rsidP="004913C0">
      <w:pPr>
        <w:pStyle w:val="Content"/>
      </w:pPr>
    </w:p>
    <w:p w:rsidR="005648C8" w:rsidRDefault="005648C8" w:rsidP="004913C0">
      <w:pPr>
        <w:pStyle w:val="Content"/>
      </w:pPr>
      <w:r>
        <w:t xml:space="preserve">Importy a exporty obsahují údaje o kontraktu, o skutečném typu importované/exportované položky, metadata a další údaje, které jsou zobrazovány uživateli ve schématu kompozice. </w:t>
      </w:r>
    </w:p>
    <w:p w:rsidR="005648C8" w:rsidRDefault="005648C8" w:rsidP="004913C0">
      <w:pPr>
        <w:pStyle w:val="Content"/>
      </w:pPr>
    </w:p>
    <w:p w:rsidR="00D95F5D" w:rsidRDefault="00D95F5D" w:rsidP="00D95F5D">
      <w:pPr>
        <w:pStyle w:val="Heading3"/>
      </w:pPr>
      <w:bookmarkStart w:id="68" w:name="_Toc325285708"/>
      <w:r>
        <w:t xml:space="preserve">3.7.2 </w:t>
      </w:r>
      <w:r w:rsidR="005B07AF">
        <w:t>Vyhledávání</w:t>
      </w:r>
      <w:r>
        <w:t xml:space="preserve"> komponent</w:t>
      </w:r>
      <w:bookmarkEnd w:id="68"/>
    </w:p>
    <w:p w:rsidR="005B07AF" w:rsidRDefault="005B07AF" w:rsidP="004913C0">
      <w:pPr>
        <w:pStyle w:val="Content"/>
      </w:pPr>
      <w:r>
        <w:t xml:space="preserve">O vyhledávání komponent ve zdrojových kódech otevřeného solution se stará třída </w:t>
      </w:r>
      <w:r w:rsidRPr="006D2717">
        <w:rPr>
          <w:rStyle w:val="SourceCodeNameChar"/>
        </w:rPr>
        <w:t>ComponentManager</w:t>
      </w:r>
      <w:r>
        <w:t xml:space="preserve">. </w:t>
      </w:r>
      <w:r w:rsidR="00B44B6E">
        <w:t xml:space="preserve">Díky modulu </w:t>
      </w:r>
      <w:r w:rsidR="00B44B6E" w:rsidRPr="006D2717">
        <w:rPr>
          <w:rStyle w:val="SourceCodeNameChar"/>
        </w:rPr>
        <w:t>ChangesHandling</w:t>
      </w:r>
      <w:r w:rsidR="00B44B6E">
        <w:t xml:space="preserve"> je informována o změnách </w:t>
      </w:r>
      <w:r w:rsidR="00B44B6E" w:rsidRPr="006D2717">
        <w:rPr>
          <w:rStyle w:val="SourceCodeNameChar"/>
        </w:rPr>
        <w:t>CodeElement</w:t>
      </w:r>
      <w:r w:rsidR="00B44B6E">
        <w:t xml:space="preserve"> </w:t>
      </w:r>
      <w:r w:rsidR="00B44B6E" w:rsidRPr="006D2717">
        <w:rPr>
          <w:rStyle w:val="DefinedStatement"/>
        </w:rPr>
        <w:t>typových definic</w:t>
      </w:r>
      <w:r w:rsidR="000F2272">
        <w:t xml:space="preserve">. </w:t>
      </w:r>
      <w:r w:rsidR="009C2A49">
        <w:t>Proto</w:t>
      </w:r>
      <w:r w:rsidR="00A90255">
        <w:t xml:space="preserve"> může kontrolovat</w:t>
      </w:r>
      <w:r w:rsidR="000F2272">
        <w:t>, zda změn</w:t>
      </w:r>
      <w:r w:rsidR="006D2717">
        <w:t>ěn</w:t>
      </w:r>
      <w:r w:rsidR="000F2272">
        <w:t xml:space="preserve">á </w:t>
      </w:r>
      <w:r w:rsidR="000F2272" w:rsidRPr="006D2717">
        <w:rPr>
          <w:rStyle w:val="DefinedStatement"/>
        </w:rPr>
        <w:t>typová definice</w:t>
      </w:r>
      <w:r w:rsidR="000F2272">
        <w:t xml:space="preserve"> splňuje podmínky pro komponentu. Pokud je splňuje, je získán </w:t>
      </w:r>
      <w:r w:rsidR="006D2717" w:rsidRPr="006D2717">
        <w:rPr>
          <w:rStyle w:val="DefinedStatement"/>
        </w:rPr>
        <w:t>InternalType</w:t>
      </w:r>
      <w:r w:rsidR="000F2272">
        <w:t xml:space="preserve"> z této definice, který je přidán do seznamu dostupných komponent. V opačném případě je zkontrolováno, zda související typ nebyl přidán do komponent již dříve</w:t>
      </w:r>
      <w:r w:rsidR="00600013">
        <w:t>, aby mohl být odstraněn.</w:t>
      </w:r>
    </w:p>
    <w:p w:rsidR="00E93D41" w:rsidRDefault="00600013" w:rsidP="004913C0">
      <w:pPr>
        <w:pStyle w:val="Content"/>
      </w:pPr>
      <w:r>
        <w:t xml:space="preserve">Testování komponent může být u velkých projektů zejména při otevření solution časově náročné. </w:t>
      </w:r>
      <w:r w:rsidR="00DB6707">
        <w:t xml:space="preserve">Kdyby </w:t>
      </w:r>
      <w:r w:rsidR="00DB6707" w:rsidRPr="006D2717">
        <w:rPr>
          <w:rStyle w:val="SourceCodeNameChar"/>
        </w:rPr>
        <w:t>ComponentManager</w:t>
      </w:r>
      <w:r w:rsidR="00DB6707">
        <w:t xml:space="preserve"> vytvářel typy pro objevené komponenty ještě před načtením celého typového systému, mohlo by se stát že není dostupný předek typu komponenty. Vytvořený typ by proto musel být opraven poté co by byla přidána </w:t>
      </w:r>
      <w:r w:rsidR="00DB6707" w:rsidRPr="006D2717">
        <w:rPr>
          <w:rStyle w:val="DefinedStatement"/>
        </w:rPr>
        <w:t>typová definice</w:t>
      </w:r>
      <w:r w:rsidR="00DB6707">
        <w:t xml:space="preserve"> předka. To by však zbytečně zpomalovalo načítání typového systému. </w:t>
      </w:r>
      <w:r w:rsidR="00DB6707" w:rsidRPr="006D2717">
        <w:rPr>
          <w:rStyle w:val="SourceCodeNameChar"/>
        </w:rPr>
        <w:t>ComponentManager</w:t>
      </w:r>
      <w:r w:rsidR="00DB6707">
        <w:t xml:space="preserve"> proto počká, dokud není typový systém načten celý a až poté</w:t>
      </w:r>
      <w:r w:rsidR="00D42AA6">
        <w:t xml:space="preserve"> je spuštěno</w:t>
      </w:r>
      <w:r w:rsidR="00DB6707">
        <w:t xml:space="preserve"> testování komponent. </w:t>
      </w:r>
    </w:p>
    <w:p w:rsidR="00AB6FF6" w:rsidRPr="00D95F5D" w:rsidRDefault="00AB6FF6" w:rsidP="004913C0">
      <w:pPr>
        <w:pStyle w:val="Content"/>
      </w:pPr>
    </w:p>
    <w:p w:rsidR="00EA5802" w:rsidRDefault="00EA5802" w:rsidP="00EA5802">
      <w:pPr>
        <w:pStyle w:val="Heading3"/>
      </w:pPr>
      <w:bookmarkStart w:id="69" w:name="_Toc325285709"/>
      <w:r>
        <w:t>3.7.3 Naplnění importů</w:t>
      </w:r>
      <w:bookmarkEnd w:id="69"/>
    </w:p>
    <w:p w:rsidR="005648C8" w:rsidRDefault="007012D6" w:rsidP="004913C0">
      <w:pPr>
        <w:pStyle w:val="Content"/>
      </w:pPr>
      <w:r>
        <w:t xml:space="preserve">Editor neposkytuje žádné speciální rozhraní, které by provádělo naplnění importů z exportů. Místo toho dává uživatelským </w:t>
      </w:r>
      <w:r w:rsidRPr="00FE425E">
        <w:rPr>
          <w:rStyle w:val="DefinedStatement"/>
        </w:rPr>
        <w:t>typovým definicím</w:t>
      </w:r>
      <w:r>
        <w:t xml:space="preserve"> </w:t>
      </w:r>
      <w:r w:rsidR="00FE425E">
        <w:t>dostatečné údaje, aby mohly</w:t>
      </w:r>
      <w:r>
        <w:t xml:space="preserve"> provést naplnění samy</w:t>
      </w:r>
      <w:r w:rsidR="002B5E4E">
        <w:t>. Jedná se především o setter metody, které nastaví hodnotu importu, případně o import</w:t>
      </w:r>
      <w:r w:rsidR="009C2A49">
        <w:t>ovací</w:t>
      </w:r>
      <w:r w:rsidR="002B5E4E">
        <w:t xml:space="preserve"> konstruktor, přes který jsou importy nastaveny.</w:t>
      </w:r>
    </w:p>
    <w:p w:rsidR="006006AB" w:rsidRDefault="002B5E4E" w:rsidP="006D2717">
      <w:pPr>
        <w:pStyle w:val="Content"/>
      </w:pPr>
      <w:r>
        <w:t xml:space="preserve">Simulace kompozice je však implementována </w:t>
      </w:r>
      <w:r w:rsidR="00FE425E">
        <w:t xml:space="preserve">v </w:t>
      </w:r>
      <w:r w:rsidR="00FE425E" w:rsidRPr="006D2717">
        <w:rPr>
          <w:rStyle w:val="DefinedStatement"/>
        </w:rPr>
        <w:t>doporučených</w:t>
      </w:r>
      <w:r w:rsidRPr="006D2717">
        <w:rPr>
          <w:rStyle w:val="DefinedStatement"/>
        </w:rPr>
        <w:t xml:space="preserve"> rozšíření</w:t>
      </w:r>
      <w:r w:rsidR="007012D6">
        <w:t xml:space="preserve">. Jedná se o třídu </w:t>
      </w:r>
      <w:r w:rsidR="007012D6" w:rsidRPr="006D2717">
        <w:rPr>
          <w:rStyle w:val="SourceCodeNameChar"/>
        </w:rPr>
        <w:t>CompositionEngine</w:t>
      </w:r>
      <w:r w:rsidR="007012D6">
        <w:t>, která simuluje chování kompozice, tak jak probíhá v MEF. Dále poskytuje chybové výstupy, které se zobrazují ve schématu kompozice. Díky tomu je odstraňování chyb v kompozici usnadněno.</w:t>
      </w:r>
    </w:p>
    <w:p w:rsidR="006D2717" w:rsidRDefault="006D2717" w:rsidP="006D2717">
      <w:pPr>
        <w:pStyle w:val="Content"/>
      </w:pPr>
    </w:p>
    <w:p w:rsidR="009C2A49" w:rsidRDefault="009C2A49">
      <w:pPr>
        <w:rPr>
          <w:rFonts w:cs="Arial"/>
          <w:bCs/>
          <w:iCs/>
          <w:color w:val="000000"/>
          <w:sz w:val="28"/>
          <w:szCs w:val="28"/>
        </w:rPr>
      </w:pPr>
      <w:r>
        <w:br w:type="page"/>
      </w:r>
    </w:p>
    <w:p w:rsidR="00EA5802" w:rsidRDefault="00EA5802" w:rsidP="00EA5802">
      <w:pPr>
        <w:pStyle w:val="Heading2"/>
      </w:pPr>
      <w:bookmarkStart w:id="70" w:name="_Toc325285710"/>
      <w:r>
        <w:lastRenderedPageBreak/>
        <w:t>3.8 Uživatelské rozhraní</w:t>
      </w:r>
      <w:bookmarkEnd w:id="70"/>
    </w:p>
    <w:p w:rsidR="009909F7" w:rsidRDefault="009909F7" w:rsidP="009909F7">
      <w:pPr>
        <w:pStyle w:val="NamespaceSpecification"/>
      </w:pPr>
      <w:r w:rsidRPr="009909F7">
        <w:rPr>
          <w:b/>
        </w:rPr>
        <w:t>Namespace</w:t>
      </w:r>
      <w:r>
        <w:t>: MEFEditor.Drawing</w:t>
      </w:r>
    </w:p>
    <w:p w:rsidR="006D2717" w:rsidRDefault="00D61681" w:rsidP="006D2717">
      <w:pPr>
        <w:pStyle w:val="Content"/>
        <w:keepNext/>
        <w:ind w:firstLine="0"/>
      </w:pPr>
      <w:r>
        <w:object w:dxaOrig="10884" w:dyaOrig="4699">
          <v:shape id="_x0000_i1041" type="#_x0000_t75" style="width:410.35pt;height:177.4pt" o:ole="">
            <v:imagedata r:id="rId47" o:title=""/>
          </v:shape>
          <o:OLEObject Type="Embed" ProgID="Visio.Drawing.11" ShapeID="_x0000_i1041" DrawAspect="Content" ObjectID="_1399058395" r:id="rId48"/>
        </w:object>
      </w:r>
    </w:p>
    <w:p w:rsidR="006D2717" w:rsidRDefault="006D2717" w:rsidP="006D2717">
      <w:pPr>
        <w:pStyle w:val="Caption"/>
        <w:ind w:firstLine="0"/>
        <w:jc w:val="left"/>
      </w:pPr>
    </w:p>
    <w:p w:rsidR="00F33978" w:rsidRPr="006D2717" w:rsidRDefault="006D2717" w:rsidP="006D2717">
      <w:pPr>
        <w:pStyle w:val="Caption"/>
        <w:ind w:firstLine="0"/>
      </w:pPr>
      <w:r w:rsidRPr="006D2717">
        <w:t>Obrázek 3.8</w:t>
      </w:r>
      <w:r w:rsidRPr="006D2717">
        <w:noBreakHyphen/>
        <w:t xml:space="preserve">1 Vykreslování schématu kompozice a zobrazování logovaných zpráv zajišťuje </w:t>
      </w:r>
      <w:r w:rsidR="000F286F">
        <w:t>a</w:t>
      </w:r>
      <w:r w:rsidRPr="006D2717">
        <w:t xml:space="preserve">ssembly Drawing </w:t>
      </w:r>
    </w:p>
    <w:p w:rsidR="00F33978" w:rsidRPr="009909F7" w:rsidRDefault="00F33978" w:rsidP="009909F7">
      <w:pPr>
        <w:pStyle w:val="Content"/>
      </w:pPr>
    </w:p>
    <w:p w:rsidR="00D61681" w:rsidRDefault="00D61681" w:rsidP="004913C0">
      <w:pPr>
        <w:pStyle w:val="Content"/>
      </w:pPr>
      <w:r>
        <w:t xml:space="preserve">Vykreslování je v editoru prováděno přes objekt splňující rozhraní </w:t>
      </w:r>
      <w:r w:rsidRPr="006D2717">
        <w:rPr>
          <w:rStyle w:val="SourceCodeNameChar"/>
        </w:rPr>
        <w:t>IUserInterface</w:t>
      </w:r>
      <w:r>
        <w:t xml:space="preserve">. Ten je získán z assembly </w:t>
      </w:r>
      <w:r w:rsidRPr="006D2717">
        <w:rPr>
          <w:rStyle w:val="SourceCodeNameChar"/>
        </w:rPr>
        <w:t>MEFEditor</w:t>
      </w:r>
      <w:r>
        <w:t xml:space="preserve"> při startu editoru. Význam položek rozhraní je znázorněn na obrázku</w:t>
      </w:r>
      <w:r w:rsidR="000F286F">
        <w:t xml:space="preserve"> 3.8-1</w:t>
      </w:r>
      <w:r>
        <w:t>.</w:t>
      </w:r>
    </w:p>
    <w:p w:rsidR="00511438" w:rsidRDefault="00511438" w:rsidP="004913C0">
      <w:pPr>
        <w:pStyle w:val="Content"/>
      </w:pPr>
      <w:r>
        <w:t xml:space="preserve">Jak jsme v analýze uvedli, je pro nás výhodné zobrazovat schéma kompozice na základě interpretace </w:t>
      </w:r>
      <w:r w:rsidRPr="00FE425E">
        <w:rPr>
          <w:rStyle w:val="DefinedStatement"/>
        </w:rPr>
        <w:t>composition point</w:t>
      </w:r>
      <w:r>
        <w:t xml:space="preserve">. </w:t>
      </w:r>
      <w:r w:rsidR="00FE425E">
        <w:t>S</w:t>
      </w:r>
      <w:r>
        <w:t xml:space="preserve">eznam </w:t>
      </w:r>
      <w:r w:rsidR="00FE425E">
        <w:t xml:space="preserve">dostupných </w:t>
      </w:r>
      <w:r w:rsidR="00FE425E" w:rsidRPr="006D2717">
        <w:rPr>
          <w:rStyle w:val="DefinedStatement"/>
        </w:rPr>
        <w:t>composition point</w:t>
      </w:r>
      <w:r w:rsidR="00FE425E">
        <w:t xml:space="preserve"> v aktivním solution </w:t>
      </w:r>
      <w:r>
        <w:t xml:space="preserve">je získáván ze třídy </w:t>
      </w:r>
      <w:r w:rsidRPr="006D2717">
        <w:rPr>
          <w:rStyle w:val="SourceCodeNameChar"/>
        </w:rPr>
        <w:t>ComponentManger</w:t>
      </w:r>
      <w:r>
        <w:t>, která navíc poskytuje událost vyvolanou při změně v tomto seznamu.</w:t>
      </w:r>
      <w:r w:rsidR="007D7CAA">
        <w:t xml:space="preserve"> </w:t>
      </w:r>
      <w:r>
        <w:t xml:space="preserve">Po vybrání </w:t>
      </w:r>
      <w:r w:rsidRPr="00FE425E">
        <w:rPr>
          <w:rStyle w:val="DefinedStatement"/>
        </w:rPr>
        <w:t>composition point</w:t>
      </w:r>
      <w:r>
        <w:t xml:space="preserve"> uživatelem je spuštěna interpretace tak, že nejprve vytvoříme </w:t>
      </w:r>
      <w:r w:rsidRPr="00FE425E">
        <w:rPr>
          <w:rStyle w:val="DefinedStatement"/>
        </w:rPr>
        <w:t>instanci</w:t>
      </w:r>
      <w:r>
        <w:t xml:space="preserve"> z </w:t>
      </w:r>
      <w:r w:rsidRPr="006D2717">
        <w:rPr>
          <w:rStyle w:val="DefinedStatement"/>
        </w:rPr>
        <w:t>InternalType</w:t>
      </w:r>
      <w:r>
        <w:t xml:space="preserve">, na kterém byl </w:t>
      </w:r>
      <w:r w:rsidR="00117FB2" w:rsidRPr="00117FB2">
        <w:rPr>
          <w:rStyle w:val="DefinedStatement"/>
        </w:rPr>
        <w:t>composition point</w:t>
      </w:r>
      <w:r w:rsidR="00117FB2">
        <w:t xml:space="preserve"> </w:t>
      </w:r>
      <w:r>
        <w:t xml:space="preserve">definován. Tuto </w:t>
      </w:r>
      <w:r w:rsidRPr="00FE425E">
        <w:rPr>
          <w:rStyle w:val="DefinedStatement"/>
        </w:rPr>
        <w:t>instanci</w:t>
      </w:r>
      <w:r>
        <w:t xml:space="preserve"> inicializujeme pomocí patřičného </w:t>
      </w:r>
      <w:r w:rsidR="007D6D89">
        <w:t xml:space="preserve">bezparametrického konstruktoru. Následně je na </w:t>
      </w:r>
      <w:r w:rsidR="007D6D89" w:rsidRPr="00FE425E">
        <w:rPr>
          <w:rStyle w:val="DefinedStatement"/>
        </w:rPr>
        <w:t>instanci</w:t>
      </w:r>
      <w:r w:rsidR="007D6D89">
        <w:t xml:space="preserve"> zavolána metoda, odpovídající vybranému </w:t>
      </w:r>
      <w:r w:rsidR="007D6D89" w:rsidRPr="00550879">
        <w:rPr>
          <w:rStyle w:val="DefinedStatement"/>
        </w:rPr>
        <w:t>composition point</w:t>
      </w:r>
      <w:r w:rsidR="007D6D89">
        <w:t xml:space="preserve">, s případnými argumenty, </w:t>
      </w:r>
      <w:r w:rsidR="006D2717">
        <w:t>získanými</w:t>
      </w:r>
      <w:r w:rsidR="007D6D89">
        <w:t xml:space="preserve"> z </w:t>
      </w:r>
      <w:r w:rsidR="007D6D89" w:rsidRPr="006D2717">
        <w:rPr>
          <w:rStyle w:val="SourceCodeNameChar"/>
        </w:rPr>
        <w:t>CompositionPoint</w:t>
      </w:r>
      <w:r w:rsidR="007D6D89">
        <w:t xml:space="preserve"> atributu.</w:t>
      </w:r>
    </w:p>
    <w:p w:rsidR="007D6D89" w:rsidRDefault="007D6D89" w:rsidP="004913C0">
      <w:pPr>
        <w:pStyle w:val="Content"/>
      </w:pPr>
      <w:r>
        <w:t xml:space="preserve">Výsledkem interpretace je seznam objevených </w:t>
      </w:r>
      <w:r w:rsidRPr="00531481">
        <w:rPr>
          <w:rStyle w:val="DefinedStatement"/>
        </w:rPr>
        <w:t>instancí</w:t>
      </w:r>
      <w:r>
        <w:t xml:space="preserve">, pro které byla nalezena vhodná </w:t>
      </w:r>
      <w:r w:rsidRPr="00531481">
        <w:rPr>
          <w:rStyle w:val="DefinedStatement"/>
        </w:rPr>
        <w:t>definice zobrazení</w:t>
      </w:r>
      <w:r>
        <w:t xml:space="preserve">. Tyto </w:t>
      </w:r>
      <w:r w:rsidRPr="00531481">
        <w:rPr>
          <w:rStyle w:val="DefinedStatement"/>
        </w:rPr>
        <w:t>instance</w:t>
      </w:r>
      <w:r>
        <w:t xml:space="preserve"> jsou </w:t>
      </w:r>
      <w:r w:rsidR="0072096F">
        <w:t>zobrazeny ve schématu kompozice</w:t>
      </w:r>
      <w:r w:rsidR="00117FB2">
        <w:t>. Pokud</w:t>
      </w:r>
      <w:r w:rsidR="0072096F">
        <w:t xml:space="preserve"> </w:t>
      </w:r>
      <w:r w:rsidR="00117FB2">
        <w:t>dojde ke zneplatnění libovolné závislosti objevené během interpretování, je schéma kompozice automaticky překresleno.</w:t>
      </w:r>
    </w:p>
    <w:p w:rsidR="007A5F1F" w:rsidRPr="003549AF" w:rsidRDefault="007A5F1F" w:rsidP="004913C0">
      <w:pPr>
        <w:pStyle w:val="Content"/>
      </w:pPr>
    </w:p>
    <w:p w:rsidR="00EA5802" w:rsidRDefault="00EA5802" w:rsidP="00EA5802">
      <w:pPr>
        <w:pStyle w:val="Heading3"/>
      </w:pPr>
      <w:bookmarkStart w:id="71" w:name="_Toc325285711"/>
      <w:r>
        <w:t>3.8.1 Seznam dostupných composition point</w:t>
      </w:r>
      <w:bookmarkEnd w:id="71"/>
    </w:p>
    <w:p w:rsidR="00117FB2" w:rsidRDefault="009D7695" w:rsidP="004913C0">
      <w:pPr>
        <w:pStyle w:val="Content"/>
      </w:pPr>
      <w:r>
        <w:t xml:space="preserve">V tomto seznamu jsou zobrazovány aktuálně dostupné </w:t>
      </w:r>
      <w:r w:rsidRPr="00531481">
        <w:rPr>
          <w:rStyle w:val="DefinedStatement"/>
        </w:rPr>
        <w:t>composition point</w:t>
      </w:r>
      <w:r>
        <w:t xml:space="preserve"> objevené v </w:t>
      </w:r>
      <w:r w:rsidR="00531481">
        <w:t>aktivním</w:t>
      </w:r>
      <w:r>
        <w:t xml:space="preserve"> solution.</w:t>
      </w:r>
      <w:r w:rsidR="00117FB2">
        <w:t xml:space="preserve"> Seznam je setříděný tak, aby se explicitní </w:t>
      </w:r>
      <w:r w:rsidR="00117FB2" w:rsidRPr="006D2717">
        <w:rPr>
          <w:rStyle w:val="DefinedStatement"/>
        </w:rPr>
        <w:t>composition point</w:t>
      </w:r>
      <w:r w:rsidR="00117FB2">
        <w:t xml:space="preserve"> zobrazovaly před implicitními. Obě skupiny se navíc zobrazují setříděné podle abecedy. Názvy </w:t>
      </w:r>
      <w:r w:rsidR="00117FB2" w:rsidRPr="00531481">
        <w:rPr>
          <w:rStyle w:val="DefinedStatement"/>
        </w:rPr>
        <w:t>composition point</w:t>
      </w:r>
      <w:r w:rsidR="00117FB2">
        <w:t xml:space="preserve"> zobrazené uživateli jsou odvozeny od </w:t>
      </w:r>
      <w:r w:rsidR="00117FB2" w:rsidRPr="00531481">
        <w:rPr>
          <w:rStyle w:val="DefinedStatement"/>
        </w:rPr>
        <w:t>fullname</w:t>
      </w:r>
      <w:r w:rsidR="00117FB2">
        <w:t xml:space="preserve"> příslušné metody. </w:t>
      </w:r>
      <w:r w:rsidR="00117FB2" w:rsidRPr="00117FB2">
        <w:rPr>
          <w:rStyle w:val="DefinedStatement"/>
        </w:rPr>
        <w:t>Fullname</w:t>
      </w:r>
      <w:r w:rsidR="00117FB2">
        <w:t xml:space="preserve"> je zkrácen tak, aby byl v seznamu unikátní, ale byl co nejkratší.</w:t>
      </w:r>
    </w:p>
    <w:p w:rsidR="002B5E4E" w:rsidRDefault="00117FB2" w:rsidP="004913C0">
      <w:pPr>
        <w:pStyle w:val="Content"/>
      </w:pPr>
      <w:r>
        <w:t xml:space="preserve">Aktuálnost seznamu je zajištěna </w:t>
      </w:r>
      <w:r w:rsidR="0072096F">
        <w:t>využití</w:t>
      </w:r>
      <w:r>
        <w:t>m</w:t>
      </w:r>
      <w:r w:rsidR="0072096F">
        <w:t xml:space="preserve"> </w:t>
      </w:r>
      <w:r w:rsidRPr="00117FB2">
        <w:t>události</w:t>
      </w:r>
      <w:r>
        <w:t xml:space="preserve"> </w:t>
      </w:r>
      <w:r w:rsidR="0072096F" w:rsidRPr="00117FB2">
        <w:rPr>
          <w:rStyle w:val="SourceCodeNameChar"/>
        </w:rPr>
        <w:t>ComponentChange</w:t>
      </w:r>
      <w:r w:rsidR="0072096F">
        <w:t xml:space="preserve"> </w:t>
      </w:r>
      <w:r>
        <w:t xml:space="preserve">třídy </w:t>
      </w:r>
      <w:r w:rsidRPr="00117FB2">
        <w:rPr>
          <w:rStyle w:val="SourceCodeNameChar"/>
        </w:rPr>
        <w:t>ComponentManager</w:t>
      </w:r>
      <w:r>
        <w:t xml:space="preserve">, která je spuštěna při každém přidání nebo odebrání nějakého </w:t>
      </w:r>
      <w:r w:rsidRPr="00117FB2">
        <w:rPr>
          <w:rStyle w:val="DefinedStatement"/>
        </w:rPr>
        <w:t>composition point</w:t>
      </w:r>
      <w:r>
        <w:t>.</w:t>
      </w:r>
    </w:p>
    <w:p w:rsidR="00EA5802" w:rsidRDefault="00EA5802" w:rsidP="00EA5802">
      <w:pPr>
        <w:pStyle w:val="Heading3"/>
      </w:pPr>
      <w:bookmarkStart w:id="72" w:name="_Toc325285712"/>
      <w:r>
        <w:lastRenderedPageBreak/>
        <w:t>3.8.2 Vykreslování schématu kompozice</w:t>
      </w:r>
      <w:bookmarkEnd w:id="72"/>
    </w:p>
    <w:p w:rsidR="009E5BFB" w:rsidRDefault="009F006E" w:rsidP="004913C0">
      <w:pPr>
        <w:pStyle w:val="Content"/>
      </w:pPr>
      <w:r>
        <w:t xml:space="preserve">V průběhu interpretace jsme získali seznam </w:t>
      </w:r>
      <w:r w:rsidRPr="00531481">
        <w:rPr>
          <w:rStyle w:val="DefinedStatement"/>
        </w:rPr>
        <w:t>instancí</w:t>
      </w:r>
      <w:r>
        <w:t xml:space="preserve">, pro které máme vhodnou </w:t>
      </w:r>
      <w:r w:rsidRPr="006C02C2">
        <w:rPr>
          <w:rStyle w:val="DefinedStatement"/>
        </w:rPr>
        <w:t>definici zobrazení</w:t>
      </w:r>
      <w:r>
        <w:t xml:space="preserve">. Ze seznamu pak vybereme ty, které nemají žádného logického předka. Toto opatření je důležité, neboť logický předek se o vykreslení </w:t>
      </w:r>
      <w:r w:rsidR="00531481">
        <w:t xml:space="preserve">logického </w:t>
      </w:r>
      <w:r>
        <w:t>potomka musí postarat sám.</w:t>
      </w:r>
      <w:r w:rsidR="009E5BFB">
        <w:t xml:space="preserve"> </w:t>
      </w:r>
      <w:r>
        <w:t xml:space="preserve">Vybrané </w:t>
      </w:r>
      <w:r w:rsidRPr="00531481">
        <w:rPr>
          <w:rStyle w:val="DefinedStatement"/>
        </w:rPr>
        <w:t>instance</w:t>
      </w:r>
      <w:r>
        <w:t xml:space="preserve"> zobrazíme podle patřičných </w:t>
      </w:r>
      <w:r w:rsidRPr="00531481">
        <w:rPr>
          <w:rStyle w:val="DefinedStatement"/>
        </w:rPr>
        <w:t>definic zobrazení</w:t>
      </w:r>
      <w:r>
        <w:t>.</w:t>
      </w:r>
      <w:r w:rsidR="009E5BFB">
        <w:t xml:space="preserve"> </w:t>
      </w:r>
      <w:r w:rsidR="00550879">
        <w:t>Ty</w:t>
      </w:r>
      <w:r w:rsidR="009E5BFB">
        <w:t xml:space="preserve"> mají při vykreslování dostupné prostředky, díky kterým mohou zobrazovat</w:t>
      </w:r>
      <w:r w:rsidR="00A217D9">
        <w:t xml:space="preserve"> </w:t>
      </w:r>
      <w:r w:rsidR="00A217D9" w:rsidRPr="006C02C2">
        <w:rPr>
          <w:rStyle w:val="DefinedStatement"/>
        </w:rPr>
        <w:t>instance</w:t>
      </w:r>
      <w:r w:rsidR="00A217D9">
        <w:t xml:space="preserve"> potomků,</w:t>
      </w:r>
      <w:r w:rsidR="009E5BFB">
        <w:t xml:space="preserve"> importy/exporty a také spojení mezi nimi.</w:t>
      </w:r>
      <w:r w:rsidR="00531481">
        <w:t xml:space="preserve"> Jejich využití je </w:t>
      </w:r>
      <w:r w:rsidR="00B75BFA">
        <w:t>na konkrétním příkladu</w:t>
      </w:r>
      <w:r w:rsidR="00531481">
        <w:t xml:space="preserve"> popsáno v kapitole </w:t>
      </w:r>
      <w:r w:rsidR="007A5F1F">
        <w:fldChar w:fldCharType="begin"/>
      </w:r>
      <w:r w:rsidR="007A5F1F">
        <w:instrText xml:space="preserve"> REF _Ref325100758 \h </w:instrText>
      </w:r>
      <w:r w:rsidR="007A5F1F">
        <w:fldChar w:fldCharType="separate"/>
      </w:r>
      <w:r w:rsidR="00DD1287">
        <w:t>4</w:t>
      </w:r>
      <w:r w:rsidR="007A5F1F">
        <w:t>.1.5</w:t>
      </w:r>
      <w:r w:rsidR="007A5F1F">
        <w:fldChar w:fldCharType="end"/>
      </w:r>
      <w:r w:rsidR="00B75BFA">
        <w:t>.</w:t>
      </w:r>
    </w:p>
    <w:p w:rsidR="00E9069F" w:rsidRDefault="00A217D9" w:rsidP="004913C0">
      <w:pPr>
        <w:pStyle w:val="Content"/>
      </w:pPr>
      <w:r>
        <w:t xml:space="preserve">Každá </w:t>
      </w:r>
      <w:r w:rsidRPr="006C02C2">
        <w:rPr>
          <w:rStyle w:val="DefinedStatement"/>
        </w:rPr>
        <w:t>instance</w:t>
      </w:r>
      <w:r>
        <w:t xml:space="preserve"> musí být vykreslena uvnitř prvku </w:t>
      </w:r>
      <w:r w:rsidRPr="00117FB2">
        <w:rPr>
          <w:rStyle w:val="SourceCodeNameChar"/>
        </w:rPr>
        <w:t>InstanceCanvas</w:t>
      </w:r>
      <w:r w:rsidR="004F5682">
        <w:t xml:space="preserve"> </w:t>
      </w:r>
      <w:r w:rsidR="00117FB2">
        <w:t>metodou</w:t>
      </w:r>
      <w:r w:rsidR="004F5682">
        <w:t xml:space="preserve"> </w:t>
      </w:r>
      <w:r w:rsidR="004F5682" w:rsidRPr="00117FB2">
        <w:rPr>
          <w:rStyle w:val="SourceCodeNameChar"/>
        </w:rPr>
        <w:t>DrawCanvas</w:t>
      </w:r>
      <w:r w:rsidR="004F5682">
        <w:t xml:space="preserve">. </w:t>
      </w:r>
      <w:r w:rsidR="00E9069F">
        <w:t>Ten</w:t>
      </w:r>
      <w:r>
        <w:t xml:space="preserve"> </w:t>
      </w:r>
      <w:r w:rsidR="00066860">
        <w:t xml:space="preserve">umožňuje </w:t>
      </w:r>
      <w:r w:rsidR="00E9069F">
        <w:t xml:space="preserve">zobrazené </w:t>
      </w:r>
      <w:r w:rsidR="00E9069F" w:rsidRPr="00117FB2">
        <w:rPr>
          <w:rStyle w:val="DefinedStatement"/>
        </w:rPr>
        <w:t>instance</w:t>
      </w:r>
      <w:r w:rsidR="00E9069F">
        <w:t xml:space="preserve"> vyjmout nebo akceptovat na základě drag</w:t>
      </w:r>
      <w:r w:rsidR="00E9069F">
        <w:rPr>
          <w:lang w:val="en-CA"/>
        </w:rPr>
        <w:t>&amp;</w:t>
      </w:r>
      <w:r w:rsidR="00E9069F">
        <w:t xml:space="preserve">drop událosí a přítomnosti potřebných editací. </w:t>
      </w:r>
    </w:p>
    <w:p w:rsidR="00E604C5" w:rsidRPr="00E604C5" w:rsidRDefault="00A217D9" w:rsidP="004913C0">
      <w:pPr>
        <w:pStyle w:val="Content"/>
      </w:pPr>
      <w:r>
        <w:t xml:space="preserve">Vykreslení </w:t>
      </w:r>
      <w:r w:rsidRPr="006C02C2">
        <w:rPr>
          <w:rStyle w:val="DefinedStatement"/>
        </w:rPr>
        <w:t>instance</w:t>
      </w:r>
      <w:r>
        <w:t xml:space="preserve"> je prováděno </w:t>
      </w:r>
      <w:r w:rsidR="00E9069F">
        <w:t>tak, že n</w:t>
      </w:r>
      <w:r>
        <w:t xml:space="preserve">ejprve </w:t>
      </w:r>
      <w:r w:rsidR="00E9069F">
        <w:t>získáme kresbu</w:t>
      </w:r>
      <w:r>
        <w:t xml:space="preserve"> z patřičné </w:t>
      </w:r>
      <w:r w:rsidRPr="006C02C2">
        <w:rPr>
          <w:rStyle w:val="DefinedStatement"/>
        </w:rPr>
        <w:t>definice zobrazení</w:t>
      </w:r>
      <w:r>
        <w:t xml:space="preserve">. Pomocí této kresby je vytvořen objekt </w:t>
      </w:r>
      <w:r w:rsidRPr="00117FB2">
        <w:rPr>
          <w:rStyle w:val="SourceCodeNameChar"/>
        </w:rPr>
        <w:t>InstanceThumb</w:t>
      </w:r>
      <w:r>
        <w:t xml:space="preserve">, </w:t>
      </w:r>
      <w:r w:rsidR="00066860">
        <w:t xml:space="preserve">který mimo vlastního zobrazení kresby implementuje WPF události potřebné pro </w:t>
      </w:r>
      <w:r w:rsidR="00E9069F">
        <w:t>akce drag</w:t>
      </w:r>
      <w:r w:rsidR="00E9069F">
        <w:rPr>
          <w:lang w:val="en-CA"/>
        </w:rPr>
        <w:t>&amp;</w:t>
      </w:r>
      <w:r w:rsidR="00E9069F">
        <w:t xml:space="preserve">drop zahrnující například </w:t>
      </w:r>
      <w:r w:rsidR="00066860">
        <w:t xml:space="preserve">zobrazení </w:t>
      </w:r>
      <w:r w:rsidR="00E9069F">
        <w:t>náhledu</w:t>
      </w:r>
      <w:r w:rsidR="00117FB2">
        <w:t xml:space="preserve"> při tažení myší</w:t>
      </w:r>
      <w:r w:rsidR="00066860">
        <w:t>.</w:t>
      </w:r>
      <w:r w:rsidR="00260155">
        <w:t xml:space="preserve"> </w:t>
      </w:r>
      <w:r w:rsidR="00260155" w:rsidRPr="00117FB2">
        <w:rPr>
          <w:rStyle w:val="SourceCodeNameChar"/>
        </w:rPr>
        <w:t>InstanceThumb</w:t>
      </w:r>
      <w:r w:rsidR="00260155">
        <w:t xml:space="preserve"> také řeší, zda je možné</w:t>
      </w:r>
      <w:r w:rsidR="000514FD">
        <w:t xml:space="preserve"> provést drop do </w:t>
      </w:r>
      <w:r w:rsidR="000514FD" w:rsidRPr="00117FB2">
        <w:rPr>
          <w:rStyle w:val="SourceCodeNameChar"/>
        </w:rPr>
        <w:t>InstanceCanvas</w:t>
      </w:r>
      <w:r w:rsidR="00260155">
        <w:t xml:space="preserve"> nad kterým se nachází. Pokud se tot</w:t>
      </w:r>
      <w:r w:rsidR="00E9069F">
        <w:t>iž nepodaří provést transformaci</w:t>
      </w:r>
      <w:r w:rsidR="00260155">
        <w:t xml:space="preserve"> zdrojového kódu, která by umožnila drag </w:t>
      </w:r>
      <w:r w:rsidR="00260155" w:rsidRPr="006C02C2">
        <w:rPr>
          <w:rStyle w:val="DefinedStatement"/>
        </w:rPr>
        <w:t>instanci</w:t>
      </w:r>
      <w:r w:rsidR="00260155">
        <w:t xml:space="preserve"> uvolnit z jejího logického rodiče, není drop povoleno.</w:t>
      </w:r>
      <w:r w:rsidR="000514FD">
        <w:t xml:space="preserve"> Další nezbytná funkčnost </w:t>
      </w:r>
      <w:r w:rsidR="000514FD" w:rsidRPr="00A731F4">
        <w:rPr>
          <w:rStyle w:val="SourceCodeNameChar"/>
        </w:rPr>
        <w:t>InstanceThumb</w:t>
      </w:r>
      <w:r w:rsidR="000514FD">
        <w:t xml:space="preserve"> je zobrazování kontextového menu s editacemi příslušejícími zobrazované </w:t>
      </w:r>
      <w:r w:rsidR="000514FD" w:rsidRPr="006C02C2">
        <w:rPr>
          <w:rStyle w:val="DefinedStatement"/>
        </w:rPr>
        <w:t>instanc</w:t>
      </w:r>
      <w:r w:rsidR="006C02C2">
        <w:rPr>
          <w:rStyle w:val="DefinedStatement"/>
        </w:rPr>
        <w:t>i</w:t>
      </w:r>
      <w:r w:rsidR="000514FD">
        <w:t>.</w:t>
      </w:r>
      <w:r w:rsidR="00E9069F" w:rsidRPr="00E604C5">
        <w:t xml:space="preserve"> </w:t>
      </w:r>
    </w:p>
    <w:p w:rsidR="00EA5802" w:rsidRDefault="00553772" w:rsidP="004913C0">
      <w:pPr>
        <w:pStyle w:val="Content"/>
      </w:pPr>
      <w:r>
        <w:t xml:space="preserve">Výchozí pozice zobrazených </w:t>
      </w:r>
      <w:r w:rsidRPr="006C02C2">
        <w:rPr>
          <w:rStyle w:val="DefinedStatement"/>
        </w:rPr>
        <w:t>instancí</w:t>
      </w:r>
      <w:r>
        <w:t xml:space="preserve"> je určena tak aby byly řazeny přibližně do čtverců</w:t>
      </w:r>
      <w:r w:rsidR="006C02C2">
        <w:t>. D</w:t>
      </w:r>
      <w:r>
        <w:t xml:space="preserve">íky tomu není schéma příliš široké ani vysoké. </w:t>
      </w:r>
      <w:r w:rsidR="00393143">
        <w:t xml:space="preserve">Editor </w:t>
      </w:r>
      <w:r>
        <w:t xml:space="preserve">však </w:t>
      </w:r>
      <w:r w:rsidR="00393143">
        <w:t xml:space="preserve">umožňuje uživateli </w:t>
      </w:r>
      <w:r w:rsidR="006E45B4">
        <w:t xml:space="preserve">tuto výchozí pozici </w:t>
      </w:r>
      <w:r w:rsidR="00393143">
        <w:t xml:space="preserve">měnit. Aby </w:t>
      </w:r>
      <w:r w:rsidR="006E45B4">
        <w:t xml:space="preserve">byla </w:t>
      </w:r>
      <w:r w:rsidR="00393143">
        <w:t xml:space="preserve">informace o umístění </w:t>
      </w:r>
      <w:r w:rsidR="00393143" w:rsidRPr="006C02C2">
        <w:rPr>
          <w:rStyle w:val="DefinedStatement"/>
        </w:rPr>
        <w:t>instance</w:t>
      </w:r>
      <w:r w:rsidR="00393143">
        <w:t xml:space="preserve"> </w:t>
      </w:r>
      <w:r w:rsidR="006E45B4">
        <w:t xml:space="preserve">zachována i při opakované </w:t>
      </w:r>
      <w:r w:rsidR="00393143">
        <w:t>interpretac</w:t>
      </w:r>
      <w:r w:rsidR="006E45B4">
        <w:t>i</w:t>
      </w:r>
      <w:r w:rsidR="00393143">
        <w:t xml:space="preserve"> </w:t>
      </w:r>
      <w:r w:rsidR="00393143" w:rsidRPr="006C02C2">
        <w:rPr>
          <w:rStyle w:val="DefinedStatement"/>
        </w:rPr>
        <w:t>composition point</w:t>
      </w:r>
      <w:r w:rsidR="00393143">
        <w:t>,</w:t>
      </w:r>
      <w:r w:rsidR="006E45B4">
        <w:t xml:space="preserve"> využívá editor kolekci persistentních dat, indexovaných dle </w:t>
      </w:r>
      <w:r w:rsidR="006E45B4" w:rsidRPr="006C02C2">
        <w:rPr>
          <w:rStyle w:val="SourceCodeNameChar"/>
        </w:rPr>
        <w:t>IInstance.ID</w:t>
      </w:r>
      <w:r w:rsidR="006E45B4">
        <w:t xml:space="preserve">. Zde jsou </w:t>
      </w:r>
      <w:r w:rsidR="006C02C2">
        <w:t>uloženy</w:t>
      </w:r>
      <w:r w:rsidR="006E45B4">
        <w:t xml:space="preserve"> pozice </w:t>
      </w:r>
      <w:r w:rsidR="006E45B4" w:rsidRPr="006C02C2">
        <w:rPr>
          <w:rStyle w:val="DefinedStatement"/>
        </w:rPr>
        <w:t>instancí</w:t>
      </w:r>
      <w:r w:rsidR="006E45B4">
        <w:t xml:space="preserve"> vzhledem ke svým</w:t>
      </w:r>
      <w:r w:rsidR="007A5F1F">
        <w:t xml:space="preserve"> logickým</w:t>
      </w:r>
      <w:r w:rsidR="006E45B4">
        <w:t xml:space="preserve"> rodičům.</w:t>
      </w:r>
      <w:r w:rsidR="00E9069F">
        <w:t xml:space="preserve"> </w:t>
      </w:r>
    </w:p>
    <w:p w:rsidR="006E45B4" w:rsidRDefault="00E9069F" w:rsidP="004913C0">
      <w:pPr>
        <w:pStyle w:val="Content"/>
      </w:pPr>
      <w:r>
        <w:t xml:space="preserve">Importy a exporty komponent jsou kresleny pomocí rutin </w:t>
      </w:r>
      <w:r w:rsidRPr="00A731F4">
        <w:rPr>
          <w:rStyle w:val="SourceCodeNameChar"/>
        </w:rPr>
        <w:t>IDrawingConnector</w:t>
      </w:r>
      <w:r>
        <w:t xml:space="preserve">. Pro každý vytvořený import/export je zároveň vytvořen objekt </w:t>
      </w:r>
      <w:r w:rsidRPr="00A731F4">
        <w:rPr>
          <w:rStyle w:val="SourceCodeNameChar"/>
        </w:rPr>
        <w:t>IJoinPoint</w:t>
      </w:r>
      <w:r>
        <w:t xml:space="preserve">, který může být získán jinou definicí zobrazení a použit pro definování spojnice mezi dvěma </w:t>
      </w:r>
      <w:r w:rsidRPr="00A731F4">
        <w:rPr>
          <w:rStyle w:val="SourceCodeNameChar"/>
        </w:rPr>
        <w:t>IJoinPoint</w:t>
      </w:r>
      <w:r w:rsidR="00B248AF">
        <w:t xml:space="preserve"> objekty voláním </w:t>
      </w:r>
      <w:r w:rsidR="00A731F4" w:rsidRPr="00A731F4">
        <w:rPr>
          <w:rStyle w:val="SourceCodeNameChar"/>
        </w:rPr>
        <w:t>AddJoin</w:t>
      </w:r>
      <w:r w:rsidR="00A731F4">
        <w:t xml:space="preserve"> na </w:t>
      </w:r>
      <w:r w:rsidR="00B248AF" w:rsidRPr="00A731F4">
        <w:rPr>
          <w:rStyle w:val="SourceCodeNameChar"/>
        </w:rPr>
        <w:t>InstanceCanvas</w:t>
      </w:r>
      <w:r w:rsidR="00B248AF">
        <w:t xml:space="preserve">, které přidá </w:t>
      </w:r>
      <w:r w:rsidR="00B248AF" w:rsidRPr="00A731F4">
        <w:rPr>
          <w:rStyle w:val="SourceCodeNameChar"/>
        </w:rPr>
        <w:t>IJoinLine</w:t>
      </w:r>
      <w:r w:rsidR="00B248AF">
        <w:t xml:space="preserve"> objekt do schématu kompozice.</w:t>
      </w:r>
    </w:p>
    <w:p w:rsidR="00C54DFD" w:rsidRPr="006E45B4" w:rsidRDefault="00C54DFD" w:rsidP="004913C0">
      <w:pPr>
        <w:pStyle w:val="Content"/>
      </w:pPr>
    </w:p>
    <w:p w:rsidR="00EA5802" w:rsidRPr="00EA5802" w:rsidRDefault="00EA5802" w:rsidP="00EA5802">
      <w:pPr>
        <w:pStyle w:val="Heading3"/>
      </w:pPr>
      <w:bookmarkStart w:id="73" w:name="_Toc325285713"/>
      <w:r>
        <w:t>3.8.</w:t>
      </w:r>
      <w:r w:rsidR="0065605A">
        <w:t>3</w:t>
      </w:r>
      <w:r>
        <w:t xml:space="preserve"> Zamykání editací</w:t>
      </w:r>
      <w:bookmarkEnd w:id="73"/>
    </w:p>
    <w:p w:rsidR="00EA5802" w:rsidRPr="00EA5802" w:rsidRDefault="006E45B4" w:rsidP="004913C0">
      <w:pPr>
        <w:pStyle w:val="Content"/>
      </w:pPr>
      <w:r>
        <w:t xml:space="preserve">Vzhledem k tomu, že editor sleduje </w:t>
      </w:r>
      <w:r w:rsidR="003B374B">
        <w:t>změny zdrojových kódů až s určitým zpožděním, mohlo by dojít k nesprávným zápisům do zdrojových kódů. Tento problém je řešen zabráněním</w:t>
      </w:r>
      <w:r w:rsidR="006C02C2">
        <w:t xml:space="preserve"> editoru v provedení</w:t>
      </w:r>
      <w:r w:rsidR="003B374B">
        <w:t xml:space="preserve"> editací po dobu od zaregistrované změny zdrojového kódu po zpracování registrovaných změn.</w:t>
      </w:r>
      <w:r w:rsidR="00A731F4">
        <w:t xml:space="preserve"> Stejně tak není možné zapsat změnu do souboru zdrojového kódu, který je v režimu </w:t>
      </w:r>
      <w:r w:rsidR="00A731F4" w:rsidRPr="00A731F4">
        <w:rPr>
          <w:rStyle w:val="SourceCodeNameChar"/>
        </w:rPr>
        <w:t>ReadOnly</w:t>
      </w:r>
      <w:r w:rsidR="00A731F4">
        <w:t xml:space="preserve">. V obou případech je uživatel informován logovanou zprávou. </w:t>
      </w:r>
    </w:p>
    <w:p w:rsidR="00EA5802" w:rsidRPr="00EA5802" w:rsidRDefault="00EA5802" w:rsidP="004913C0">
      <w:pPr>
        <w:pStyle w:val="Content"/>
      </w:pPr>
    </w:p>
    <w:p w:rsidR="00274F2F" w:rsidRDefault="00274F2F" w:rsidP="004913C0">
      <w:pPr>
        <w:pStyle w:val="Content"/>
      </w:pPr>
    </w:p>
    <w:p w:rsidR="00274F2F" w:rsidRDefault="00274F2F" w:rsidP="004913C0">
      <w:pPr>
        <w:pStyle w:val="Content"/>
      </w:pPr>
    </w:p>
    <w:p w:rsidR="009E41E3" w:rsidRDefault="0082267C" w:rsidP="003328D1">
      <w:pPr>
        <w:pStyle w:val="Heading"/>
      </w:pPr>
      <w:bookmarkStart w:id="74" w:name="_Toc325285714"/>
      <w:r>
        <w:lastRenderedPageBreak/>
        <w:t>4</w:t>
      </w:r>
      <w:r w:rsidR="009E41E3">
        <w:t xml:space="preserve"> Rozšiřitelnost editoru</w:t>
      </w:r>
      <w:bookmarkEnd w:id="74"/>
    </w:p>
    <w:p w:rsidR="003328D1" w:rsidRDefault="003328D1" w:rsidP="004913C0">
      <w:pPr>
        <w:pStyle w:val="Content"/>
      </w:pPr>
    </w:p>
    <w:p w:rsidR="003328D1" w:rsidRPr="003328D1" w:rsidRDefault="0082267C" w:rsidP="003328D1">
      <w:pPr>
        <w:pStyle w:val="Heading2"/>
      </w:pPr>
      <w:bookmarkStart w:id="75" w:name="_Toc325285715"/>
      <w:r>
        <w:t>4</w:t>
      </w:r>
      <w:r w:rsidR="003328D1">
        <w:t>.1 Uživatelská rozšíření</w:t>
      </w:r>
      <w:bookmarkEnd w:id="75"/>
    </w:p>
    <w:p w:rsidR="009E41E3" w:rsidRDefault="009E41E3" w:rsidP="004913C0">
      <w:pPr>
        <w:pStyle w:val="Content"/>
      </w:pPr>
      <w:r>
        <w:t>Aby bylo možné rozšiřovat schopnosti analýzy editoru, případně aby mohl být editor upraven pro konkrétní projekt, je koncipován s ohledem na rozšiřitelnost v následujících oblastech:</w:t>
      </w:r>
    </w:p>
    <w:p w:rsidR="009E41E3" w:rsidRDefault="006C7048" w:rsidP="004913C0">
      <w:pPr>
        <w:pStyle w:val="Content"/>
        <w:numPr>
          <w:ilvl w:val="0"/>
          <w:numId w:val="12"/>
        </w:numPr>
      </w:pPr>
      <w:r w:rsidRPr="00550891">
        <w:rPr>
          <w:b/>
        </w:rPr>
        <w:t>Parsování</w:t>
      </w:r>
      <w:r>
        <w:t xml:space="preserve"> – parsery jsou v editoru používány pro převod zdrojového kódu na instrukce interpretovatelné interpretery. Do prostředí editoru může uživatel přidat parser pro libovolný jazyk.</w:t>
      </w:r>
    </w:p>
    <w:p w:rsidR="006C7048" w:rsidRDefault="006C7048" w:rsidP="004913C0">
      <w:pPr>
        <w:pStyle w:val="Content"/>
        <w:numPr>
          <w:ilvl w:val="0"/>
          <w:numId w:val="12"/>
        </w:numPr>
      </w:pPr>
      <w:r w:rsidRPr="00550891">
        <w:rPr>
          <w:b/>
        </w:rPr>
        <w:t>Interpretování</w:t>
      </w:r>
      <w:r>
        <w:t xml:space="preserve"> – </w:t>
      </w:r>
      <w:r w:rsidR="00102049">
        <w:t xml:space="preserve">instrukce </w:t>
      </w:r>
      <w:r>
        <w:t>přeložené</w:t>
      </w:r>
      <w:r w:rsidR="00102049">
        <w:t xml:space="preserve"> v parserech</w:t>
      </w:r>
      <w:r>
        <w:t xml:space="preserve"> jsou spouštěny v příslušném interpreteru.</w:t>
      </w:r>
      <w:r w:rsidR="00102049">
        <w:t xml:space="preserve"> Výsledkem interpretování jsou pak informace sloužící pro zobrazení schématu kompozice a jeho </w:t>
      </w:r>
      <w:r w:rsidR="0075335C">
        <w:t xml:space="preserve">následné </w:t>
      </w:r>
      <w:r w:rsidR="00102049">
        <w:t>edi</w:t>
      </w:r>
      <w:r w:rsidR="0075335C">
        <w:t>tování</w:t>
      </w:r>
      <w:r w:rsidR="00102049">
        <w:t xml:space="preserve">. </w:t>
      </w:r>
    </w:p>
    <w:p w:rsidR="00D00615" w:rsidRDefault="00D00615" w:rsidP="004913C0">
      <w:pPr>
        <w:pStyle w:val="Content"/>
        <w:numPr>
          <w:ilvl w:val="0"/>
          <w:numId w:val="12"/>
        </w:numPr>
      </w:pPr>
      <w:r w:rsidRPr="00550891">
        <w:rPr>
          <w:b/>
        </w:rPr>
        <w:t>Jazykové definice</w:t>
      </w:r>
      <w:r>
        <w:rPr>
          <w:lang w:val="en-CA"/>
        </w:rPr>
        <w:t xml:space="preserve"> – pro zapisování změn do zdrojových kódů je nutná přítomnost objektu, který splňuje </w:t>
      </w:r>
      <w:r w:rsidRPr="00550891">
        <w:rPr>
          <w:rStyle w:val="SourceCodeNameChar"/>
        </w:rPr>
        <w:t>ILanguageDefinition</w:t>
      </w:r>
      <w:r>
        <w:rPr>
          <w:lang w:val="en-CA"/>
        </w:rPr>
        <w:t xml:space="preserve"> rozhraní. Rozšiřitelnost o tyto objekty umožňuje</w:t>
      </w:r>
      <w:r w:rsidR="00550891">
        <w:rPr>
          <w:lang w:val="en-CA"/>
        </w:rPr>
        <w:t xml:space="preserve"> vytvářet editace nezávisle </w:t>
      </w:r>
      <w:proofErr w:type="gramStart"/>
      <w:r w:rsidR="00550891">
        <w:rPr>
          <w:lang w:val="en-CA"/>
        </w:rPr>
        <w:t>na</w:t>
      </w:r>
      <w:proofErr w:type="gramEnd"/>
      <w:r w:rsidR="00550891">
        <w:rPr>
          <w:lang w:val="en-CA"/>
        </w:rPr>
        <w:t xml:space="preserve"> jazyku editovaných metod.</w:t>
      </w:r>
    </w:p>
    <w:p w:rsidR="0075335C" w:rsidRDefault="0075335C" w:rsidP="004913C0">
      <w:pPr>
        <w:pStyle w:val="Content"/>
        <w:numPr>
          <w:ilvl w:val="0"/>
          <w:numId w:val="12"/>
        </w:numPr>
      </w:pPr>
      <w:r w:rsidRPr="00471086">
        <w:rPr>
          <w:b/>
        </w:rPr>
        <w:t>Definice typů</w:t>
      </w:r>
      <w:r>
        <w:t xml:space="preserve"> – aby bylo možné </w:t>
      </w:r>
      <w:r w:rsidR="00471086">
        <w:t>pře</w:t>
      </w:r>
      <w:r>
        <w:t xml:space="preserve">definovat chování objektů vybraných typů, používá editor assembly </w:t>
      </w:r>
      <w:r w:rsidRPr="00471086">
        <w:rPr>
          <w:rStyle w:val="SourceCodeNameChar"/>
        </w:rPr>
        <w:t>Runtime</w:t>
      </w:r>
      <w:r>
        <w:t xml:space="preserve">. Ta získává typy právě z uživatelských </w:t>
      </w:r>
      <w:r w:rsidRPr="00471086">
        <w:rPr>
          <w:rStyle w:val="DefinedStatement"/>
        </w:rPr>
        <w:t>typových definic</w:t>
      </w:r>
      <w:r>
        <w:t>. Díky tomu může uživatel</w:t>
      </w:r>
      <w:r w:rsidR="00DB6A48">
        <w:t xml:space="preserve"> definovat vlastní editace na objektech libovolného typu.</w:t>
      </w:r>
    </w:p>
    <w:p w:rsidR="00DB6A48" w:rsidRDefault="00DB6A48" w:rsidP="004913C0">
      <w:pPr>
        <w:pStyle w:val="Content"/>
        <w:numPr>
          <w:ilvl w:val="0"/>
          <w:numId w:val="12"/>
        </w:numPr>
      </w:pPr>
      <w:r w:rsidRPr="00471086">
        <w:rPr>
          <w:b/>
        </w:rPr>
        <w:t>Zobrazení objektů</w:t>
      </w:r>
      <w:r>
        <w:t xml:space="preserve"> – objekty objevené při interpretaci mohou být zobrazeny ve schématu kompozice. Zda se objekt zobrazí, rozhoduje přítomnost definice zobrazení pro typ objektu. Uživatel tedy může definovat zobrazení pro libovolný typ objektu.</w:t>
      </w:r>
    </w:p>
    <w:p w:rsidR="006A6BE7" w:rsidRDefault="006A6BE7" w:rsidP="004913C0">
      <w:pPr>
        <w:pStyle w:val="Content"/>
      </w:pPr>
    </w:p>
    <w:p w:rsidR="006A6BE7" w:rsidRDefault="006A6BE7" w:rsidP="004913C0">
      <w:pPr>
        <w:pStyle w:val="Content"/>
      </w:pPr>
      <w:r>
        <w:t>Rozšiřitelnost je v edi</w:t>
      </w:r>
      <w:r w:rsidR="007465B2">
        <w:t xml:space="preserve">toru zajištěna technologií MEF. Veškeré rozšiřující služby jsou pak exportovány na základě odpovídajícího interface. Všechny potřebné interface jsou definovány v knihovně </w:t>
      </w:r>
      <w:r w:rsidR="007465B2" w:rsidRPr="00C412D5">
        <w:rPr>
          <w:rStyle w:val="DefinedStatement"/>
        </w:rPr>
        <w:t>MEFEditor.ExtensionPoints</w:t>
      </w:r>
      <w:r w:rsidR="00D6045D" w:rsidRPr="00C412D5">
        <w:rPr>
          <w:rStyle w:val="DefinedStatement"/>
        </w:rPr>
        <w:t>.dll</w:t>
      </w:r>
      <w:r w:rsidR="00BF39D1">
        <w:t xml:space="preserve">. </w:t>
      </w:r>
    </w:p>
    <w:p w:rsidR="00BF39D1" w:rsidRDefault="00BF39D1" w:rsidP="004913C0">
      <w:pPr>
        <w:pStyle w:val="Content"/>
      </w:pPr>
      <w:r>
        <w:t>Abychom uživatele seznámili s principem rozšiřitelnosti editoru, vytvoříme několik ukázkových rozšíření. Dále popíšeme, které služby jsou pro uživatelská rozšíření dostupná.</w:t>
      </w:r>
    </w:p>
    <w:p w:rsidR="00BF39D1" w:rsidRDefault="00BF39D1" w:rsidP="004913C0">
      <w:pPr>
        <w:pStyle w:val="Content"/>
      </w:pPr>
      <w:r>
        <w:t xml:space="preserve">V následujících kapitolách předpokládáme pro vývoj rozšíření .NET projekt typu </w:t>
      </w:r>
      <w:r w:rsidRPr="00C412D5">
        <w:rPr>
          <w:rStyle w:val="DefinedStatement"/>
        </w:rPr>
        <w:t>Class Library</w:t>
      </w:r>
      <w:r>
        <w:t xml:space="preserve"> s</w:t>
      </w:r>
      <w:r w:rsidR="00467E7D">
        <w:t xml:space="preserve"> referencemi</w:t>
      </w:r>
      <w:r>
        <w:t xml:space="preserve"> </w:t>
      </w:r>
      <w:r w:rsidR="00467E7D">
        <w:t xml:space="preserve">na </w:t>
      </w:r>
      <w:r>
        <w:t>knih</w:t>
      </w:r>
      <w:r w:rsidR="00467E7D">
        <w:t xml:space="preserve">ovny </w:t>
      </w:r>
      <w:r w:rsidR="00467E7D" w:rsidRPr="00C412D5">
        <w:rPr>
          <w:rStyle w:val="DefinedStatement"/>
        </w:rPr>
        <w:t>MEFEditor.ExtensionPoints</w:t>
      </w:r>
      <w:r w:rsidR="00467E7D">
        <w:t xml:space="preserve"> a </w:t>
      </w:r>
      <w:r w:rsidR="00467E7D" w:rsidRPr="00C412D5">
        <w:rPr>
          <w:rStyle w:val="DefinedStatement"/>
        </w:rPr>
        <w:t>System.ComponentModel.Composition</w:t>
      </w:r>
      <w:r w:rsidR="00467E7D">
        <w:t>.</w:t>
      </w:r>
      <w:r w:rsidR="00F82D0D">
        <w:t xml:space="preserve"> Dále předpokládáme importované namespace stejných jmen pompocí </w:t>
      </w:r>
      <w:r w:rsidR="00F82D0D" w:rsidRPr="00F82D0D">
        <w:rPr>
          <w:rStyle w:val="SourceCodeNameChar"/>
        </w:rPr>
        <w:t>using</w:t>
      </w:r>
      <w:r w:rsidR="00F82D0D">
        <w:t xml:space="preserve">. </w:t>
      </w:r>
      <w:r w:rsidR="00EB0A3A">
        <w:t>Všechn</w:t>
      </w:r>
      <w:r w:rsidR="009954FC">
        <w:t>y knihovny, ze kterých mají být získána</w:t>
      </w:r>
      <w:r w:rsidR="00EB0A3A">
        <w:t xml:space="preserve"> uživatelská rozšíření</w:t>
      </w:r>
      <w:r w:rsidR="009954FC">
        <w:t xml:space="preserve"> musí být umístěné ve složce </w:t>
      </w:r>
      <w:r w:rsidR="00C412D5">
        <w:t xml:space="preserve">pro rozšíření uvedené v kapitole </w:t>
      </w:r>
      <w:r w:rsidR="00C412D5">
        <w:fldChar w:fldCharType="begin"/>
      </w:r>
      <w:r w:rsidR="00C412D5">
        <w:instrText xml:space="preserve"> REF _Ref324174822 \h </w:instrText>
      </w:r>
      <w:r w:rsidR="00C412D5">
        <w:fldChar w:fldCharType="separate"/>
      </w:r>
      <w:r w:rsidR="00DD1287">
        <w:t>6</w:t>
      </w:r>
      <w:r w:rsidR="002801B7">
        <w:t>.2.1</w:t>
      </w:r>
      <w:r w:rsidR="00C412D5">
        <w:fldChar w:fldCharType="end"/>
      </w:r>
      <w:r w:rsidR="00C412D5">
        <w:t>.</w:t>
      </w:r>
      <w:r w:rsidR="00F82D0D">
        <w:t xml:space="preserve"> </w:t>
      </w:r>
    </w:p>
    <w:p w:rsidR="00D92A97" w:rsidRDefault="00D92A97" w:rsidP="004913C0">
      <w:pPr>
        <w:pStyle w:val="Content"/>
      </w:pPr>
    </w:p>
    <w:p w:rsidR="009E41E3" w:rsidRDefault="0082267C" w:rsidP="009E41E3">
      <w:pPr>
        <w:pStyle w:val="Heading3"/>
      </w:pPr>
      <w:bookmarkStart w:id="76" w:name="_Toc325285716"/>
      <w:r>
        <w:t>4</w:t>
      </w:r>
      <w:r w:rsidR="009E41E3">
        <w:t>.</w:t>
      </w:r>
      <w:r w:rsidR="00D00615">
        <w:t>1</w:t>
      </w:r>
      <w:r w:rsidR="009E41E3">
        <w:t>.1 Uživatelské parsery</w:t>
      </w:r>
      <w:bookmarkEnd w:id="76"/>
    </w:p>
    <w:p w:rsidR="00386C17" w:rsidRDefault="00D6045D" w:rsidP="004913C0">
      <w:pPr>
        <w:pStyle w:val="Content"/>
      </w:pPr>
      <w:r>
        <w:t>Vzhledem k tomu, že by bylo nevýhodné interpretovat zdrojové kódy přímo na základě zdrojového textu, existuje v editoru možnost zdrojové kódy před interpretováním přeložit do snáze interpretovatelných instrukcí. Parsování navíc může probíhat v několika krocích. Výsledek jednoho parseru můž</w:t>
      </w:r>
      <w:r w:rsidR="00386C17">
        <w:t>e být vstupem pro druhý parser. Rozparsované instrukce si editor uchováv</w:t>
      </w:r>
      <w:r w:rsidR="006F204C">
        <w:t>á</w:t>
      </w:r>
      <w:r w:rsidR="00386C17">
        <w:t xml:space="preserve"> dokud nedojde ke změnám </w:t>
      </w:r>
      <w:r w:rsidR="00386C17">
        <w:lastRenderedPageBreak/>
        <w:t xml:space="preserve">na zdrojových kódech, ze kterých vznikly, případně dokud se nezmění typ použitý během parsování. </w:t>
      </w:r>
    </w:p>
    <w:p w:rsidR="00386C17" w:rsidRDefault="00386C17" w:rsidP="004913C0">
      <w:pPr>
        <w:pStyle w:val="Content"/>
      </w:pPr>
      <w:r>
        <w:t xml:space="preserve">Doporučený postup při psaní parseru pro editor tedy </w:t>
      </w:r>
      <w:r w:rsidR="006F204C">
        <w:t>spočívá v</w:t>
      </w:r>
      <w:r>
        <w:t xml:space="preserve"> oddělení syntaktického a sémantického zpracování zdrojového kódu.</w:t>
      </w:r>
      <w:r w:rsidR="0052300A">
        <w:t xml:space="preserve"> Díky němu nemusí při změně na typech použitých při parsování syntaktický parser opakovat svou práci.</w:t>
      </w:r>
    </w:p>
    <w:p w:rsidR="0052300A" w:rsidRDefault="0052300A" w:rsidP="004913C0">
      <w:pPr>
        <w:pStyle w:val="Content"/>
      </w:pPr>
      <w:r>
        <w:t xml:space="preserve">Aby mohl být uživatelský parser importován do editoru, musí splňovat rozhraní </w:t>
      </w:r>
      <w:r w:rsidRPr="00C412D5">
        <w:rPr>
          <w:rStyle w:val="SourceCodeNameChar"/>
        </w:rPr>
        <w:t>IParser</w:t>
      </w:r>
      <w:r>
        <w:t xml:space="preserve">, podle kterého musí být také exportován.  </w:t>
      </w:r>
      <w:r w:rsidRPr="00C412D5">
        <w:rPr>
          <w:rStyle w:val="SourceCodeNameChar"/>
        </w:rPr>
        <w:t>IParser</w:t>
      </w:r>
      <w:r>
        <w:t xml:space="preserve"> obsahuje následující položky:</w:t>
      </w:r>
    </w:p>
    <w:p w:rsidR="001B296D" w:rsidRDefault="001B296D" w:rsidP="004913C0">
      <w:pPr>
        <w:pStyle w:val="Content"/>
      </w:pPr>
    </w:p>
    <w:p w:rsidR="0052300A" w:rsidRDefault="0052300A" w:rsidP="004913C0">
      <w:pPr>
        <w:pStyle w:val="Content"/>
        <w:numPr>
          <w:ilvl w:val="0"/>
          <w:numId w:val="13"/>
        </w:numPr>
      </w:pPr>
      <w:r w:rsidRPr="00C412D5">
        <w:rPr>
          <w:rStyle w:val="SourceCodeNameChar"/>
          <w:b/>
        </w:rPr>
        <w:t>string[] Languages</w:t>
      </w:r>
      <w:r>
        <w:t xml:space="preserve"> – obsahuje seznam jazyků instrukcí, které mohou být tímto parserem zpracovány.</w:t>
      </w:r>
    </w:p>
    <w:p w:rsidR="0052300A" w:rsidRDefault="0052300A" w:rsidP="004913C0">
      <w:pPr>
        <w:pStyle w:val="Content"/>
        <w:numPr>
          <w:ilvl w:val="0"/>
          <w:numId w:val="13"/>
        </w:numPr>
      </w:pPr>
      <w:r w:rsidRPr="00C412D5">
        <w:rPr>
          <w:rStyle w:val="SourceCodeNameChar"/>
          <w:b/>
        </w:rPr>
        <w:t>IInvokeInfo ParseInline(</w:t>
      </w:r>
      <w:r w:rsidR="00AC4DB2" w:rsidRPr="00C412D5">
        <w:rPr>
          <w:rStyle w:val="SourceCodeNameChar"/>
          <w:b/>
        </w:rPr>
        <w:t>IParsingServices</w:t>
      </w:r>
      <w:r w:rsidRPr="00C412D5">
        <w:rPr>
          <w:rStyle w:val="SourceCodeNameChar"/>
          <w:b/>
        </w:rPr>
        <w:t>, IInvokeInfo)</w:t>
      </w:r>
      <w:r w:rsidR="001B296D">
        <w:t xml:space="preserve"> – metoda provádějící parsování „jednořádkových“ instrukcí, jejichž výsledkem je výraz vracející objekt.</w:t>
      </w:r>
    </w:p>
    <w:p w:rsidR="00386C17" w:rsidRDefault="001B296D" w:rsidP="004913C0">
      <w:pPr>
        <w:pStyle w:val="Content"/>
        <w:numPr>
          <w:ilvl w:val="0"/>
          <w:numId w:val="13"/>
        </w:numPr>
      </w:pPr>
      <w:r w:rsidRPr="00C412D5">
        <w:rPr>
          <w:rStyle w:val="SourceCodeNameChar"/>
          <w:b/>
        </w:rPr>
        <w:t>IInvokeInfo ParseMethod(</w:t>
      </w:r>
      <w:r w:rsidR="00AC4DB2" w:rsidRPr="00C412D5">
        <w:rPr>
          <w:rStyle w:val="SourceCodeNameChar"/>
          <w:b/>
        </w:rPr>
        <w:t>IParsingServices</w:t>
      </w:r>
      <w:r w:rsidRPr="00C412D5">
        <w:rPr>
          <w:rStyle w:val="SourceCodeNameChar"/>
          <w:b/>
        </w:rPr>
        <w:t>, IInvokeInfo)</w:t>
      </w:r>
      <w:r w:rsidRPr="00C412D5">
        <w:t xml:space="preserve"> </w:t>
      </w:r>
      <w:r>
        <w:t>– metoda provádějící parsování celých metod. Výsledkem jsou instrukce jejichž vykonání simuluje spuštění metody.</w:t>
      </w:r>
    </w:p>
    <w:p w:rsidR="001B296D" w:rsidRDefault="001B296D" w:rsidP="004913C0">
      <w:pPr>
        <w:pStyle w:val="Content"/>
      </w:pPr>
    </w:p>
    <w:p w:rsidR="001B296D" w:rsidRDefault="00B4311F" w:rsidP="004913C0">
      <w:pPr>
        <w:pStyle w:val="Content"/>
      </w:pPr>
      <w:r>
        <w:t xml:space="preserve">Výsledkem parsování je objekt splňující rozhraní </w:t>
      </w:r>
      <w:r w:rsidRPr="00C412D5">
        <w:rPr>
          <w:rStyle w:val="SourceCodeNameChar"/>
        </w:rPr>
        <w:t>IInvokeInfo</w:t>
      </w:r>
      <w:r>
        <w:t>. Jazyk, kterým budou výsledné instrukce zapsané záleží na parseru. Podle jazyku je však rozhodnuto, který parser/interpreter je dále dostane ke zpracování. Pokud není žádný nalezen, ohlásí editor chybu.</w:t>
      </w:r>
    </w:p>
    <w:p w:rsidR="00607FEA" w:rsidRDefault="00182B8A" w:rsidP="004913C0">
      <w:pPr>
        <w:pStyle w:val="Content"/>
        <w:rPr>
          <w:lang w:val="en-CA"/>
        </w:rPr>
      </w:pPr>
      <w:r>
        <w:t xml:space="preserve">Parser, který zpracovává instrukce přímo z editoru, je vybrán na základě jazyka uvedeného v příslušném </w:t>
      </w:r>
      <w:r w:rsidRPr="00C412D5">
        <w:rPr>
          <w:rStyle w:val="SourceCodeNameChar"/>
        </w:rPr>
        <w:t>CodeElement.Language</w:t>
      </w:r>
      <w:r>
        <w:t xml:space="preserve">, získaném ze zdrojového kódu. </w:t>
      </w:r>
      <w:r w:rsidR="000F6F0E">
        <w:t xml:space="preserve">Více informací o </w:t>
      </w:r>
      <w:r w:rsidR="000F6F0E" w:rsidRPr="00C412D5">
        <w:rPr>
          <w:rStyle w:val="SourceCodeNameChar"/>
        </w:rPr>
        <w:t>CodeElement</w:t>
      </w:r>
      <w:r w:rsidR="000F6F0E">
        <w:t xml:space="preserve"> </w:t>
      </w:r>
      <w:r w:rsidR="00C412D5">
        <w:t xml:space="preserve"> je </w:t>
      </w:r>
      <w:r w:rsidR="000F6F0E">
        <w:t>zde</w:t>
      </w:r>
      <w:r w:rsidR="00C412D5">
        <w:t xml:space="preserve"> </w:t>
      </w:r>
      <w:r w:rsidR="00C412D5">
        <w:rPr>
          <w:lang w:val="en-CA"/>
        </w:rPr>
        <w:t>[16]</w:t>
      </w:r>
      <w:r w:rsidR="000F6F0E">
        <w:t xml:space="preserve">. </w:t>
      </w:r>
      <w:r w:rsidR="000F6F0E" w:rsidRPr="00C412D5">
        <w:rPr>
          <w:rStyle w:val="SourceCodeNameChar"/>
        </w:rPr>
        <w:t>ParseMethod</w:t>
      </w:r>
      <w:r w:rsidR="000F6F0E">
        <w:t xml:space="preserve"> je využíváno pro zpracování metod získaných ze zdrojových kódů. Instrukce které dostane jsou tedy typu </w:t>
      </w:r>
      <w:r w:rsidR="000F6F0E" w:rsidRPr="00C412D5">
        <w:rPr>
          <w:rStyle w:val="SourceCodeNameChar"/>
        </w:rPr>
        <w:t>CodeFunction</w:t>
      </w:r>
      <w:r w:rsidR="000F6F0E">
        <w:t xml:space="preserve">. </w:t>
      </w:r>
      <w:r w:rsidR="00C412D5">
        <w:t xml:space="preserve">Metoda </w:t>
      </w:r>
      <w:r w:rsidR="000F6F0E" w:rsidRPr="00C412D5">
        <w:rPr>
          <w:rStyle w:val="SourceCodeNameChar"/>
        </w:rPr>
        <w:t>ParseInline</w:t>
      </w:r>
      <w:r w:rsidR="000F6F0E">
        <w:t xml:space="preserve"> je však používána</w:t>
      </w:r>
      <w:r w:rsidR="0003395F">
        <w:t xml:space="preserve"> </w:t>
      </w:r>
      <w:r w:rsidR="000F6F0E">
        <w:t>pro</w:t>
      </w:r>
      <w:r w:rsidR="0003395F">
        <w:t xml:space="preserve"> získávání </w:t>
      </w:r>
      <w:r w:rsidR="0003395F" w:rsidRPr="0003395F">
        <w:rPr>
          <w:rStyle w:val="DefinedStatement"/>
        </w:rPr>
        <w:t>instancí</w:t>
      </w:r>
      <w:r w:rsidR="0003395F">
        <w:t xml:space="preserve"> z </w:t>
      </w:r>
      <w:r w:rsidR="0003395F" w:rsidRPr="00C412D5">
        <w:rPr>
          <w:rStyle w:val="SourceCodeNameChar"/>
        </w:rPr>
        <w:t>CodeAttribute</w:t>
      </w:r>
      <w:r w:rsidR="0003395F">
        <w:t xml:space="preserve"> a také pro získávání </w:t>
      </w:r>
      <w:r w:rsidR="0003395F" w:rsidRPr="00C412D5">
        <w:rPr>
          <w:rStyle w:val="DefinedStatement"/>
        </w:rPr>
        <w:t>instancí</w:t>
      </w:r>
      <w:r w:rsidR="0003395F">
        <w:t xml:space="preserve"> defaultních hodnot parametrů či datových položek tříd. </w:t>
      </w:r>
      <w:r w:rsidR="00AC4DB2">
        <w:t>Formát i</w:t>
      </w:r>
      <w:r w:rsidR="0003395F">
        <w:t>nstrukc</w:t>
      </w:r>
      <w:r w:rsidR="00AC4DB2">
        <w:t>í</w:t>
      </w:r>
      <w:r w:rsidR="0003395F">
        <w:t xml:space="preserve"> pro defaultní </w:t>
      </w:r>
      <w:r w:rsidR="00C412D5">
        <w:t>hodnoty datových položek tříd je</w:t>
      </w:r>
      <w:r w:rsidR="0003395F">
        <w:t xml:space="preserve"> </w:t>
      </w:r>
      <w:r w:rsidR="00C412D5">
        <w:t xml:space="preserve">popsán </w:t>
      </w:r>
      <w:r w:rsidR="00AC4DB2">
        <w:t>zde</w:t>
      </w:r>
      <w:r w:rsidR="00C412D5">
        <w:t xml:space="preserve"> </w:t>
      </w:r>
      <w:r w:rsidR="00C412D5">
        <w:rPr>
          <w:lang w:val="en-CA"/>
        </w:rPr>
        <w:t>[17]</w:t>
      </w:r>
      <w:r w:rsidR="00AC4DB2">
        <w:t xml:space="preserve"> </w:t>
      </w:r>
      <w:r w:rsidR="00607FEA">
        <w:t xml:space="preserve">a pro parametry zde </w:t>
      </w:r>
      <w:r w:rsidR="00607FEA">
        <w:rPr>
          <w:lang w:val="en-CA"/>
        </w:rPr>
        <w:t xml:space="preserve">[18]. </w:t>
      </w:r>
    </w:p>
    <w:p w:rsidR="00B4311F" w:rsidRDefault="00AC4DB2" w:rsidP="004913C0">
      <w:pPr>
        <w:pStyle w:val="Content"/>
      </w:pPr>
      <w:r>
        <w:t xml:space="preserve">Popsání implementace celého parseru by bylo </w:t>
      </w:r>
      <w:r w:rsidR="006A7C00">
        <w:t>nad</w:t>
      </w:r>
      <w:r>
        <w:t xml:space="preserve"> rámec této práce. Proto zde uvedeme pouze služby, které dává editor parserům k dispozici.</w:t>
      </w:r>
      <w:r w:rsidR="00C92BF2">
        <w:t xml:space="preserve"> Tyto služby jsou přístupné přes rozhraní </w:t>
      </w:r>
      <w:r w:rsidR="00C92BF2" w:rsidRPr="00607FEA">
        <w:rPr>
          <w:rStyle w:val="SourceCodeNameChar"/>
        </w:rPr>
        <w:t>IParsingServices</w:t>
      </w:r>
      <w:r w:rsidR="00C92BF2">
        <w:t xml:space="preserve">, se kterým jsou metody </w:t>
      </w:r>
      <w:r w:rsidR="00C92BF2" w:rsidRPr="00607FEA">
        <w:rPr>
          <w:rStyle w:val="SourceCodeNameChar"/>
        </w:rPr>
        <w:t>ParseMethod</w:t>
      </w:r>
      <w:r w:rsidR="00C92BF2">
        <w:t xml:space="preserve"> a </w:t>
      </w:r>
      <w:r w:rsidR="00C92BF2" w:rsidRPr="00607FEA">
        <w:rPr>
          <w:rStyle w:val="SourceCodeNameChar"/>
        </w:rPr>
        <w:t>ParseInline</w:t>
      </w:r>
      <w:r w:rsidR="00C92BF2">
        <w:t xml:space="preserve"> volány.</w:t>
      </w:r>
      <w:r w:rsidR="00583795">
        <w:t xml:space="preserve"> Pokud není nějaká služba při parsování dostupná, její příslušející </w:t>
      </w:r>
      <w:r w:rsidR="006F204C">
        <w:t>property</w:t>
      </w:r>
      <w:r w:rsidR="00583795">
        <w:t xml:space="preserve"> má hodnotu </w:t>
      </w:r>
      <w:r w:rsidR="00583795" w:rsidRPr="00607FEA">
        <w:rPr>
          <w:rStyle w:val="SourceCodeNameChar"/>
        </w:rPr>
        <w:t>null</w:t>
      </w:r>
      <w:r w:rsidR="00583795">
        <w:t>.</w:t>
      </w:r>
    </w:p>
    <w:p w:rsidR="00C92BF2" w:rsidRDefault="004D5187" w:rsidP="004913C0">
      <w:pPr>
        <w:pStyle w:val="Content"/>
      </w:pPr>
      <w:r>
        <w:t xml:space="preserve">Přístup k rutinám, souvisejícím s kontextem, ve kterém bylo parsování spuštěno nám dává </w:t>
      </w:r>
      <w:r w:rsidRPr="00607FEA">
        <w:rPr>
          <w:rStyle w:val="SourceCodeNameChar"/>
        </w:rPr>
        <w:t>IParsingServices.Context</w:t>
      </w:r>
      <w:r>
        <w:t>. Kontext zohledňuje typovou definici, které se parsování týká. Typ vytvořený z této typové definice je pak přístupný v </w:t>
      </w:r>
      <w:r w:rsidRPr="00607FEA">
        <w:rPr>
          <w:rStyle w:val="SourceCodeNameChar"/>
        </w:rPr>
        <w:t>IContext.ContextType</w:t>
      </w:r>
      <w:r>
        <w:t xml:space="preserve">. Vyhledávání typů podle jména také podlého kontextu  typové definice. Jedná se především o dostupné namespace, které jsou zohledněny v metodě </w:t>
      </w:r>
      <w:r w:rsidRPr="00607FEA">
        <w:rPr>
          <w:rStyle w:val="SourceCodeNameChar"/>
        </w:rPr>
        <w:t>IContext.FindType</w:t>
      </w:r>
      <w:r>
        <w:t xml:space="preserve">. Ta se na základě daného jména typu pokusí najít odpovídající </w:t>
      </w:r>
      <w:r w:rsidRPr="00607FEA">
        <w:rPr>
          <w:rStyle w:val="DefinedStatement"/>
        </w:rPr>
        <w:t>fullname</w:t>
      </w:r>
      <w:r w:rsidR="00607FEA">
        <w:t xml:space="preserve">, </w:t>
      </w:r>
      <w:r>
        <w:t xml:space="preserve">se zohledněním dostupných namespace. Dle tohoto </w:t>
      </w:r>
      <w:r w:rsidRPr="00607FEA">
        <w:rPr>
          <w:rStyle w:val="DefinedStatement"/>
        </w:rPr>
        <w:t>fullname</w:t>
      </w:r>
      <w:r>
        <w:t xml:space="preserve"> pak </w:t>
      </w:r>
      <w:r w:rsidR="00550145">
        <w:t xml:space="preserve">vrací odpovídající </w:t>
      </w:r>
      <w:r w:rsidR="00550145" w:rsidRPr="00607FEA">
        <w:rPr>
          <w:rStyle w:val="SourceCodeNameChar"/>
        </w:rPr>
        <w:t>IType</w:t>
      </w:r>
      <w:r w:rsidR="00550145">
        <w:t xml:space="preserve"> reprezentaci typu. Všechny typy, které by ovlivnil</w:t>
      </w:r>
      <w:r w:rsidR="00607FEA">
        <w:t>y</w:t>
      </w:r>
      <w:r w:rsidR="00550145">
        <w:t xml:space="preserve"> výsledek hledání pomocí </w:t>
      </w:r>
      <w:r w:rsidR="00550145" w:rsidRPr="00607FEA">
        <w:rPr>
          <w:rStyle w:val="SourceCodeNameChar"/>
        </w:rPr>
        <w:t>FindType</w:t>
      </w:r>
      <w:r w:rsidR="00550145">
        <w:t xml:space="preserve"> jsou automaticky přidány jako závislost vytvářeného </w:t>
      </w:r>
      <w:r w:rsidR="00550145" w:rsidRPr="00607FEA">
        <w:rPr>
          <w:rStyle w:val="SourceCodeNameChar"/>
        </w:rPr>
        <w:t>IInvokeInfo</w:t>
      </w:r>
      <w:r w:rsidR="00550145">
        <w:t>. Díky těmto závislostem jsou instrukce zneplatněny pokud je například přidán typ, který nebyl při parsování dostupný. To pak může vést k překreslení schématu kompozice.</w:t>
      </w:r>
    </w:p>
    <w:p w:rsidR="00C92BF2" w:rsidRDefault="00C92BF2" w:rsidP="004913C0">
      <w:pPr>
        <w:pStyle w:val="Content"/>
      </w:pPr>
      <w:r>
        <w:t xml:space="preserve">Pro vytváření instancí slouží </w:t>
      </w:r>
      <w:r w:rsidRPr="00607FEA">
        <w:rPr>
          <w:rStyle w:val="SourceCodeNameChar"/>
        </w:rPr>
        <w:t>InstanceCreator</w:t>
      </w:r>
      <w:r>
        <w:t xml:space="preserve">. Pří parsování by však měl být využíván pouze pro vytváření instancí primitivních typů, neboť výsledek </w:t>
      </w:r>
      <w:r>
        <w:lastRenderedPageBreak/>
        <w:t>parsování může být pro interpretování použit několikrát díky cachování.</w:t>
      </w:r>
      <w:r w:rsidR="00583795">
        <w:t xml:space="preserve"> Zbylé instance musí být vytvářeny až v průběhu interpretování. </w:t>
      </w:r>
    </w:p>
    <w:p w:rsidR="00C92BF2" w:rsidRDefault="006D5321" w:rsidP="004913C0">
      <w:pPr>
        <w:pStyle w:val="Content"/>
      </w:pPr>
      <w:r>
        <w:t xml:space="preserve">Ohlášení chyb, způsobených nesprávnými instrukcemi je prováděno vyhozením vyjímky </w:t>
      </w:r>
      <w:r w:rsidRPr="00607FEA">
        <w:rPr>
          <w:rStyle w:val="SourceCodeNameChar"/>
        </w:rPr>
        <w:t>ParsingException</w:t>
      </w:r>
      <w:r>
        <w:t>. Parametry při vyhazování vyjímky umožňují specifikovat důvod</w:t>
      </w:r>
      <w:r w:rsidR="006F204C">
        <w:t>,</w:t>
      </w:r>
      <w:r>
        <w:t xml:space="preserve"> proč </w:t>
      </w:r>
      <w:r w:rsidR="00607FEA">
        <w:t>byla vyjímka vyhozena, případně pozici ve zdrojovém kódu, která s ohlášenou chybou souvisí.</w:t>
      </w:r>
    </w:p>
    <w:p w:rsidR="00AC4DB2" w:rsidRPr="00BF39D1" w:rsidRDefault="00AC4DB2" w:rsidP="004913C0">
      <w:pPr>
        <w:pStyle w:val="Content"/>
      </w:pPr>
    </w:p>
    <w:p w:rsidR="009E41E3" w:rsidRDefault="0082267C" w:rsidP="009E41E3">
      <w:pPr>
        <w:pStyle w:val="Heading3"/>
      </w:pPr>
      <w:bookmarkStart w:id="77" w:name="_Ref324163959"/>
      <w:bookmarkStart w:id="78" w:name="_Toc325285717"/>
      <w:r>
        <w:t>4</w:t>
      </w:r>
      <w:r w:rsidR="009E41E3">
        <w:t>.</w:t>
      </w:r>
      <w:r w:rsidR="00D00615">
        <w:t>1</w:t>
      </w:r>
      <w:r w:rsidR="009E41E3">
        <w:t>.2 Uživatelské interpretery</w:t>
      </w:r>
      <w:bookmarkEnd w:id="77"/>
      <w:bookmarkEnd w:id="78"/>
    </w:p>
    <w:p w:rsidR="00260E73" w:rsidRDefault="00271F6F" w:rsidP="004913C0">
      <w:pPr>
        <w:pStyle w:val="Content"/>
      </w:pPr>
      <w:r>
        <w:t xml:space="preserve">Interpretování instrukcí se v editoru provádí pomocí interpreterů. </w:t>
      </w:r>
      <w:r w:rsidR="00460BB7">
        <w:t xml:space="preserve">Uživatelské interpretery musí splňovat rozhraní </w:t>
      </w:r>
      <w:r w:rsidR="00460BB7" w:rsidRPr="00545792">
        <w:rPr>
          <w:rStyle w:val="SourceCodeNameChar"/>
        </w:rPr>
        <w:t>IInterpreter</w:t>
      </w:r>
      <w:r w:rsidR="00460BB7">
        <w:t>. Podle tohoto rozhraní musí být také exportován</w:t>
      </w:r>
      <w:r w:rsidR="006F204C">
        <w:t>y</w:t>
      </w:r>
      <w:r w:rsidR="00460BB7">
        <w:t xml:space="preserve">. </w:t>
      </w:r>
      <w:r w:rsidR="00460BB7" w:rsidRPr="00545792">
        <w:rPr>
          <w:rStyle w:val="SourceCodeNameChar"/>
        </w:rPr>
        <w:t>IInterpreter</w:t>
      </w:r>
      <w:r w:rsidR="00460BB7">
        <w:t xml:space="preserve"> obsahuje tyto položky:</w:t>
      </w:r>
    </w:p>
    <w:p w:rsidR="00260E73" w:rsidRDefault="00260E73" w:rsidP="004913C0">
      <w:pPr>
        <w:pStyle w:val="Content"/>
      </w:pPr>
    </w:p>
    <w:p w:rsidR="00460BB7" w:rsidRDefault="00260E73" w:rsidP="004913C0">
      <w:pPr>
        <w:pStyle w:val="Content"/>
        <w:numPr>
          <w:ilvl w:val="0"/>
          <w:numId w:val="14"/>
        </w:numPr>
      </w:pPr>
      <w:r w:rsidRPr="00545792">
        <w:rPr>
          <w:rStyle w:val="SourceCodeNameChar"/>
          <w:b/>
        </w:rPr>
        <w:t>string[] Languages</w:t>
      </w:r>
      <w:r>
        <w:t xml:space="preserve"> – obsahuje seznam jazyků, které může interpreter interpretovat</w:t>
      </w:r>
    </w:p>
    <w:p w:rsidR="00260E73" w:rsidRDefault="00260E73" w:rsidP="004913C0">
      <w:pPr>
        <w:pStyle w:val="Content"/>
        <w:numPr>
          <w:ilvl w:val="0"/>
          <w:numId w:val="14"/>
        </w:numPr>
      </w:pPr>
      <w:r w:rsidRPr="00545792">
        <w:rPr>
          <w:rStyle w:val="SourceCodeNameChar"/>
          <w:b/>
        </w:rPr>
        <w:t>IInstance InterpretInline(IInvokeInfo,IExecInfo)</w:t>
      </w:r>
      <w:r>
        <w:t xml:space="preserve"> – spustí interpretaci „jednořádkových“ instrukcí. Vrací instanci, kterou </w:t>
      </w:r>
      <w:r w:rsidR="0088398D">
        <w:t>měli</w:t>
      </w:r>
      <w:r>
        <w:t xml:space="preserve"> tyto instrukce vytvořit.</w:t>
      </w:r>
    </w:p>
    <w:p w:rsidR="002B41BE" w:rsidRDefault="002B41BE" w:rsidP="004913C0">
      <w:pPr>
        <w:pStyle w:val="Content"/>
        <w:numPr>
          <w:ilvl w:val="0"/>
          <w:numId w:val="14"/>
        </w:numPr>
      </w:pPr>
      <w:r w:rsidRPr="00545792">
        <w:rPr>
          <w:rStyle w:val="SourceCodeNameChar"/>
          <w:b/>
        </w:rPr>
        <w:t>IInstance InterpretMethod(IInvokeInfo,IExecInfo)</w:t>
      </w:r>
      <w:r w:rsidRPr="006A7C00">
        <w:t xml:space="preserve"> – spustí </w:t>
      </w:r>
      <w:r>
        <w:t>interpretaci instrukcí metody. Vrací instanci, která je návratovou hodnotou</w:t>
      </w:r>
      <w:r w:rsidR="00260E73">
        <w:t xml:space="preserve"> </w:t>
      </w:r>
      <w:r>
        <w:t xml:space="preserve">interpretované metody. </w:t>
      </w:r>
    </w:p>
    <w:p w:rsidR="00460BB7" w:rsidRDefault="00460BB7" w:rsidP="004913C0">
      <w:pPr>
        <w:pStyle w:val="Content"/>
      </w:pPr>
    </w:p>
    <w:p w:rsidR="002B41BE" w:rsidRDefault="006A7C00" w:rsidP="004913C0">
      <w:pPr>
        <w:pStyle w:val="Content"/>
      </w:pPr>
      <w:r>
        <w:t>Implementace interpreteru velmi závisí na instrukcích, které zpracovává. Proto zde uvedeme pouze služby, které</w:t>
      </w:r>
      <w:r w:rsidR="00BE35CB">
        <w:t xml:space="preserve"> má</w:t>
      </w:r>
      <w:r>
        <w:t xml:space="preserve"> interpreter od editoru </w:t>
      </w:r>
      <w:r w:rsidR="00BE35CB">
        <w:t>k dispozici</w:t>
      </w:r>
      <w:r>
        <w:t xml:space="preserve"> a způsob, jakým mají být </w:t>
      </w:r>
      <w:r w:rsidR="0088398D">
        <w:t>dostupné</w:t>
      </w:r>
      <w:r>
        <w:t xml:space="preserve"> služby využívány.</w:t>
      </w:r>
      <w:r w:rsidR="00BE35CB">
        <w:t xml:space="preserve"> Tyto služby jsou přístupné přes rozhraní </w:t>
      </w:r>
      <w:r w:rsidR="00BE35CB" w:rsidRPr="0088398D">
        <w:rPr>
          <w:rStyle w:val="SourceCodeNameChar"/>
        </w:rPr>
        <w:t>IExecInfo</w:t>
      </w:r>
      <w:r w:rsidR="00BE35CB">
        <w:t xml:space="preserve">, se kterým jsou metody </w:t>
      </w:r>
      <w:r w:rsidR="00BE35CB" w:rsidRPr="0088398D">
        <w:rPr>
          <w:rStyle w:val="SourceCodeNameChar"/>
        </w:rPr>
        <w:t>InterpretInline</w:t>
      </w:r>
      <w:r w:rsidR="00BE35CB">
        <w:t xml:space="preserve"> a </w:t>
      </w:r>
      <w:r w:rsidR="00BE35CB" w:rsidRPr="0088398D">
        <w:rPr>
          <w:rStyle w:val="SourceCodeNameChar"/>
        </w:rPr>
        <w:t>InterpretMethod</w:t>
      </w:r>
      <w:r w:rsidR="00BE35CB">
        <w:t xml:space="preserve"> zavolány. Interpreter má k dispozici všechny služby dostupné parserům. Ty jsme však popsali v předchozí kapitole. Zabývat se tedy budeme pouze službami specifickými pro interpretery.</w:t>
      </w:r>
      <w:r w:rsidR="00193E40">
        <w:t xml:space="preserve"> Pokud některé služby nejsou pro konrétní interpretaci dostupné, mají příslušné </w:t>
      </w:r>
      <w:r w:rsidR="006F204C">
        <w:t>property</w:t>
      </w:r>
      <w:r w:rsidR="00193E40">
        <w:t xml:space="preserve"> hodnotu </w:t>
      </w:r>
      <w:r w:rsidR="00193E40" w:rsidRPr="0088398D">
        <w:rPr>
          <w:rStyle w:val="SourceCodeNameChar"/>
        </w:rPr>
        <w:t>null</w:t>
      </w:r>
      <w:r w:rsidR="00193E40">
        <w:t>.</w:t>
      </w:r>
    </w:p>
    <w:p w:rsidR="00193E40" w:rsidRDefault="00F461B3" w:rsidP="004913C0">
      <w:pPr>
        <w:pStyle w:val="Content"/>
      </w:pPr>
      <w:r>
        <w:t xml:space="preserve">Pro přístup k instanci, na které byly vyvolány instrukce, slouží </w:t>
      </w:r>
      <w:r w:rsidRPr="0088398D">
        <w:rPr>
          <w:rStyle w:val="SourceCodeNameChar"/>
        </w:rPr>
        <w:t>IExecInfo.This</w:t>
      </w:r>
      <w:r>
        <w:t xml:space="preserve">. Nastavování datových položek této instance lze provést pomocí </w:t>
      </w:r>
      <w:r w:rsidRPr="0088398D">
        <w:rPr>
          <w:rStyle w:val="SourceCodeNameChar"/>
        </w:rPr>
        <w:t>IExecInfo.SetData</w:t>
      </w:r>
      <w:r>
        <w:t xml:space="preserve">. Jiným způsobem se datové položky v instancích nastavit nedají. Pro snadný přístup k datovým položkám </w:t>
      </w:r>
      <w:r w:rsidRPr="0088398D">
        <w:rPr>
          <w:rStyle w:val="SourceCodeNameChar"/>
        </w:rPr>
        <w:t>This</w:t>
      </w:r>
      <w:r>
        <w:t xml:space="preserve"> instance pak slouží </w:t>
      </w:r>
      <w:r w:rsidRPr="0088398D">
        <w:rPr>
          <w:rStyle w:val="SourceCodeNameChar"/>
        </w:rPr>
        <w:t>IExecInfo.GetData</w:t>
      </w:r>
      <w:r>
        <w:t>.</w:t>
      </w:r>
    </w:p>
    <w:p w:rsidR="00F461B3" w:rsidRDefault="00F461B3" w:rsidP="004913C0">
      <w:pPr>
        <w:pStyle w:val="Content"/>
      </w:pPr>
      <w:r>
        <w:t>Informace o argumentech interpreter získává z </w:t>
      </w:r>
      <w:r w:rsidRPr="0088398D">
        <w:rPr>
          <w:rStyle w:val="SourceCodeNameChar"/>
        </w:rPr>
        <w:t>IExecInfo.CallInfo</w:t>
      </w:r>
      <w:r>
        <w:t>. V získaném objektu jsou instance</w:t>
      </w:r>
      <w:r w:rsidR="00756E4D">
        <w:t>,</w:t>
      </w:r>
      <w:r>
        <w:t xml:space="preserve"> které byly předány interpretované </w:t>
      </w:r>
      <w:r w:rsidR="00756E4D">
        <w:t xml:space="preserve">metodě jako argumenty. </w:t>
      </w:r>
      <w:r w:rsidR="00756E4D" w:rsidRPr="0088398D">
        <w:rPr>
          <w:rStyle w:val="SourceCodeNameChar"/>
        </w:rPr>
        <w:t>ICallInfo</w:t>
      </w:r>
      <w:r w:rsidR="00756E4D">
        <w:t xml:space="preserve"> však ještě obsahuje </w:t>
      </w:r>
      <w:r w:rsidR="00756E4D" w:rsidRPr="0088398D">
        <w:rPr>
          <w:rStyle w:val="SourceCodeNameChar"/>
        </w:rPr>
        <w:t>ICallEditations</w:t>
      </w:r>
      <w:r w:rsidR="00756E4D">
        <w:t xml:space="preserve"> objekt, který dává přístup k editacím nad místem volání interpretované metody. </w:t>
      </w:r>
    </w:p>
    <w:p w:rsidR="00756E4D" w:rsidRDefault="00756E4D" w:rsidP="004913C0">
      <w:pPr>
        <w:pStyle w:val="Content"/>
      </w:pPr>
      <w:r>
        <w:t>Údaje o prostředí, ve kterém je analyzovaná aplikace spouštěna jsou dostupné v </w:t>
      </w:r>
      <w:r w:rsidRPr="0088398D">
        <w:rPr>
          <w:rStyle w:val="SourceCodeNameChar"/>
        </w:rPr>
        <w:t>IExecInfo.EnvironmentInfo</w:t>
      </w:r>
      <w:r>
        <w:t>. Díky tomu může interpreter získat například údaje o složce, ve které je analyzovaná aplikace spouštěna.</w:t>
      </w:r>
    </w:p>
    <w:p w:rsidR="0088398D" w:rsidRDefault="00CB0A86" w:rsidP="004913C0">
      <w:pPr>
        <w:pStyle w:val="Content"/>
      </w:pPr>
      <w:r>
        <w:t xml:space="preserve">Poslední službou dostupnou </w:t>
      </w:r>
      <w:r w:rsidR="00756E4D">
        <w:t>v rámci interpretování</w:t>
      </w:r>
      <w:r>
        <w:t>, kterou si</w:t>
      </w:r>
      <w:r w:rsidR="00756E4D">
        <w:t xml:space="preserve"> popíšeme je </w:t>
      </w:r>
      <w:r w:rsidR="00756E4D" w:rsidRPr="0088398D">
        <w:rPr>
          <w:rStyle w:val="SourceCodeNameChar"/>
        </w:rPr>
        <w:t>IExecInfo.Analyzing</w:t>
      </w:r>
      <w:r w:rsidR="00756E4D">
        <w:t xml:space="preserve">. Pomocí této služby poskytuje interpreter editoru informace používané při editacích. </w:t>
      </w:r>
      <w:r>
        <w:t xml:space="preserve">Aby mohl editor provádět přehazování řádků zdrojového kódu, musí mu interpreter oznámit </w:t>
      </w:r>
      <w:r w:rsidR="0088398D">
        <w:t>jejich pozici</w:t>
      </w:r>
      <w:r>
        <w:t xml:space="preserve">. To se provádí pomocí </w:t>
      </w:r>
      <w:r w:rsidRPr="0088398D">
        <w:rPr>
          <w:rStyle w:val="SourceCodeNameChar"/>
        </w:rPr>
        <w:t>IAnalyzing.SetLine</w:t>
      </w:r>
      <w:r>
        <w:t xml:space="preserve">. Řádkem zde rozumíme takovou část kódu, která se dá samostatně přesouvat. Například v C# budeme za řádek považovat každý neblokový </w:t>
      </w:r>
      <w:r>
        <w:lastRenderedPageBreak/>
        <w:t xml:space="preserve">příkaz ukončený středníkem. Blokové příkazy musí editor označit celé pomocí </w:t>
      </w:r>
      <w:r w:rsidR="00F51C45">
        <w:t xml:space="preserve">volání </w:t>
      </w:r>
      <w:r w:rsidR="00F51C45" w:rsidRPr="0088398D">
        <w:rPr>
          <w:rStyle w:val="SourceCodeNameChar"/>
        </w:rPr>
        <w:t>PushBlock</w:t>
      </w:r>
      <w:r w:rsidR="00F51C45">
        <w:t xml:space="preserve"> a </w:t>
      </w:r>
      <w:r w:rsidR="00F51C45" w:rsidRPr="0088398D">
        <w:rPr>
          <w:rStyle w:val="SourceCodeNameChar"/>
        </w:rPr>
        <w:t>PopBlock</w:t>
      </w:r>
      <w:r w:rsidR="00F51C45">
        <w:t xml:space="preserve"> objektu </w:t>
      </w:r>
      <w:r w:rsidR="00F51C45" w:rsidRPr="0088398D">
        <w:rPr>
          <w:rStyle w:val="SourceCodeNameChar"/>
        </w:rPr>
        <w:t>IAnalyzing</w:t>
      </w:r>
      <w:r w:rsidR="00F51C45">
        <w:t xml:space="preserve">. </w:t>
      </w:r>
      <w:r w:rsidR="0088398D">
        <w:t>Například u</w:t>
      </w:r>
      <w:r>
        <w:t xml:space="preserve"> příkazu </w:t>
      </w:r>
      <w:r w:rsidRPr="0088398D">
        <w:rPr>
          <w:rStyle w:val="SourceCodeNameChar"/>
        </w:rPr>
        <w:t>if</w:t>
      </w:r>
      <w:r w:rsidR="0088398D">
        <w:t xml:space="preserve"> to bude celý</w:t>
      </w:r>
      <w:r>
        <w:t xml:space="preserve"> příkaz spolu s if-blokem a else-blokem. </w:t>
      </w:r>
      <w:r w:rsidR="00BC163D">
        <w:t>Uvnitř bloků je pak opět používáno o</w:t>
      </w:r>
      <w:r w:rsidR="00F51C45">
        <w:t xml:space="preserve">značování řádků pomocí </w:t>
      </w:r>
      <w:r w:rsidR="00F51C45" w:rsidRPr="006F204C">
        <w:rPr>
          <w:rStyle w:val="SourceCodeNameChar"/>
        </w:rPr>
        <w:t>SetLine</w:t>
      </w:r>
      <w:r w:rsidR="00F51C45">
        <w:t xml:space="preserve">. </w:t>
      </w:r>
    </w:p>
    <w:p w:rsidR="00756E4D" w:rsidRDefault="00BC163D" w:rsidP="004913C0">
      <w:pPr>
        <w:pStyle w:val="Content"/>
      </w:pPr>
      <w:r>
        <w:t xml:space="preserve">Pokud </w:t>
      </w:r>
      <w:r w:rsidR="00F26A1B">
        <w:t xml:space="preserve">interpreter některé instrukce nevykonává v pořadí, v jakém jsou zapsané ve zdrojovém kódu, musí při zpracování řádku, kde dochází ke skoku zavolat </w:t>
      </w:r>
      <w:r w:rsidR="00F26A1B" w:rsidRPr="0088398D">
        <w:rPr>
          <w:rStyle w:val="SourceCodeNameChar"/>
        </w:rPr>
        <w:t>IAnalyzing.SetJump</w:t>
      </w:r>
      <w:r w:rsidR="00F26A1B">
        <w:t xml:space="preserve">. </w:t>
      </w:r>
      <w:r w:rsidR="00992A9B">
        <w:t>Tím je zabráněno přesunování řádků ve složitých situacích.</w:t>
      </w:r>
    </w:p>
    <w:p w:rsidR="00992A9B" w:rsidRDefault="00992A9B" w:rsidP="004913C0">
      <w:pPr>
        <w:pStyle w:val="Content"/>
      </w:pPr>
      <w:r>
        <w:t>Pro každý zpracovaný řádek interpreter určuje se kterými instancemi</w:t>
      </w:r>
      <w:r w:rsidR="0088398D">
        <w:t xml:space="preserve"> a proměnnými</w:t>
      </w:r>
      <w:r>
        <w:t xml:space="preserve"> se pracovalo. Díky tomu můžeme při editacích rozhodnout, zda přehazování řádků nezpůsobí nechtěné změny v sémantice metody. Toto označování se provádí pomocí </w:t>
      </w:r>
      <w:r w:rsidRPr="0088398D">
        <w:rPr>
          <w:rStyle w:val="SourceCodeNameChar"/>
        </w:rPr>
        <w:t>IAnalyzing.</w:t>
      </w:r>
      <w:r w:rsidR="0088398D">
        <w:rPr>
          <w:rStyle w:val="SourceCodeNameChar"/>
        </w:rPr>
        <w:t>AddBorder</w:t>
      </w:r>
      <w:r>
        <w:t>.</w:t>
      </w:r>
      <w:r w:rsidR="0088398D">
        <w:t xml:space="preserve"> Volání předáme libovolný objekt, který zabrání přesunutí přes řádek, se stejným objektem.</w:t>
      </w:r>
    </w:p>
    <w:p w:rsidR="00992A9B" w:rsidRDefault="00992A9B" w:rsidP="004913C0">
      <w:pPr>
        <w:pStyle w:val="Content"/>
      </w:pPr>
      <w:r>
        <w:t xml:space="preserve">Na řádce, kde je instance přiřazena do nějaké proměnné, musí intepreter zavolat </w:t>
      </w:r>
      <w:r w:rsidRPr="0088398D">
        <w:rPr>
          <w:rStyle w:val="SourceCodeNameChar"/>
        </w:rPr>
        <w:t>IAnalyzing.BeginScope</w:t>
      </w:r>
      <w:r>
        <w:t xml:space="preserve">. Pro každou </w:t>
      </w:r>
      <w:r w:rsidR="00084B10">
        <w:t xml:space="preserve">proměnnou, jejíž instance je z proměnné odstraněna je třeba zavolat </w:t>
      </w:r>
      <w:r w:rsidR="00084B10" w:rsidRPr="0088398D">
        <w:rPr>
          <w:rStyle w:val="SourceCodeNameChar"/>
        </w:rPr>
        <w:t>IAnalyzing.EndScope</w:t>
      </w:r>
      <w:r w:rsidR="00084B10">
        <w:t>. Dle těchto informací dokáže editor získat platný název instance při editacích.</w:t>
      </w:r>
    </w:p>
    <w:p w:rsidR="00D00615" w:rsidRDefault="00D00615" w:rsidP="004913C0">
      <w:pPr>
        <w:pStyle w:val="Content"/>
      </w:pPr>
    </w:p>
    <w:p w:rsidR="00D00615" w:rsidRDefault="0082267C" w:rsidP="00D00615">
      <w:pPr>
        <w:pStyle w:val="Heading3"/>
      </w:pPr>
      <w:bookmarkStart w:id="79" w:name="_Ref324169765"/>
      <w:bookmarkStart w:id="80" w:name="_Toc325285718"/>
      <w:r>
        <w:t>4</w:t>
      </w:r>
      <w:r w:rsidR="00D00615">
        <w:t xml:space="preserve">.1.3 Uživatelské </w:t>
      </w:r>
      <w:r w:rsidR="00A770DD">
        <w:t>jazykové definice</w:t>
      </w:r>
      <w:bookmarkEnd w:id="79"/>
      <w:bookmarkEnd w:id="80"/>
    </w:p>
    <w:p w:rsidR="004735F7" w:rsidRDefault="004735F7" w:rsidP="004735F7">
      <w:pPr>
        <w:pStyle w:val="Content"/>
      </w:pPr>
      <w:r>
        <w:t>Zapisování</w:t>
      </w:r>
      <w:r w:rsidR="00F51C45">
        <w:t xml:space="preserve"> editací</w:t>
      </w:r>
      <w:r>
        <w:t xml:space="preserve"> probíhá </w:t>
      </w:r>
      <w:r w:rsidR="00F51C45">
        <w:t xml:space="preserve">přes objekty splňující </w:t>
      </w:r>
      <w:r w:rsidR="00F51C45" w:rsidRPr="0088398D">
        <w:rPr>
          <w:rStyle w:val="SourceCodeNameChar"/>
        </w:rPr>
        <w:t>ILanguageDefinition</w:t>
      </w:r>
      <w:r w:rsidR="00F51C45">
        <w:t xml:space="preserve">. Toto rozhraní definuje metody pro vytváření obvyklých primitiv, která můžeme v editacích použít. </w:t>
      </w:r>
      <w:r w:rsidR="002E0D0C">
        <w:t>Také obsahuje rutiny, které slouží pro navigaci ve zdrojových kódech. Nakonec obsahuje metody pro bufferovaný zápis</w:t>
      </w:r>
      <w:r w:rsidR="006F204C">
        <w:t xml:space="preserve"> a </w:t>
      </w:r>
      <w:r w:rsidR="002E0D0C">
        <w:t>čtení bufferovaných změn.</w:t>
      </w:r>
    </w:p>
    <w:p w:rsidR="002E0D0C" w:rsidRDefault="002E0D0C" w:rsidP="004735F7">
      <w:pPr>
        <w:pStyle w:val="Content"/>
      </w:pPr>
      <w:r>
        <w:t xml:space="preserve">Nyní si popíšeme vytvoření části jazykové definice pro jazyk C#. Implementaci začneme vytvořením třídy exportované dle rozhraní </w:t>
      </w:r>
      <w:r w:rsidRPr="004F3A62">
        <w:rPr>
          <w:rStyle w:val="SourceCodeNameChar"/>
        </w:rPr>
        <w:t>ILanguageDefinition</w:t>
      </w:r>
      <w:r>
        <w:rPr>
          <w:lang w:val="en-CA"/>
        </w:rPr>
        <w:t xml:space="preserve">. </w:t>
      </w:r>
      <w:r w:rsidR="003D04A7">
        <w:t xml:space="preserve">Zároveň uvedeme </w:t>
      </w:r>
      <w:r w:rsidR="003D04A7" w:rsidRPr="004F3A62">
        <w:rPr>
          <w:rStyle w:val="DefinedStatement"/>
        </w:rPr>
        <w:t>ID</w:t>
      </w:r>
      <w:r w:rsidR="003D04A7">
        <w:t xml:space="preserve"> jazyk</w:t>
      </w:r>
      <w:r w:rsidR="0087788A">
        <w:t>a</w:t>
      </w:r>
      <w:r w:rsidR="003D04A7">
        <w:t xml:space="preserve"> C# v položce </w:t>
      </w:r>
      <w:r w:rsidR="003D04A7" w:rsidRPr="004F3A62">
        <w:rPr>
          <w:rStyle w:val="SourceCodeNameChar"/>
        </w:rPr>
        <w:t>Languages</w:t>
      </w:r>
      <w:r w:rsidR="0087788A" w:rsidRPr="0087788A">
        <w:t>.</w:t>
      </w:r>
    </w:p>
    <w:p w:rsidR="003D7CE2" w:rsidRPr="003D04A7" w:rsidRDefault="003D7CE2" w:rsidP="004735F7">
      <w:pPr>
        <w:pStyle w:val="Content"/>
      </w:pPr>
    </w:p>
    <w:p w:rsidR="003D7CE2" w:rsidRPr="003D7CE2" w:rsidRDefault="003D7CE2" w:rsidP="003D7CE2">
      <w:pPr>
        <w:autoSpaceDE w:val="0"/>
        <w:autoSpaceDN w:val="0"/>
        <w:adjustRightInd w:val="0"/>
        <w:rPr>
          <w:rFonts w:ascii="Consolas" w:hAnsi="Consolas" w:cs="Consolas"/>
          <w:sz w:val="16"/>
          <w:szCs w:val="16"/>
        </w:rPr>
      </w:pPr>
      <w:r w:rsidRPr="003D7CE2">
        <w:rPr>
          <w:rFonts w:ascii="Consolas" w:hAnsi="Consolas" w:cs="Consolas"/>
          <w:sz w:val="16"/>
          <w:szCs w:val="16"/>
        </w:rPr>
        <w:t>[</w:t>
      </w:r>
      <w:r w:rsidRPr="003D7CE2">
        <w:rPr>
          <w:rFonts w:ascii="Consolas" w:hAnsi="Consolas" w:cs="Consolas"/>
          <w:color w:val="2B91AF"/>
          <w:sz w:val="16"/>
          <w:szCs w:val="16"/>
        </w:rPr>
        <w:t>Export</w:t>
      </w:r>
      <w:r w:rsidRPr="003D7CE2">
        <w:rPr>
          <w:rFonts w:ascii="Consolas" w:hAnsi="Consolas" w:cs="Consolas"/>
          <w:sz w:val="16"/>
          <w:szCs w:val="16"/>
        </w:rPr>
        <w:t>(</w:t>
      </w:r>
      <w:r w:rsidRPr="003D7CE2">
        <w:rPr>
          <w:rFonts w:ascii="Consolas" w:hAnsi="Consolas" w:cs="Consolas"/>
          <w:color w:val="0000FF"/>
          <w:sz w:val="16"/>
          <w:szCs w:val="16"/>
        </w:rPr>
        <w:t>typeof</w:t>
      </w:r>
      <w:r w:rsidRPr="003D7CE2">
        <w:rPr>
          <w:rFonts w:ascii="Consolas" w:hAnsi="Consolas" w:cs="Consolas"/>
          <w:sz w:val="16"/>
          <w:szCs w:val="16"/>
        </w:rPr>
        <w:t>(</w:t>
      </w:r>
      <w:r w:rsidRPr="003D7CE2">
        <w:rPr>
          <w:rFonts w:ascii="Consolas" w:hAnsi="Consolas" w:cs="Consolas"/>
          <w:color w:val="2B91AF"/>
          <w:sz w:val="16"/>
          <w:szCs w:val="16"/>
        </w:rPr>
        <w:t>ILanguageDefinition</w:t>
      </w:r>
      <w:r w:rsidRPr="003D7CE2">
        <w:rPr>
          <w:rFonts w:ascii="Consolas" w:hAnsi="Consolas" w:cs="Consolas"/>
          <w:sz w:val="16"/>
          <w:szCs w:val="16"/>
        </w:rPr>
        <w:t>))]</w:t>
      </w:r>
    </w:p>
    <w:p w:rsidR="003D7CE2" w:rsidRPr="003D7CE2" w:rsidRDefault="003D7CE2" w:rsidP="003D7CE2">
      <w:pPr>
        <w:autoSpaceDE w:val="0"/>
        <w:autoSpaceDN w:val="0"/>
        <w:adjustRightInd w:val="0"/>
        <w:rPr>
          <w:rFonts w:ascii="Consolas" w:hAnsi="Consolas" w:cs="Consolas"/>
          <w:sz w:val="16"/>
          <w:szCs w:val="16"/>
        </w:rPr>
      </w:pPr>
      <w:r w:rsidRPr="003D7CE2">
        <w:rPr>
          <w:rFonts w:ascii="Consolas" w:hAnsi="Consolas" w:cs="Consolas"/>
          <w:color w:val="0000FF"/>
          <w:sz w:val="16"/>
          <w:szCs w:val="16"/>
        </w:rPr>
        <w:t>class</w:t>
      </w:r>
      <w:r w:rsidRPr="003D7CE2">
        <w:rPr>
          <w:rFonts w:ascii="Consolas" w:hAnsi="Consolas" w:cs="Consolas"/>
          <w:sz w:val="16"/>
          <w:szCs w:val="16"/>
        </w:rPr>
        <w:t xml:space="preserve"> </w:t>
      </w:r>
      <w:r w:rsidRPr="003D7CE2">
        <w:rPr>
          <w:rFonts w:ascii="Consolas" w:hAnsi="Consolas" w:cs="Consolas"/>
          <w:color w:val="2B91AF"/>
          <w:sz w:val="16"/>
          <w:szCs w:val="16"/>
        </w:rPr>
        <w:t>CSharpDefinition</w:t>
      </w:r>
      <w:r w:rsidRPr="003D7CE2">
        <w:rPr>
          <w:rFonts w:ascii="Consolas" w:hAnsi="Consolas" w:cs="Consolas"/>
          <w:sz w:val="16"/>
          <w:szCs w:val="16"/>
        </w:rPr>
        <w:t>:</w:t>
      </w:r>
      <w:r w:rsidRPr="003D7CE2">
        <w:rPr>
          <w:rFonts w:ascii="Consolas" w:hAnsi="Consolas" w:cs="Consolas"/>
          <w:color w:val="2B91AF"/>
          <w:sz w:val="16"/>
          <w:szCs w:val="16"/>
        </w:rPr>
        <w:t>ILanguageDefinition</w:t>
      </w:r>
    </w:p>
    <w:p w:rsidR="003D7CE2" w:rsidRPr="003D7CE2" w:rsidRDefault="003D7CE2" w:rsidP="003D7CE2">
      <w:pPr>
        <w:autoSpaceDE w:val="0"/>
        <w:autoSpaceDN w:val="0"/>
        <w:adjustRightInd w:val="0"/>
        <w:rPr>
          <w:rFonts w:ascii="Consolas" w:hAnsi="Consolas" w:cs="Consolas"/>
          <w:sz w:val="16"/>
          <w:szCs w:val="16"/>
        </w:rPr>
      </w:pPr>
      <w:r w:rsidRPr="003D7CE2">
        <w:rPr>
          <w:rFonts w:ascii="Consolas" w:hAnsi="Consolas" w:cs="Consolas"/>
          <w:sz w:val="16"/>
          <w:szCs w:val="16"/>
        </w:rPr>
        <w:t>{</w:t>
      </w:r>
    </w:p>
    <w:p w:rsidR="003D7CE2" w:rsidRPr="003D7CE2" w:rsidRDefault="003D7CE2" w:rsidP="003D7CE2">
      <w:pPr>
        <w:autoSpaceDE w:val="0"/>
        <w:autoSpaceDN w:val="0"/>
        <w:adjustRightInd w:val="0"/>
        <w:rPr>
          <w:rFonts w:ascii="Consolas" w:hAnsi="Consolas" w:cs="Consolas"/>
          <w:sz w:val="16"/>
          <w:szCs w:val="16"/>
        </w:rPr>
      </w:pPr>
      <w:r w:rsidRPr="003D7CE2">
        <w:rPr>
          <w:rFonts w:ascii="Consolas" w:hAnsi="Consolas" w:cs="Consolas"/>
          <w:sz w:val="16"/>
          <w:szCs w:val="16"/>
        </w:rPr>
        <w:t xml:space="preserve">    </w:t>
      </w:r>
      <w:r w:rsidRPr="003D7CE2">
        <w:rPr>
          <w:rFonts w:ascii="Consolas" w:hAnsi="Consolas" w:cs="Consolas"/>
          <w:color w:val="808080"/>
          <w:sz w:val="16"/>
          <w:szCs w:val="16"/>
        </w:rPr>
        <w:t>///</w:t>
      </w:r>
      <w:r w:rsidRPr="003D7CE2">
        <w:rPr>
          <w:rFonts w:ascii="Consolas" w:hAnsi="Consolas" w:cs="Consolas"/>
          <w:color w:val="008000"/>
          <w:sz w:val="16"/>
          <w:szCs w:val="16"/>
        </w:rPr>
        <w:t xml:space="preserve"> </w:t>
      </w:r>
      <w:r w:rsidRPr="003D7CE2">
        <w:rPr>
          <w:rFonts w:ascii="Consolas" w:hAnsi="Consolas" w:cs="Consolas"/>
          <w:color w:val="808080"/>
          <w:sz w:val="16"/>
          <w:szCs w:val="16"/>
        </w:rPr>
        <w:t>&lt;summary&gt;</w:t>
      </w:r>
    </w:p>
    <w:p w:rsidR="003D7CE2" w:rsidRPr="003D7CE2" w:rsidRDefault="003D7CE2" w:rsidP="003D7CE2">
      <w:pPr>
        <w:autoSpaceDE w:val="0"/>
        <w:autoSpaceDN w:val="0"/>
        <w:adjustRightInd w:val="0"/>
        <w:rPr>
          <w:rFonts w:ascii="Consolas" w:hAnsi="Consolas" w:cs="Consolas"/>
          <w:sz w:val="16"/>
          <w:szCs w:val="16"/>
        </w:rPr>
      </w:pPr>
      <w:r w:rsidRPr="003D7CE2">
        <w:rPr>
          <w:rFonts w:ascii="Consolas" w:hAnsi="Consolas" w:cs="Consolas"/>
          <w:sz w:val="16"/>
          <w:szCs w:val="16"/>
        </w:rPr>
        <w:t xml:space="preserve">    </w:t>
      </w:r>
      <w:r w:rsidRPr="003D7CE2">
        <w:rPr>
          <w:rFonts w:ascii="Consolas" w:hAnsi="Consolas" w:cs="Consolas"/>
          <w:color w:val="808080"/>
          <w:sz w:val="16"/>
          <w:szCs w:val="16"/>
        </w:rPr>
        <w:t>///</w:t>
      </w:r>
      <w:r w:rsidRPr="003D7CE2">
        <w:rPr>
          <w:rFonts w:ascii="Consolas" w:hAnsi="Consolas" w:cs="Consolas"/>
          <w:color w:val="008000"/>
          <w:sz w:val="16"/>
          <w:szCs w:val="16"/>
        </w:rPr>
        <w:t xml:space="preserve"> </w:t>
      </w:r>
      <w:r w:rsidR="00375ABC">
        <w:rPr>
          <w:rFonts w:ascii="Consolas" w:hAnsi="Consolas" w:cs="Consolas"/>
          <w:color w:val="008000"/>
          <w:sz w:val="16"/>
          <w:szCs w:val="16"/>
        </w:rPr>
        <w:t>ID používané pro C# ve Visual Studiu</w:t>
      </w:r>
    </w:p>
    <w:p w:rsidR="003D7CE2" w:rsidRPr="003D7CE2" w:rsidRDefault="003D7CE2" w:rsidP="003D7CE2">
      <w:pPr>
        <w:autoSpaceDE w:val="0"/>
        <w:autoSpaceDN w:val="0"/>
        <w:adjustRightInd w:val="0"/>
        <w:rPr>
          <w:rFonts w:ascii="Consolas" w:hAnsi="Consolas" w:cs="Consolas"/>
          <w:sz w:val="16"/>
          <w:szCs w:val="16"/>
        </w:rPr>
      </w:pPr>
      <w:r w:rsidRPr="003D7CE2">
        <w:rPr>
          <w:rFonts w:ascii="Consolas" w:hAnsi="Consolas" w:cs="Consolas"/>
          <w:sz w:val="16"/>
          <w:szCs w:val="16"/>
        </w:rPr>
        <w:t xml:space="preserve">    </w:t>
      </w:r>
      <w:r w:rsidRPr="003D7CE2">
        <w:rPr>
          <w:rFonts w:ascii="Consolas" w:hAnsi="Consolas" w:cs="Consolas"/>
          <w:color w:val="808080"/>
          <w:sz w:val="16"/>
          <w:szCs w:val="16"/>
        </w:rPr>
        <w:t>///</w:t>
      </w:r>
      <w:r w:rsidRPr="003D7CE2">
        <w:rPr>
          <w:rFonts w:ascii="Consolas" w:hAnsi="Consolas" w:cs="Consolas"/>
          <w:color w:val="008000"/>
          <w:sz w:val="16"/>
          <w:szCs w:val="16"/>
        </w:rPr>
        <w:t xml:space="preserve"> </w:t>
      </w:r>
      <w:r w:rsidRPr="003D7CE2">
        <w:rPr>
          <w:rFonts w:ascii="Consolas" w:hAnsi="Consolas" w:cs="Consolas"/>
          <w:color w:val="808080"/>
          <w:sz w:val="16"/>
          <w:szCs w:val="16"/>
        </w:rPr>
        <w:t>&lt;/summary&gt;</w:t>
      </w:r>
    </w:p>
    <w:p w:rsidR="003D7CE2" w:rsidRPr="003D7CE2" w:rsidRDefault="003D7CE2" w:rsidP="003D7CE2">
      <w:pPr>
        <w:autoSpaceDE w:val="0"/>
        <w:autoSpaceDN w:val="0"/>
        <w:adjustRightInd w:val="0"/>
        <w:rPr>
          <w:rFonts w:ascii="Consolas" w:hAnsi="Consolas" w:cs="Consolas"/>
          <w:sz w:val="16"/>
          <w:szCs w:val="16"/>
        </w:rPr>
      </w:pPr>
      <w:r w:rsidRPr="003D7CE2">
        <w:rPr>
          <w:rFonts w:ascii="Consolas" w:hAnsi="Consolas" w:cs="Consolas"/>
          <w:sz w:val="16"/>
          <w:szCs w:val="16"/>
        </w:rPr>
        <w:t xml:space="preserve">    </w:t>
      </w:r>
      <w:r w:rsidRPr="003D7CE2">
        <w:rPr>
          <w:rFonts w:ascii="Consolas" w:hAnsi="Consolas" w:cs="Consolas"/>
          <w:color w:val="0000FF"/>
          <w:sz w:val="16"/>
          <w:szCs w:val="16"/>
        </w:rPr>
        <w:t>public</w:t>
      </w:r>
      <w:r w:rsidRPr="003D7CE2">
        <w:rPr>
          <w:rFonts w:ascii="Consolas" w:hAnsi="Consolas" w:cs="Consolas"/>
          <w:sz w:val="16"/>
          <w:szCs w:val="16"/>
        </w:rPr>
        <w:t xml:space="preserve"> </w:t>
      </w:r>
      <w:r w:rsidRPr="003D7CE2">
        <w:rPr>
          <w:rFonts w:ascii="Consolas" w:hAnsi="Consolas" w:cs="Consolas"/>
          <w:color w:val="0000FF"/>
          <w:sz w:val="16"/>
          <w:szCs w:val="16"/>
        </w:rPr>
        <w:t>const</w:t>
      </w:r>
      <w:r w:rsidRPr="003D7CE2">
        <w:rPr>
          <w:rFonts w:ascii="Consolas" w:hAnsi="Consolas" w:cs="Consolas"/>
          <w:sz w:val="16"/>
          <w:szCs w:val="16"/>
        </w:rPr>
        <w:t xml:space="preserve"> </w:t>
      </w:r>
      <w:r w:rsidRPr="003D7CE2">
        <w:rPr>
          <w:rFonts w:ascii="Consolas" w:hAnsi="Consolas" w:cs="Consolas"/>
          <w:color w:val="0000FF"/>
          <w:sz w:val="16"/>
          <w:szCs w:val="16"/>
        </w:rPr>
        <w:t>string</w:t>
      </w:r>
      <w:r w:rsidRPr="003D7CE2">
        <w:rPr>
          <w:rFonts w:ascii="Consolas" w:hAnsi="Consolas" w:cs="Consolas"/>
          <w:sz w:val="16"/>
          <w:szCs w:val="16"/>
        </w:rPr>
        <w:t xml:space="preserve"> CSharpID = </w:t>
      </w:r>
      <w:r w:rsidRPr="003D7CE2">
        <w:rPr>
          <w:rFonts w:ascii="Consolas" w:hAnsi="Consolas" w:cs="Consolas"/>
          <w:color w:val="A31515"/>
          <w:sz w:val="16"/>
          <w:szCs w:val="16"/>
        </w:rPr>
        <w:t>"{B5E9BD34-6D3E-4B5D-925E-8A43B79820B4}"</w:t>
      </w:r>
      <w:r w:rsidRPr="003D7CE2">
        <w:rPr>
          <w:rFonts w:ascii="Consolas" w:hAnsi="Consolas" w:cs="Consolas"/>
          <w:sz w:val="16"/>
          <w:szCs w:val="16"/>
        </w:rPr>
        <w:t xml:space="preserve">;        </w:t>
      </w:r>
    </w:p>
    <w:p w:rsidR="003D7CE2" w:rsidRPr="003D7CE2" w:rsidRDefault="003D7CE2" w:rsidP="003D7CE2">
      <w:pPr>
        <w:autoSpaceDE w:val="0"/>
        <w:autoSpaceDN w:val="0"/>
        <w:adjustRightInd w:val="0"/>
        <w:rPr>
          <w:rFonts w:ascii="Consolas" w:hAnsi="Consolas" w:cs="Consolas"/>
          <w:sz w:val="16"/>
          <w:szCs w:val="16"/>
        </w:rPr>
      </w:pPr>
      <w:r w:rsidRPr="003D7CE2">
        <w:rPr>
          <w:rFonts w:ascii="Consolas" w:hAnsi="Consolas" w:cs="Consolas"/>
          <w:sz w:val="16"/>
          <w:szCs w:val="16"/>
        </w:rPr>
        <w:t xml:space="preserve">    </w:t>
      </w:r>
      <w:r w:rsidRPr="003D7CE2">
        <w:rPr>
          <w:rFonts w:ascii="Consolas" w:hAnsi="Consolas" w:cs="Consolas"/>
          <w:color w:val="808080"/>
          <w:sz w:val="16"/>
          <w:szCs w:val="16"/>
        </w:rPr>
        <w:t>///</w:t>
      </w:r>
      <w:r w:rsidRPr="003D7CE2">
        <w:rPr>
          <w:rFonts w:ascii="Consolas" w:hAnsi="Consolas" w:cs="Consolas"/>
          <w:color w:val="008000"/>
          <w:sz w:val="16"/>
          <w:szCs w:val="16"/>
        </w:rPr>
        <w:t xml:space="preserve"> </w:t>
      </w:r>
      <w:r w:rsidRPr="003D7CE2">
        <w:rPr>
          <w:rFonts w:ascii="Consolas" w:hAnsi="Consolas" w:cs="Consolas"/>
          <w:color w:val="808080"/>
          <w:sz w:val="16"/>
          <w:szCs w:val="16"/>
        </w:rPr>
        <w:t>&lt;summary&gt;</w:t>
      </w:r>
    </w:p>
    <w:p w:rsidR="003D7CE2" w:rsidRPr="003D7CE2" w:rsidRDefault="003D7CE2" w:rsidP="003D7CE2">
      <w:pPr>
        <w:autoSpaceDE w:val="0"/>
        <w:autoSpaceDN w:val="0"/>
        <w:adjustRightInd w:val="0"/>
        <w:rPr>
          <w:rFonts w:ascii="Consolas" w:hAnsi="Consolas" w:cs="Consolas"/>
          <w:sz w:val="16"/>
          <w:szCs w:val="16"/>
        </w:rPr>
      </w:pPr>
      <w:r w:rsidRPr="003D7CE2">
        <w:rPr>
          <w:rFonts w:ascii="Consolas" w:hAnsi="Consolas" w:cs="Consolas"/>
          <w:sz w:val="16"/>
          <w:szCs w:val="16"/>
        </w:rPr>
        <w:t xml:space="preserve">    </w:t>
      </w:r>
      <w:r w:rsidRPr="003D7CE2">
        <w:rPr>
          <w:rFonts w:ascii="Consolas" w:hAnsi="Consolas" w:cs="Consolas"/>
          <w:color w:val="808080"/>
          <w:sz w:val="16"/>
          <w:szCs w:val="16"/>
        </w:rPr>
        <w:t>///</w:t>
      </w:r>
      <w:r w:rsidRPr="003D7CE2">
        <w:rPr>
          <w:rFonts w:ascii="Consolas" w:hAnsi="Consolas" w:cs="Consolas"/>
          <w:color w:val="008000"/>
          <w:sz w:val="16"/>
          <w:szCs w:val="16"/>
        </w:rPr>
        <w:t xml:space="preserve"> </w:t>
      </w:r>
      <w:r w:rsidR="00375ABC">
        <w:rPr>
          <w:rFonts w:ascii="Consolas" w:hAnsi="Consolas" w:cs="Consolas"/>
          <w:color w:val="008000"/>
          <w:sz w:val="16"/>
          <w:szCs w:val="16"/>
        </w:rPr>
        <w:t>Jazyky kompatibilní s touto</w:t>
      </w:r>
      <w:r w:rsidRPr="003D7CE2">
        <w:rPr>
          <w:rFonts w:ascii="Consolas" w:hAnsi="Consolas" w:cs="Consolas"/>
          <w:color w:val="008000"/>
          <w:sz w:val="16"/>
          <w:szCs w:val="16"/>
        </w:rPr>
        <w:t xml:space="preserve"> ILanguageDefinition</w:t>
      </w:r>
    </w:p>
    <w:p w:rsidR="003D7CE2" w:rsidRPr="003D7CE2" w:rsidRDefault="003D7CE2" w:rsidP="003D7CE2">
      <w:pPr>
        <w:autoSpaceDE w:val="0"/>
        <w:autoSpaceDN w:val="0"/>
        <w:adjustRightInd w:val="0"/>
        <w:rPr>
          <w:rFonts w:ascii="Consolas" w:hAnsi="Consolas" w:cs="Consolas"/>
          <w:sz w:val="16"/>
          <w:szCs w:val="16"/>
        </w:rPr>
      </w:pPr>
      <w:r w:rsidRPr="003D7CE2">
        <w:rPr>
          <w:rFonts w:ascii="Consolas" w:hAnsi="Consolas" w:cs="Consolas"/>
          <w:sz w:val="16"/>
          <w:szCs w:val="16"/>
        </w:rPr>
        <w:t xml:space="preserve">    </w:t>
      </w:r>
      <w:r w:rsidRPr="003D7CE2">
        <w:rPr>
          <w:rFonts w:ascii="Consolas" w:hAnsi="Consolas" w:cs="Consolas"/>
          <w:color w:val="808080"/>
          <w:sz w:val="16"/>
          <w:szCs w:val="16"/>
        </w:rPr>
        <w:t>///</w:t>
      </w:r>
      <w:r w:rsidRPr="003D7CE2">
        <w:rPr>
          <w:rFonts w:ascii="Consolas" w:hAnsi="Consolas" w:cs="Consolas"/>
          <w:color w:val="008000"/>
          <w:sz w:val="16"/>
          <w:szCs w:val="16"/>
        </w:rPr>
        <w:t xml:space="preserve"> </w:t>
      </w:r>
      <w:r w:rsidRPr="003D7CE2">
        <w:rPr>
          <w:rFonts w:ascii="Consolas" w:hAnsi="Consolas" w:cs="Consolas"/>
          <w:color w:val="808080"/>
          <w:sz w:val="16"/>
          <w:szCs w:val="16"/>
        </w:rPr>
        <w:t>&lt;/summary&gt;</w:t>
      </w:r>
    </w:p>
    <w:p w:rsidR="003D7CE2" w:rsidRPr="003D7CE2" w:rsidRDefault="003D7CE2" w:rsidP="003D7CE2">
      <w:pPr>
        <w:autoSpaceDE w:val="0"/>
        <w:autoSpaceDN w:val="0"/>
        <w:adjustRightInd w:val="0"/>
        <w:rPr>
          <w:rFonts w:ascii="Consolas" w:hAnsi="Consolas" w:cs="Consolas"/>
          <w:sz w:val="16"/>
          <w:szCs w:val="16"/>
        </w:rPr>
      </w:pPr>
      <w:r w:rsidRPr="003D7CE2">
        <w:rPr>
          <w:rFonts w:ascii="Consolas" w:hAnsi="Consolas" w:cs="Consolas"/>
          <w:sz w:val="16"/>
          <w:szCs w:val="16"/>
        </w:rPr>
        <w:t xml:space="preserve">    </w:t>
      </w:r>
      <w:r w:rsidRPr="003D7CE2">
        <w:rPr>
          <w:rFonts w:ascii="Consolas" w:hAnsi="Consolas" w:cs="Consolas"/>
          <w:color w:val="0000FF"/>
          <w:sz w:val="16"/>
          <w:szCs w:val="16"/>
        </w:rPr>
        <w:t>public</w:t>
      </w:r>
      <w:r w:rsidRPr="003D7CE2">
        <w:rPr>
          <w:rFonts w:ascii="Consolas" w:hAnsi="Consolas" w:cs="Consolas"/>
          <w:sz w:val="16"/>
          <w:szCs w:val="16"/>
        </w:rPr>
        <w:t xml:space="preserve"> </w:t>
      </w:r>
      <w:r w:rsidRPr="003D7CE2">
        <w:rPr>
          <w:rFonts w:ascii="Consolas" w:hAnsi="Consolas" w:cs="Consolas"/>
          <w:color w:val="0000FF"/>
          <w:sz w:val="16"/>
          <w:szCs w:val="16"/>
        </w:rPr>
        <w:t>string</w:t>
      </w:r>
      <w:r w:rsidRPr="003D7CE2">
        <w:rPr>
          <w:rFonts w:ascii="Consolas" w:hAnsi="Consolas" w:cs="Consolas"/>
          <w:sz w:val="16"/>
          <w:szCs w:val="16"/>
        </w:rPr>
        <w:t>[] Languages{</w:t>
      </w:r>
      <w:r w:rsidRPr="003D7CE2">
        <w:rPr>
          <w:rFonts w:ascii="Consolas" w:hAnsi="Consolas" w:cs="Consolas"/>
          <w:color w:val="0000FF"/>
          <w:sz w:val="16"/>
          <w:szCs w:val="16"/>
        </w:rPr>
        <w:t>get</w:t>
      </w:r>
      <w:r w:rsidRPr="003D7CE2">
        <w:rPr>
          <w:rFonts w:ascii="Consolas" w:hAnsi="Consolas" w:cs="Consolas"/>
          <w:sz w:val="16"/>
          <w:szCs w:val="16"/>
        </w:rPr>
        <w:t xml:space="preserve"> { </w:t>
      </w:r>
      <w:r w:rsidRPr="003D7CE2">
        <w:rPr>
          <w:rFonts w:ascii="Consolas" w:hAnsi="Consolas" w:cs="Consolas"/>
          <w:color w:val="0000FF"/>
          <w:sz w:val="16"/>
          <w:szCs w:val="16"/>
        </w:rPr>
        <w:t>return</w:t>
      </w:r>
      <w:r w:rsidRPr="003D7CE2">
        <w:rPr>
          <w:rFonts w:ascii="Consolas" w:hAnsi="Consolas" w:cs="Consolas"/>
          <w:sz w:val="16"/>
          <w:szCs w:val="16"/>
        </w:rPr>
        <w:t xml:space="preserve"> </w:t>
      </w:r>
      <w:r w:rsidRPr="003D7CE2">
        <w:rPr>
          <w:rFonts w:ascii="Consolas" w:hAnsi="Consolas" w:cs="Consolas"/>
          <w:color w:val="0000FF"/>
          <w:sz w:val="16"/>
          <w:szCs w:val="16"/>
        </w:rPr>
        <w:t>new</w:t>
      </w:r>
      <w:r w:rsidRPr="003D7CE2">
        <w:rPr>
          <w:rFonts w:ascii="Consolas" w:hAnsi="Consolas" w:cs="Consolas"/>
          <w:sz w:val="16"/>
          <w:szCs w:val="16"/>
        </w:rPr>
        <w:t xml:space="preserve"> </w:t>
      </w:r>
      <w:r w:rsidRPr="003D7CE2">
        <w:rPr>
          <w:rFonts w:ascii="Consolas" w:hAnsi="Consolas" w:cs="Consolas"/>
          <w:color w:val="0000FF"/>
          <w:sz w:val="16"/>
          <w:szCs w:val="16"/>
        </w:rPr>
        <w:t>string</w:t>
      </w:r>
      <w:r w:rsidRPr="003D7CE2">
        <w:rPr>
          <w:rFonts w:ascii="Consolas" w:hAnsi="Consolas" w:cs="Consolas"/>
          <w:sz w:val="16"/>
          <w:szCs w:val="16"/>
        </w:rPr>
        <w:t>[] { CSharpID }; }}</w:t>
      </w:r>
    </w:p>
    <w:p w:rsidR="003D7CE2" w:rsidRDefault="003D7CE2" w:rsidP="003D7CE2">
      <w:pPr>
        <w:autoSpaceDE w:val="0"/>
        <w:autoSpaceDN w:val="0"/>
        <w:adjustRightInd w:val="0"/>
        <w:rPr>
          <w:rFonts w:ascii="Consolas" w:hAnsi="Consolas" w:cs="Consolas"/>
          <w:sz w:val="19"/>
          <w:szCs w:val="19"/>
        </w:rPr>
      </w:pPr>
      <w:r>
        <w:rPr>
          <w:rFonts w:ascii="Consolas" w:hAnsi="Consolas" w:cs="Consolas"/>
          <w:sz w:val="19"/>
          <w:szCs w:val="19"/>
        </w:rPr>
        <w:t xml:space="preserve">        </w:t>
      </w:r>
    </w:p>
    <w:p w:rsidR="002E0D0C" w:rsidRDefault="00375ABC" w:rsidP="0088398D">
      <w:pPr>
        <w:pStyle w:val="Caption"/>
        <w:ind w:firstLine="0"/>
      </w:pPr>
      <w:r>
        <w:t>Příprava pro implementaci jazykové definice pro C#</w:t>
      </w:r>
    </w:p>
    <w:p w:rsidR="00375ABC" w:rsidRDefault="00375ABC" w:rsidP="00375ABC">
      <w:pPr>
        <w:pStyle w:val="Content"/>
      </w:pPr>
    </w:p>
    <w:p w:rsidR="00375ABC" w:rsidRDefault="00375ABC" w:rsidP="00375ABC">
      <w:pPr>
        <w:pStyle w:val="Content"/>
        <w:ind w:firstLine="0"/>
      </w:pPr>
      <w:r>
        <w:t xml:space="preserve">Navigace pro C# je odvozena od </w:t>
      </w:r>
      <w:r w:rsidRPr="0088398D">
        <w:rPr>
          <w:rStyle w:val="SourceCodeNameChar"/>
        </w:rPr>
        <w:t>CodeElement</w:t>
      </w:r>
      <w:r>
        <w:t xml:space="preserve"> určených v předané pozici. Metoda </w:t>
      </w:r>
      <w:r w:rsidRPr="0088398D">
        <w:rPr>
          <w:rStyle w:val="SourceCodeNameChar"/>
        </w:rPr>
        <w:t>CanNavigate</w:t>
      </w:r>
      <w:r>
        <w:t xml:space="preserve">, která rozhodne zda můžeme na pozici navigovat vrátí </w:t>
      </w:r>
      <w:r w:rsidRPr="0088398D">
        <w:rPr>
          <w:rStyle w:val="SourceCodeNameChar"/>
        </w:rPr>
        <w:t>true</w:t>
      </w:r>
      <w:r>
        <w:t>, pouze pokud je v </w:t>
      </w:r>
      <w:r w:rsidRPr="0088398D">
        <w:rPr>
          <w:rStyle w:val="SourceCodeNameChar"/>
        </w:rPr>
        <w:t>IPosition.Source</w:t>
      </w:r>
      <w:r>
        <w:t xml:space="preserve"> nějaký </w:t>
      </w:r>
      <w:r w:rsidRPr="0088398D">
        <w:rPr>
          <w:rStyle w:val="SourceCodeNameChar"/>
        </w:rPr>
        <w:t>CodeElement</w:t>
      </w:r>
      <w:r>
        <w:t>.</w:t>
      </w:r>
      <w:r w:rsidR="00F23350">
        <w:t xml:space="preserve"> K vlastní navigaci použijeme metody nabízené Visual Studiem.</w:t>
      </w:r>
      <w:r w:rsidR="00EE5B9C">
        <w:t xml:space="preserve"> Implementace je následovná:</w:t>
      </w:r>
    </w:p>
    <w:p w:rsidR="00F23350" w:rsidRDefault="00F23350" w:rsidP="00375ABC">
      <w:pPr>
        <w:pStyle w:val="Content"/>
        <w:ind w:firstLine="0"/>
      </w:pP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color w:val="0000FF"/>
          <w:sz w:val="16"/>
          <w:szCs w:val="16"/>
        </w:rPr>
        <w:t>public</w:t>
      </w:r>
      <w:r w:rsidRPr="00A071FB">
        <w:rPr>
          <w:rFonts w:ascii="Consolas" w:hAnsi="Consolas" w:cs="Consolas"/>
          <w:sz w:val="16"/>
          <w:szCs w:val="16"/>
        </w:rPr>
        <w:t xml:space="preserve"> </w:t>
      </w:r>
      <w:r w:rsidRPr="00A071FB">
        <w:rPr>
          <w:rFonts w:ascii="Consolas" w:hAnsi="Consolas" w:cs="Consolas"/>
          <w:color w:val="0000FF"/>
          <w:sz w:val="16"/>
          <w:szCs w:val="16"/>
        </w:rPr>
        <w:t>bool</w:t>
      </w:r>
      <w:r w:rsidRPr="00A071FB">
        <w:rPr>
          <w:rFonts w:ascii="Consolas" w:hAnsi="Consolas" w:cs="Consolas"/>
          <w:sz w:val="16"/>
          <w:szCs w:val="16"/>
        </w:rPr>
        <w:t xml:space="preserve"> CanNavigate(</w:t>
      </w:r>
      <w:r w:rsidRPr="00A071FB">
        <w:rPr>
          <w:rFonts w:ascii="Consolas" w:hAnsi="Consolas" w:cs="Consolas"/>
          <w:color w:val="2B91AF"/>
          <w:sz w:val="16"/>
          <w:szCs w:val="16"/>
        </w:rPr>
        <w:t>IPosition</w:t>
      </w:r>
      <w:r w:rsidRPr="00A071FB">
        <w:rPr>
          <w:rFonts w:ascii="Consolas" w:hAnsi="Consolas" w:cs="Consolas"/>
          <w:sz w:val="16"/>
          <w:szCs w:val="16"/>
        </w:rPr>
        <w:t xml:space="preserve"> position)</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00FF"/>
          <w:sz w:val="16"/>
          <w:szCs w:val="16"/>
        </w:rPr>
        <w:t>var</w:t>
      </w:r>
      <w:r w:rsidRPr="00A071FB">
        <w:rPr>
          <w:rFonts w:ascii="Consolas" w:hAnsi="Consolas" w:cs="Consolas"/>
          <w:sz w:val="16"/>
          <w:szCs w:val="16"/>
        </w:rPr>
        <w:t xml:space="preserve"> el = position.Source </w:t>
      </w:r>
      <w:r w:rsidRPr="00A071FB">
        <w:rPr>
          <w:rFonts w:ascii="Consolas" w:hAnsi="Consolas" w:cs="Consolas"/>
          <w:color w:val="0000FF"/>
          <w:sz w:val="16"/>
          <w:szCs w:val="16"/>
        </w:rPr>
        <w:t>as</w:t>
      </w:r>
      <w:r w:rsidRPr="00A071FB">
        <w:rPr>
          <w:rFonts w:ascii="Consolas" w:hAnsi="Consolas" w:cs="Consolas"/>
          <w:sz w:val="16"/>
          <w:szCs w:val="16"/>
        </w:rPr>
        <w:t xml:space="preserve"> </w:t>
      </w:r>
      <w:r w:rsidRPr="00A071FB">
        <w:rPr>
          <w:rFonts w:ascii="Consolas" w:hAnsi="Consolas" w:cs="Consolas"/>
          <w:color w:val="2B91AF"/>
          <w:sz w:val="16"/>
          <w:szCs w:val="16"/>
        </w:rPr>
        <w:t>CodeElement</w:t>
      </w:r>
      <w:r w:rsidRPr="00A071FB">
        <w:rPr>
          <w:rFonts w:ascii="Consolas" w:hAnsi="Consolas" w:cs="Consolas"/>
          <w:sz w:val="16"/>
          <w:szCs w:val="16"/>
        </w:rPr>
        <w:t>;</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00FF"/>
          <w:sz w:val="16"/>
          <w:szCs w:val="16"/>
        </w:rPr>
        <w:t>return</w:t>
      </w:r>
      <w:r w:rsidRPr="00A071FB">
        <w:rPr>
          <w:rFonts w:ascii="Consolas" w:hAnsi="Consolas" w:cs="Consolas"/>
          <w:sz w:val="16"/>
          <w:szCs w:val="16"/>
        </w:rPr>
        <w:t xml:space="preserve"> el != </w:t>
      </w:r>
      <w:r w:rsidRPr="00A071FB">
        <w:rPr>
          <w:rFonts w:ascii="Consolas" w:hAnsi="Consolas" w:cs="Consolas"/>
          <w:color w:val="0000FF"/>
          <w:sz w:val="16"/>
          <w:szCs w:val="16"/>
        </w:rPr>
        <w:t>null</w:t>
      </w:r>
      <w:r w:rsidRPr="00A071FB">
        <w:rPr>
          <w:rFonts w:ascii="Consolas" w:hAnsi="Consolas" w:cs="Consolas"/>
          <w:sz w:val="16"/>
          <w:szCs w:val="16"/>
        </w:rPr>
        <w:t>;</w:t>
      </w:r>
    </w:p>
    <w:p w:rsidR="00F23350"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w:t>
      </w:r>
    </w:p>
    <w:p w:rsidR="00F23350" w:rsidRDefault="00F23350" w:rsidP="00F23350">
      <w:pPr>
        <w:autoSpaceDE w:val="0"/>
        <w:autoSpaceDN w:val="0"/>
        <w:adjustRightInd w:val="0"/>
        <w:rPr>
          <w:rFonts w:ascii="Consolas" w:hAnsi="Consolas" w:cs="Consolas"/>
          <w:sz w:val="16"/>
          <w:szCs w:val="16"/>
        </w:rPr>
      </w:pPr>
    </w:p>
    <w:p w:rsidR="00913524" w:rsidRPr="00A071FB" w:rsidRDefault="00913524" w:rsidP="00F23350">
      <w:pPr>
        <w:autoSpaceDE w:val="0"/>
        <w:autoSpaceDN w:val="0"/>
        <w:adjustRightInd w:val="0"/>
        <w:rPr>
          <w:rFonts w:ascii="Consolas" w:hAnsi="Consolas" w:cs="Consolas"/>
          <w:sz w:val="16"/>
          <w:szCs w:val="16"/>
        </w:rPr>
      </w:pP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color w:val="0000FF"/>
          <w:sz w:val="16"/>
          <w:szCs w:val="16"/>
        </w:rPr>
        <w:lastRenderedPageBreak/>
        <w:t>public</w:t>
      </w:r>
      <w:r w:rsidRPr="00A071FB">
        <w:rPr>
          <w:rFonts w:ascii="Consolas" w:hAnsi="Consolas" w:cs="Consolas"/>
          <w:sz w:val="16"/>
          <w:szCs w:val="16"/>
        </w:rPr>
        <w:t xml:space="preserve"> </w:t>
      </w:r>
      <w:r w:rsidRPr="00A071FB">
        <w:rPr>
          <w:rFonts w:ascii="Consolas" w:hAnsi="Consolas" w:cs="Consolas"/>
          <w:color w:val="0000FF"/>
          <w:sz w:val="16"/>
          <w:szCs w:val="16"/>
        </w:rPr>
        <w:t>void</w:t>
      </w:r>
      <w:r w:rsidRPr="00A071FB">
        <w:rPr>
          <w:rFonts w:ascii="Consolas" w:hAnsi="Consolas" w:cs="Consolas"/>
          <w:sz w:val="16"/>
          <w:szCs w:val="16"/>
        </w:rPr>
        <w:t xml:space="preserve"> Navigate(</w:t>
      </w:r>
      <w:r w:rsidRPr="00A071FB">
        <w:rPr>
          <w:rFonts w:ascii="Consolas" w:hAnsi="Consolas" w:cs="Consolas"/>
          <w:color w:val="2B91AF"/>
          <w:sz w:val="16"/>
          <w:szCs w:val="16"/>
        </w:rPr>
        <w:t>IPosition</w:t>
      </w:r>
      <w:r w:rsidRPr="00A071FB">
        <w:rPr>
          <w:rFonts w:ascii="Consolas" w:hAnsi="Consolas" w:cs="Consolas"/>
          <w:sz w:val="16"/>
          <w:szCs w:val="16"/>
        </w:rPr>
        <w:t xml:space="preserve"> position)</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00FF"/>
          <w:sz w:val="16"/>
          <w:szCs w:val="16"/>
        </w:rPr>
        <w:t>var</w:t>
      </w:r>
      <w:r w:rsidRPr="00A071FB">
        <w:rPr>
          <w:rFonts w:ascii="Consolas" w:hAnsi="Consolas" w:cs="Consolas"/>
          <w:sz w:val="16"/>
          <w:szCs w:val="16"/>
        </w:rPr>
        <w:t xml:space="preserve"> el = position.Source </w:t>
      </w:r>
      <w:r w:rsidRPr="00A071FB">
        <w:rPr>
          <w:rFonts w:ascii="Consolas" w:hAnsi="Consolas" w:cs="Consolas"/>
          <w:color w:val="0000FF"/>
          <w:sz w:val="16"/>
          <w:szCs w:val="16"/>
        </w:rPr>
        <w:t>as</w:t>
      </w:r>
      <w:r w:rsidRPr="00A071FB">
        <w:rPr>
          <w:rFonts w:ascii="Consolas" w:hAnsi="Consolas" w:cs="Consolas"/>
          <w:sz w:val="16"/>
          <w:szCs w:val="16"/>
        </w:rPr>
        <w:t xml:space="preserve"> </w:t>
      </w:r>
      <w:r w:rsidRPr="00A071FB">
        <w:rPr>
          <w:rFonts w:ascii="Consolas" w:hAnsi="Consolas" w:cs="Consolas"/>
          <w:color w:val="2B91AF"/>
          <w:sz w:val="16"/>
          <w:szCs w:val="16"/>
        </w:rPr>
        <w:t>CodeElement</w:t>
      </w:r>
      <w:r w:rsidRPr="00A071FB">
        <w:rPr>
          <w:rFonts w:ascii="Consolas" w:hAnsi="Consolas" w:cs="Consolas"/>
          <w:sz w:val="16"/>
          <w:szCs w:val="16"/>
        </w:rPr>
        <w:t>;</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8000"/>
          <w:sz w:val="16"/>
          <w:szCs w:val="16"/>
        </w:rPr>
        <w:t>//ProjectItem</w:t>
      </w:r>
      <w:r w:rsidR="00427280">
        <w:rPr>
          <w:rFonts w:ascii="Consolas" w:hAnsi="Consolas" w:cs="Consolas"/>
          <w:color w:val="008000"/>
          <w:sz w:val="16"/>
          <w:szCs w:val="16"/>
        </w:rPr>
        <w:t>,</w:t>
      </w:r>
      <w:r w:rsidRPr="00A071FB">
        <w:rPr>
          <w:rFonts w:ascii="Consolas" w:hAnsi="Consolas" w:cs="Consolas"/>
          <w:color w:val="008000"/>
          <w:sz w:val="16"/>
          <w:szCs w:val="16"/>
        </w:rPr>
        <w:t xml:space="preserve"> ve které je element umístěn</w:t>
      </w:r>
      <w:r w:rsidR="00427280">
        <w:rPr>
          <w:rFonts w:ascii="Consolas" w:hAnsi="Consolas" w:cs="Consolas"/>
          <w:color w:val="008000"/>
          <w:sz w:val="16"/>
          <w:szCs w:val="16"/>
        </w:rPr>
        <w:t>,</w:t>
      </w:r>
      <w:r w:rsidRPr="00A071FB">
        <w:rPr>
          <w:rFonts w:ascii="Consolas" w:hAnsi="Consolas" w:cs="Consolas"/>
          <w:color w:val="008000"/>
          <w:sz w:val="16"/>
          <w:szCs w:val="16"/>
        </w:rPr>
        <w:t xml:space="preserve"> musí být otevřena</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el.ProjectItem.Open();</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00FF"/>
          <w:sz w:val="16"/>
          <w:szCs w:val="16"/>
        </w:rPr>
        <w:t>var</w:t>
      </w:r>
      <w:r w:rsidRPr="00A071FB">
        <w:rPr>
          <w:rFonts w:ascii="Consolas" w:hAnsi="Consolas" w:cs="Consolas"/>
          <w:sz w:val="16"/>
          <w:szCs w:val="16"/>
        </w:rPr>
        <w:t xml:space="preserve"> doc = el.ProjectItem.Document;</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00FF"/>
          <w:sz w:val="16"/>
          <w:szCs w:val="16"/>
        </w:rPr>
        <w:t>if</w:t>
      </w:r>
      <w:r w:rsidRPr="00A071FB">
        <w:rPr>
          <w:rFonts w:ascii="Consolas" w:hAnsi="Consolas" w:cs="Consolas"/>
          <w:sz w:val="16"/>
          <w:szCs w:val="16"/>
        </w:rPr>
        <w:t xml:space="preserve"> (doc == </w:t>
      </w:r>
      <w:r w:rsidRPr="00A071FB">
        <w:rPr>
          <w:rFonts w:ascii="Consolas" w:hAnsi="Consolas" w:cs="Consolas"/>
          <w:color w:val="0000FF"/>
          <w:sz w:val="16"/>
          <w:szCs w:val="16"/>
        </w:rPr>
        <w:t>null</w:t>
      </w:r>
      <w:r w:rsidRPr="00A071FB">
        <w:rPr>
          <w:rFonts w:ascii="Consolas" w:hAnsi="Consolas" w:cs="Consolas"/>
          <w:sz w:val="16"/>
          <w:szCs w:val="16"/>
        </w:rPr>
        <w:t xml:space="preserve">) </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8000"/>
          <w:sz w:val="16"/>
          <w:szCs w:val="16"/>
        </w:rPr>
        <w:t>//nepodařilo se nám obdržet dokument</w:t>
      </w:r>
      <w:r w:rsidR="00427280">
        <w:rPr>
          <w:rFonts w:ascii="Consolas" w:hAnsi="Consolas" w:cs="Consolas"/>
          <w:color w:val="008000"/>
          <w:sz w:val="16"/>
          <w:szCs w:val="16"/>
        </w:rPr>
        <w:t>,</w:t>
      </w:r>
      <w:r w:rsidRPr="00A071FB">
        <w:rPr>
          <w:rFonts w:ascii="Consolas" w:hAnsi="Consolas" w:cs="Consolas"/>
          <w:color w:val="008000"/>
          <w:sz w:val="16"/>
          <w:szCs w:val="16"/>
        </w:rPr>
        <w:t xml:space="preserve"> ve kterém se nachází element</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00FF"/>
          <w:sz w:val="16"/>
          <w:szCs w:val="16"/>
        </w:rPr>
        <w:t>return</w:t>
      </w:r>
      <w:r w:rsidRPr="00A071FB">
        <w:rPr>
          <w:rFonts w:ascii="Consolas" w:hAnsi="Consolas" w:cs="Consolas"/>
          <w:sz w:val="16"/>
          <w:szCs w:val="16"/>
        </w:rPr>
        <w:t>;</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8000"/>
          <w:sz w:val="16"/>
          <w:szCs w:val="16"/>
        </w:rPr>
        <w:t>//aktivujeme dokument, aby se uživateli zobrazilo okno editoru</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doc.Activate();</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8000"/>
          <w:sz w:val="16"/>
          <w:szCs w:val="16"/>
        </w:rPr>
        <w:t>//part určuje část CodeElement, od níž počítáme offset pro navigaci</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2B91AF"/>
          <w:sz w:val="16"/>
          <w:szCs w:val="16"/>
        </w:rPr>
        <w:t>vsCMPart</w:t>
      </w:r>
      <w:r w:rsidRPr="00A071FB">
        <w:rPr>
          <w:rFonts w:ascii="Consolas" w:hAnsi="Consolas" w:cs="Consolas"/>
          <w:sz w:val="16"/>
          <w:szCs w:val="16"/>
        </w:rPr>
        <w:t xml:space="preserve"> part;</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00FF"/>
          <w:sz w:val="16"/>
          <w:szCs w:val="16"/>
        </w:rPr>
        <w:t>if</w:t>
      </w:r>
      <w:r w:rsidRPr="00A071FB">
        <w:rPr>
          <w:rFonts w:ascii="Consolas" w:hAnsi="Consolas" w:cs="Consolas"/>
          <w:sz w:val="16"/>
          <w:szCs w:val="16"/>
        </w:rPr>
        <w:t xml:space="preserve"> (el.Kind == </w:t>
      </w:r>
      <w:r w:rsidRPr="00A071FB">
        <w:rPr>
          <w:rFonts w:ascii="Consolas" w:hAnsi="Consolas" w:cs="Consolas"/>
          <w:color w:val="2B91AF"/>
          <w:sz w:val="16"/>
          <w:szCs w:val="16"/>
        </w:rPr>
        <w:t>vsCMElement</w:t>
      </w:r>
      <w:r w:rsidRPr="00A071FB">
        <w:rPr>
          <w:rFonts w:ascii="Consolas" w:hAnsi="Consolas" w:cs="Consolas"/>
          <w:sz w:val="16"/>
          <w:szCs w:val="16"/>
        </w:rPr>
        <w:t>.vsCMElementFunction)</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8000"/>
          <w:sz w:val="16"/>
          <w:szCs w:val="16"/>
        </w:rPr>
        <w:t xml:space="preserve">//pro funkci navigujeme od začátku jejího těla </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part= </w:t>
      </w:r>
      <w:r w:rsidRPr="00A071FB">
        <w:rPr>
          <w:rFonts w:ascii="Consolas" w:hAnsi="Consolas" w:cs="Consolas"/>
          <w:color w:val="2B91AF"/>
          <w:sz w:val="16"/>
          <w:szCs w:val="16"/>
        </w:rPr>
        <w:t>vsCMPart</w:t>
      </w:r>
      <w:r w:rsidRPr="00A071FB">
        <w:rPr>
          <w:rFonts w:ascii="Consolas" w:hAnsi="Consolas" w:cs="Consolas"/>
          <w:sz w:val="16"/>
          <w:szCs w:val="16"/>
        </w:rPr>
        <w:t>.vsCMPartBody;</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00FF"/>
          <w:sz w:val="16"/>
          <w:szCs w:val="16"/>
        </w:rPr>
        <w:t>else</w:t>
      </w:r>
      <w:r w:rsidRPr="00A071FB">
        <w:rPr>
          <w:rFonts w:ascii="Consolas" w:hAnsi="Consolas" w:cs="Consolas"/>
          <w:sz w:val="16"/>
          <w:szCs w:val="16"/>
        </w:rPr>
        <w:t xml:space="preserve">        </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8000"/>
          <w:sz w:val="16"/>
          <w:szCs w:val="16"/>
        </w:rPr>
        <w:t>//jinak od začátku elementu</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part = </w:t>
      </w:r>
      <w:r w:rsidRPr="00A071FB">
        <w:rPr>
          <w:rFonts w:ascii="Consolas" w:hAnsi="Consolas" w:cs="Consolas"/>
          <w:color w:val="2B91AF"/>
          <w:sz w:val="16"/>
          <w:szCs w:val="16"/>
        </w:rPr>
        <w:t>vsCMPart</w:t>
      </w:r>
      <w:r w:rsidRPr="00A071FB">
        <w:rPr>
          <w:rFonts w:ascii="Consolas" w:hAnsi="Consolas" w:cs="Consolas"/>
          <w:sz w:val="16"/>
          <w:szCs w:val="16"/>
        </w:rPr>
        <w:t>.vsCMPartWholeWithAttributes;</w:t>
      </w:r>
    </w:p>
    <w:p w:rsidR="00F23350" w:rsidRPr="00A071FB" w:rsidRDefault="00F23350" w:rsidP="00F23350">
      <w:pPr>
        <w:autoSpaceDE w:val="0"/>
        <w:autoSpaceDN w:val="0"/>
        <w:adjustRightInd w:val="0"/>
        <w:rPr>
          <w:rFonts w:ascii="Consolas" w:hAnsi="Consolas" w:cs="Consolas"/>
          <w:sz w:val="16"/>
          <w:szCs w:val="16"/>
        </w:rPr>
      </w:pP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8000"/>
          <w:sz w:val="16"/>
          <w:szCs w:val="16"/>
        </w:rPr>
        <w:t>//start je pozice pro offset 0</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00FF"/>
          <w:sz w:val="16"/>
          <w:szCs w:val="16"/>
        </w:rPr>
        <w:t>var</w:t>
      </w:r>
      <w:r w:rsidRPr="00A071FB">
        <w:rPr>
          <w:rFonts w:ascii="Consolas" w:hAnsi="Consolas" w:cs="Consolas"/>
          <w:sz w:val="16"/>
          <w:szCs w:val="16"/>
        </w:rPr>
        <w:t xml:space="preserve"> start = el.GetStartPoint(part);</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8000"/>
          <w:sz w:val="16"/>
          <w:szCs w:val="16"/>
        </w:rPr>
        <w:t>//získáme objekt pro kurzor, který budeme přesunovat</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00FF"/>
          <w:sz w:val="16"/>
          <w:szCs w:val="16"/>
        </w:rPr>
        <w:t>var</w:t>
      </w:r>
      <w:r w:rsidRPr="00A071FB">
        <w:rPr>
          <w:rFonts w:ascii="Consolas" w:hAnsi="Consolas" w:cs="Consolas"/>
          <w:sz w:val="16"/>
          <w:szCs w:val="16"/>
        </w:rPr>
        <w:t xml:space="preserve"> sel = doc.Selection </w:t>
      </w:r>
      <w:r w:rsidRPr="00A071FB">
        <w:rPr>
          <w:rFonts w:ascii="Consolas" w:hAnsi="Consolas" w:cs="Consolas"/>
          <w:color w:val="0000FF"/>
          <w:sz w:val="16"/>
          <w:szCs w:val="16"/>
        </w:rPr>
        <w:t>as</w:t>
      </w:r>
      <w:r w:rsidRPr="00A071FB">
        <w:rPr>
          <w:rFonts w:ascii="Consolas" w:hAnsi="Consolas" w:cs="Consolas"/>
          <w:sz w:val="16"/>
          <w:szCs w:val="16"/>
        </w:rPr>
        <w:t xml:space="preserve"> </w:t>
      </w:r>
      <w:r w:rsidRPr="00A071FB">
        <w:rPr>
          <w:rFonts w:ascii="Consolas" w:hAnsi="Consolas" w:cs="Consolas"/>
          <w:color w:val="2B91AF"/>
          <w:sz w:val="16"/>
          <w:szCs w:val="16"/>
        </w:rPr>
        <w:t>TextSelection</w:t>
      </w:r>
      <w:r w:rsidRPr="00A071FB">
        <w:rPr>
          <w:rFonts w:ascii="Consolas" w:hAnsi="Consolas" w:cs="Consolas"/>
          <w:sz w:val="16"/>
          <w:szCs w:val="16"/>
        </w:rPr>
        <w:t>;</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w:t>
      </w:r>
      <w:r w:rsidRPr="00A071FB">
        <w:rPr>
          <w:rFonts w:ascii="Consolas" w:hAnsi="Consolas" w:cs="Consolas"/>
          <w:color w:val="008000"/>
          <w:sz w:val="16"/>
          <w:szCs w:val="16"/>
        </w:rPr>
        <w:t>//vlastní přesunutí kurzoru</w:t>
      </w:r>
    </w:p>
    <w:p w:rsidR="00F23350" w:rsidRPr="00A071FB"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 xml:space="preserve">    sel.MoveToAbsoluteOffset(start.AbsoluteCharOffset + position.Offset);</w:t>
      </w:r>
    </w:p>
    <w:p w:rsidR="00F23350" w:rsidRDefault="00F23350" w:rsidP="00F23350">
      <w:pPr>
        <w:autoSpaceDE w:val="0"/>
        <w:autoSpaceDN w:val="0"/>
        <w:adjustRightInd w:val="0"/>
        <w:rPr>
          <w:rFonts w:ascii="Consolas" w:hAnsi="Consolas" w:cs="Consolas"/>
          <w:sz w:val="16"/>
          <w:szCs w:val="16"/>
        </w:rPr>
      </w:pPr>
      <w:r w:rsidRPr="00A071FB">
        <w:rPr>
          <w:rFonts w:ascii="Consolas" w:hAnsi="Consolas" w:cs="Consolas"/>
          <w:sz w:val="16"/>
          <w:szCs w:val="16"/>
        </w:rPr>
        <w:t>}</w:t>
      </w:r>
    </w:p>
    <w:p w:rsidR="00A071FB" w:rsidRPr="00A071FB" w:rsidRDefault="00A071FB" w:rsidP="00F23350">
      <w:pPr>
        <w:autoSpaceDE w:val="0"/>
        <w:autoSpaceDN w:val="0"/>
        <w:adjustRightInd w:val="0"/>
        <w:rPr>
          <w:rFonts w:ascii="Consolas" w:hAnsi="Consolas" w:cs="Consolas"/>
          <w:sz w:val="16"/>
          <w:szCs w:val="16"/>
        </w:rPr>
      </w:pPr>
    </w:p>
    <w:p w:rsidR="00F23350" w:rsidRDefault="00A071FB" w:rsidP="0088398D">
      <w:pPr>
        <w:pStyle w:val="Caption"/>
        <w:ind w:firstLine="0"/>
      </w:pPr>
      <w:r>
        <w:t>Vzorová ukázka implementace metod pro navigaci</w:t>
      </w:r>
    </w:p>
    <w:p w:rsidR="005337AF" w:rsidRDefault="005337AF" w:rsidP="005337AF">
      <w:pPr>
        <w:pStyle w:val="Content"/>
      </w:pPr>
    </w:p>
    <w:p w:rsidR="005337AF" w:rsidRDefault="000251F0" w:rsidP="005337AF">
      <w:pPr>
        <w:pStyle w:val="Content"/>
        <w:ind w:firstLine="0"/>
      </w:pPr>
      <w:r>
        <w:t xml:space="preserve">Implementaci budeme pokračovat metodami pro vytvoření primitiv, která mohou být zapisována do zdrojového kódu. </w:t>
      </w:r>
      <w:r w:rsidR="00226F56">
        <w:t>Tyto metody</w:t>
      </w:r>
      <w:r w:rsidR="00657BB9">
        <w:t xml:space="preserve"> jsou uvedeny zde:</w:t>
      </w:r>
    </w:p>
    <w:p w:rsidR="000251F0" w:rsidRDefault="000251F0" w:rsidP="005337AF">
      <w:pPr>
        <w:pStyle w:val="Content"/>
        <w:ind w:firstLine="0"/>
      </w:pP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color w:val="0000FF"/>
          <w:sz w:val="16"/>
          <w:szCs w:val="16"/>
        </w:rPr>
        <w:t>private</w:t>
      </w:r>
      <w:r w:rsidRPr="00B829E8">
        <w:rPr>
          <w:rFonts w:ascii="Consolas" w:hAnsi="Consolas" w:cs="Consolas"/>
          <w:sz w:val="16"/>
          <w:szCs w:val="16"/>
        </w:rPr>
        <w:t xml:space="preserve"> </w:t>
      </w:r>
      <w:r w:rsidRPr="00B829E8">
        <w:rPr>
          <w:rFonts w:ascii="Consolas" w:hAnsi="Consolas" w:cs="Consolas"/>
          <w:color w:val="0000FF"/>
          <w:sz w:val="16"/>
          <w:szCs w:val="16"/>
        </w:rPr>
        <w:t>string</w:t>
      </w:r>
      <w:r w:rsidRPr="00B829E8">
        <w:rPr>
          <w:rFonts w:ascii="Consolas" w:hAnsi="Consolas" w:cs="Consolas"/>
          <w:sz w:val="16"/>
          <w:szCs w:val="16"/>
        </w:rPr>
        <w:t xml:space="preserve"> prettyTypeName(</w:t>
      </w:r>
      <w:r w:rsidRPr="00B829E8">
        <w:rPr>
          <w:rFonts w:ascii="Consolas" w:hAnsi="Consolas" w:cs="Consolas"/>
          <w:color w:val="2B91AF"/>
          <w:sz w:val="16"/>
          <w:szCs w:val="16"/>
        </w:rPr>
        <w:t>IType</w:t>
      </w:r>
      <w:r w:rsidRPr="00B829E8">
        <w:rPr>
          <w:rFonts w:ascii="Consolas" w:hAnsi="Consolas" w:cs="Consolas"/>
          <w:sz w:val="16"/>
          <w:szCs w:val="16"/>
        </w:rPr>
        <w:t xml:space="preserve"> type, </w:t>
      </w:r>
      <w:r w:rsidRPr="00B829E8">
        <w:rPr>
          <w:rFonts w:ascii="Consolas" w:hAnsi="Consolas" w:cs="Consolas"/>
          <w:color w:val="2B91AF"/>
          <w:sz w:val="16"/>
          <w:szCs w:val="16"/>
        </w:rPr>
        <w:t>IContext</w:t>
      </w:r>
      <w:r w:rsidRPr="00B829E8">
        <w:rPr>
          <w:rFonts w:ascii="Consolas" w:hAnsi="Consolas" w:cs="Consolas"/>
          <w:sz w:val="16"/>
          <w:szCs w:val="16"/>
        </w:rPr>
        <w:t xml:space="preserve"> context)</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00FF"/>
          <w:sz w:val="16"/>
          <w:szCs w:val="16"/>
        </w:rPr>
        <w:t>if</w:t>
      </w:r>
      <w:r w:rsidRPr="00B829E8">
        <w:rPr>
          <w:rFonts w:ascii="Consolas" w:hAnsi="Consolas" w:cs="Consolas"/>
          <w:sz w:val="16"/>
          <w:szCs w:val="16"/>
        </w:rPr>
        <w:t xml:space="preserve"> (type.Alias != </w:t>
      </w:r>
      <w:r w:rsidRPr="00B829E8">
        <w:rPr>
          <w:rFonts w:ascii="Consolas" w:hAnsi="Consolas" w:cs="Consolas"/>
          <w:color w:val="0000FF"/>
          <w:sz w:val="16"/>
          <w:szCs w:val="16"/>
        </w:rPr>
        <w:t>null</w:t>
      </w:r>
      <w:r w:rsidRPr="00B829E8">
        <w:rPr>
          <w:rFonts w:ascii="Consolas" w:hAnsi="Consolas" w:cs="Consolas"/>
          <w:sz w:val="16"/>
          <w:szCs w:val="16"/>
        </w:rPr>
        <w:t xml:space="preserve">) </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8000"/>
          <w:sz w:val="16"/>
          <w:szCs w:val="16"/>
        </w:rPr>
        <w:t>//nejlepším jménem typu je alias, pokud je dostupný</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00FF"/>
          <w:sz w:val="16"/>
          <w:szCs w:val="16"/>
        </w:rPr>
        <w:t>return</w:t>
      </w:r>
      <w:r w:rsidRPr="00B829E8">
        <w:rPr>
          <w:rFonts w:ascii="Consolas" w:hAnsi="Consolas" w:cs="Consolas"/>
          <w:sz w:val="16"/>
          <w:szCs w:val="16"/>
        </w:rPr>
        <w:t xml:space="preserve"> type.Alias;</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00FF"/>
          <w:sz w:val="16"/>
          <w:szCs w:val="16"/>
        </w:rPr>
        <w:t>if</w:t>
      </w:r>
      <w:r w:rsidRPr="00B829E8">
        <w:rPr>
          <w:rFonts w:ascii="Consolas" w:hAnsi="Consolas" w:cs="Consolas"/>
          <w:sz w:val="16"/>
          <w:szCs w:val="16"/>
        </w:rPr>
        <w:t xml:space="preserve"> (context != </w:t>
      </w:r>
      <w:r w:rsidRPr="00B829E8">
        <w:rPr>
          <w:rFonts w:ascii="Consolas" w:hAnsi="Consolas" w:cs="Consolas"/>
          <w:color w:val="0000FF"/>
          <w:sz w:val="16"/>
          <w:szCs w:val="16"/>
        </w:rPr>
        <w:t>null</w:t>
      </w:r>
      <w:r w:rsidRPr="00B829E8">
        <w:rPr>
          <w:rFonts w:ascii="Consolas" w:hAnsi="Consolas" w:cs="Consolas"/>
          <w:sz w:val="16"/>
          <w:szCs w:val="16"/>
        </w:rPr>
        <w:t xml:space="preserve">) </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8000"/>
          <w:sz w:val="16"/>
          <w:szCs w:val="16"/>
        </w:rPr>
        <w:t>//kontext nám vrátí jméno zkrácené dle dostupných namespace</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00FF"/>
          <w:sz w:val="16"/>
          <w:szCs w:val="16"/>
        </w:rPr>
        <w:t>return</w:t>
      </w:r>
      <w:r w:rsidRPr="00B829E8">
        <w:rPr>
          <w:rFonts w:ascii="Consolas" w:hAnsi="Consolas" w:cs="Consolas"/>
          <w:sz w:val="16"/>
          <w:szCs w:val="16"/>
        </w:rPr>
        <w:t xml:space="preserve"> context.GetFriendlyTypeName(type);            </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8000"/>
          <w:sz w:val="16"/>
          <w:szCs w:val="16"/>
        </w:rPr>
        <w:t>//pokud nemáme ani alias ani context, vrátíme plné jméno</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00FF"/>
          <w:sz w:val="16"/>
          <w:szCs w:val="16"/>
        </w:rPr>
        <w:t>return</w:t>
      </w:r>
      <w:r w:rsidRPr="00B829E8">
        <w:rPr>
          <w:rFonts w:ascii="Consolas" w:hAnsi="Consolas" w:cs="Consolas"/>
          <w:sz w:val="16"/>
          <w:szCs w:val="16"/>
        </w:rPr>
        <w:t xml:space="preserve"> type.FullName;</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color w:val="0000FF"/>
          <w:sz w:val="16"/>
          <w:szCs w:val="16"/>
        </w:rPr>
        <w:t>public</w:t>
      </w:r>
      <w:r w:rsidRPr="00B829E8">
        <w:rPr>
          <w:rFonts w:ascii="Consolas" w:hAnsi="Consolas" w:cs="Consolas"/>
          <w:sz w:val="16"/>
          <w:szCs w:val="16"/>
        </w:rPr>
        <w:t xml:space="preserve"> </w:t>
      </w:r>
      <w:r w:rsidRPr="00B829E8">
        <w:rPr>
          <w:rFonts w:ascii="Consolas" w:hAnsi="Consolas" w:cs="Consolas"/>
          <w:color w:val="0000FF"/>
          <w:sz w:val="16"/>
          <w:szCs w:val="16"/>
        </w:rPr>
        <w:t>object</w:t>
      </w:r>
      <w:r w:rsidRPr="00B829E8">
        <w:rPr>
          <w:rFonts w:ascii="Consolas" w:hAnsi="Consolas" w:cs="Consolas"/>
          <w:sz w:val="16"/>
          <w:szCs w:val="16"/>
        </w:rPr>
        <w:t xml:space="preserve"> CreateObject(</w:t>
      </w:r>
      <w:r w:rsidRPr="00B829E8">
        <w:rPr>
          <w:rFonts w:ascii="Consolas" w:hAnsi="Consolas" w:cs="Consolas"/>
          <w:color w:val="0000FF"/>
          <w:sz w:val="16"/>
          <w:szCs w:val="16"/>
        </w:rPr>
        <w:t>string</w:t>
      </w:r>
      <w:r w:rsidRPr="00B829E8">
        <w:rPr>
          <w:rFonts w:ascii="Consolas" w:hAnsi="Consolas" w:cs="Consolas"/>
          <w:sz w:val="16"/>
          <w:szCs w:val="16"/>
        </w:rPr>
        <w:t xml:space="preserve"> varName, </w:t>
      </w:r>
      <w:r w:rsidRPr="00B829E8">
        <w:rPr>
          <w:rFonts w:ascii="Consolas" w:hAnsi="Consolas" w:cs="Consolas"/>
          <w:color w:val="2B91AF"/>
          <w:sz w:val="16"/>
          <w:szCs w:val="16"/>
        </w:rPr>
        <w:t>IType</w:t>
      </w:r>
      <w:r w:rsidRPr="00B829E8">
        <w:rPr>
          <w:rFonts w:ascii="Consolas" w:hAnsi="Consolas" w:cs="Consolas"/>
          <w:sz w:val="16"/>
          <w:szCs w:val="16"/>
        </w:rPr>
        <w:t xml:space="preserve"> type, </w:t>
      </w:r>
      <w:r w:rsidRPr="00B829E8">
        <w:rPr>
          <w:rFonts w:ascii="Consolas" w:hAnsi="Consolas" w:cs="Consolas"/>
          <w:color w:val="0000FF"/>
          <w:sz w:val="16"/>
          <w:szCs w:val="16"/>
        </w:rPr>
        <w:t>object</w:t>
      </w:r>
      <w:r w:rsidRPr="00B829E8">
        <w:rPr>
          <w:rFonts w:ascii="Consolas" w:hAnsi="Consolas" w:cs="Consolas"/>
          <w:sz w:val="16"/>
          <w:szCs w:val="16"/>
        </w:rPr>
        <w:t xml:space="preserve">[] arguments, </w:t>
      </w:r>
      <w:r w:rsidRPr="00B829E8">
        <w:rPr>
          <w:rFonts w:ascii="Consolas" w:hAnsi="Consolas" w:cs="Consolas"/>
          <w:color w:val="2B91AF"/>
          <w:sz w:val="16"/>
          <w:szCs w:val="16"/>
        </w:rPr>
        <w:t>IContext</w:t>
      </w:r>
      <w:r w:rsidRPr="00B829E8">
        <w:rPr>
          <w:rFonts w:ascii="Consolas" w:hAnsi="Consolas" w:cs="Consolas"/>
          <w:sz w:val="16"/>
          <w:szCs w:val="16"/>
        </w:rPr>
        <w:t xml:space="preserve"> context)</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00FF"/>
          <w:sz w:val="16"/>
          <w:szCs w:val="16"/>
        </w:rPr>
        <w:t>string</w:t>
      </w:r>
      <w:r w:rsidRPr="00B829E8">
        <w:rPr>
          <w:rFonts w:ascii="Consolas" w:hAnsi="Consolas" w:cs="Consolas"/>
          <w:sz w:val="16"/>
          <w:szCs w:val="16"/>
        </w:rPr>
        <w:t xml:space="preserve"> args;</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00FF"/>
          <w:sz w:val="16"/>
          <w:szCs w:val="16"/>
        </w:rPr>
        <w:t>if</w:t>
      </w:r>
      <w:r w:rsidRPr="00B829E8">
        <w:rPr>
          <w:rFonts w:ascii="Consolas" w:hAnsi="Consolas" w:cs="Consolas"/>
          <w:sz w:val="16"/>
          <w:szCs w:val="16"/>
        </w:rPr>
        <w:t xml:space="preserve"> (arguments != </w:t>
      </w:r>
      <w:r w:rsidRPr="00B829E8">
        <w:rPr>
          <w:rFonts w:ascii="Consolas" w:hAnsi="Consolas" w:cs="Consolas"/>
          <w:color w:val="0000FF"/>
          <w:sz w:val="16"/>
          <w:szCs w:val="16"/>
        </w:rPr>
        <w:t>null</w:t>
      </w:r>
      <w:r w:rsidRPr="00B829E8">
        <w:rPr>
          <w:rFonts w:ascii="Consolas" w:hAnsi="Consolas" w:cs="Consolas"/>
          <w:sz w:val="16"/>
          <w:szCs w:val="16"/>
        </w:rPr>
        <w:t xml:space="preserve">) </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8000"/>
          <w:sz w:val="16"/>
          <w:szCs w:val="16"/>
        </w:rPr>
        <w:t>//argumenty v konstruktoru jsou oddělené ","</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args = </w:t>
      </w:r>
      <w:r w:rsidRPr="00B829E8">
        <w:rPr>
          <w:rFonts w:ascii="Consolas" w:hAnsi="Consolas" w:cs="Consolas"/>
          <w:color w:val="0000FF"/>
          <w:sz w:val="16"/>
          <w:szCs w:val="16"/>
        </w:rPr>
        <w:t>string</w:t>
      </w:r>
      <w:r w:rsidRPr="00B829E8">
        <w:rPr>
          <w:rFonts w:ascii="Consolas" w:hAnsi="Consolas" w:cs="Consolas"/>
          <w:sz w:val="16"/>
          <w:szCs w:val="16"/>
        </w:rPr>
        <w:t>.Join(</w:t>
      </w:r>
      <w:r w:rsidRPr="00B829E8">
        <w:rPr>
          <w:rFonts w:ascii="Consolas" w:hAnsi="Consolas" w:cs="Consolas"/>
          <w:color w:val="A31515"/>
          <w:sz w:val="16"/>
          <w:szCs w:val="16"/>
        </w:rPr>
        <w:t>","</w:t>
      </w:r>
      <w:r w:rsidRPr="00B829E8">
        <w:rPr>
          <w:rFonts w:ascii="Consolas" w:hAnsi="Consolas" w:cs="Consolas"/>
          <w:sz w:val="16"/>
          <w:szCs w:val="16"/>
        </w:rPr>
        <w:t>, arguments);</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00FF"/>
          <w:sz w:val="16"/>
          <w:szCs w:val="16"/>
        </w:rPr>
        <w:t>else</w:t>
      </w:r>
      <w:r w:rsidRPr="00B829E8">
        <w:rPr>
          <w:rFonts w:ascii="Consolas" w:hAnsi="Consolas" w:cs="Consolas"/>
          <w:sz w:val="16"/>
          <w:szCs w:val="16"/>
        </w:rPr>
        <w:t xml:space="preserve"> </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8000"/>
          <w:sz w:val="16"/>
          <w:szCs w:val="16"/>
        </w:rPr>
        <w:t>//konstruktor nebude mít žádné argumenty</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args = </w:t>
      </w:r>
      <w:r w:rsidRPr="00B829E8">
        <w:rPr>
          <w:rFonts w:ascii="Consolas" w:hAnsi="Consolas" w:cs="Consolas"/>
          <w:color w:val="A31515"/>
          <w:sz w:val="16"/>
          <w:szCs w:val="16"/>
        </w:rPr>
        <w:t>""</w:t>
      </w:r>
      <w:r w:rsidRPr="00B829E8">
        <w:rPr>
          <w:rFonts w:ascii="Consolas" w:hAnsi="Consolas" w:cs="Consolas"/>
          <w:sz w:val="16"/>
          <w:szCs w:val="16"/>
        </w:rPr>
        <w:t>;</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8000"/>
          <w:sz w:val="16"/>
          <w:szCs w:val="16"/>
        </w:rPr>
        <w:t>//vrátíme konstrukci objektu dle syntaxe C#, využívající klíčové slovo var</w:t>
      </w:r>
    </w:p>
    <w:p w:rsid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00FF"/>
          <w:sz w:val="16"/>
          <w:szCs w:val="16"/>
        </w:rPr>
        <w:t>return</w:t>
      </w:r>
      <w:r w:rsidRPr="00B829E8">
        <w:rPr>
          <w:rFonts w:ascii="Consolas" w:hAnsi="Consolas" w:cs="Consolas"/>
          <w:sz w:val="16"/>
          <w:szCs w:val="16"/>
        </w:rPr>
        <w:t xml:space="preserve"> </w:t>
      </w:r>
      <w:r w:rsidRPr="00B829E8">
        <w:rPr>
          <w:rFonts w:ascii="Consolas" w:hAnsi="Consolas" w:cs="Consolas"/>
          <w:color w:val="0000FF"/>
          <w:sz w:val="16"/>
          <w:szCs w:val="16"/>
        </w:rPr>
        <w:t>string</w:t>
      </w:r>
      <w:r w:rsidRPr="00B829E8">
        <w:rPr>
          <w:rFonts w:ascii="Consolas" w:hAnsi="Consolas" w:cs="Consolas"/>
          <w:sz w:val="16"/>
          <w:szCs w:val="16"/>
        </w:rPr>
        <w:t>.Format(</w:t>
      </w:r>
      <w:r w:rsidRPr="00B829E8">
        <w:rPr>
          <w:rFonts w:ascii="Consolas" w:hAnsi="Consolas" w:cs="Consolas"/>
          <w:color w:val="A31515"/>
          <w:sz w:val="16"/>
          <w:szCs w:val="16"/>
        </w:rPr>
        <w:t>"var {0} = new {1}({2})"</w:t>
      </w:r>
      <w:r w:rsidRPr="00B829E8">
        <w:rPr>
          <w:rFonts w:ascii="Consolas" w:hAnsi="Consolas" w:cs="Consolas"/>
          <w:sz w:val="16"/>
          <w:szCs w:val="16"/>
        </w:rPr>
        <w:t xml:space="preserve">, varName, </w:t>
      </w:r>
      <w:r>
        <w:rPr>
          <w:rFonts w:ascii="Consolas" w:hAnsi="Consolas" w:cs="Consolas"/>
          <w:sz w:val="16"/>
          <w:szCs w:val="16"/>
        </w:rPr>
        <w:t xml:space="preserve">  </w:t>
      </w:r>
    </w:p>
    <w:p w:rsidR="00B829E8" w:rsidRPr="00B829E8" w:rsidRDefault="00B829E8" w:rsidP="00B829E8">
      <w:pPr>
        <w:autoSpaceDE w:val="0"/>
        <w:autoSpaceDN w:val="0"/>
        <w:adjustRightInd w:val="0"/>
        <w:rPr>
          <w:rFonts w:ascii="Consolas" w:hAnsi="Consolas" w:cs="Consolas"/>
          <w:sz w:val="16"/>
          <w:szCs w:val="16"/>
        </w:rPr>
      </w:pPr>
      <w:r>
        <w:rPr>
          <w:rFonts w:ascii="Consolas" w:hAnsi="Consolas" w:cs="Consolas"/>
          <w:sz w:val="16"/>
          <w:szCs w:val="16"/>
        </w:rPr>
        <w:t xml:space="preserve">     </w:t>
      </w:r>
      <w:r>
        <w:rPr>
          <w:rFonts w:ascii="Consolas" w:hAnsi="Consolas" w:cs="Consolas"/>
          <w:sz w:val="16"/>
          <w:szCs w:val="16"/>
        </w:rPr>
        <w:tab/>
      </w:r>
      <w:r>
        <w:rPr>
          <w:rFonts w:ascii="Consolas" w:hAnsi="Consolas" w:cs="Consolas"/>
          <w:sz w:val="16"/>
          <w:szCs w:val="16"/>
        </w:rPr>
        <w:tab/>
      </w:r>
      <w:r w:rsidRPr="00B829E8">
        <w:rPr>
          <w:rFonts w:ascii="Consolas" w:hAnsi="Consolas" w:cs="Consolas"/>
          <w:sz w:val="16"/>
          <w:szCs w:val="16"/>
        </w:rPr>
        <w:t>prettyTypeName(type,context),args);</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color w:val="0000FF"/>
          <w:sz w:val="16"/>
          <w:szCs w:val="16"/>
        </w:rPr>
        <w:t>public</w:t>
      </w:r>
      <w:r w:rsidRPr="00B829E8">
        <w:rPr>
          <w:rFonts w:ascii="Consolas" w:hAnsi="Consolas" w:cs="Consolas"/>
          <w:sz w:val="16"/>
          <w:szCs w:val="16"/>
        </w:rPr>
        <w:t xml:space="preserve"> </w:t>
      </w:r>
      <w:r w:rsidRPr="00B829E8">
        <w:rPr>
          <w:rFonts w:ascii="Consolas" w:hAnsi="Consolas" w:cs="Consolas"/>
          <w:color w:val="0000FF"/>
          <w:sz w:val="16"/>
          <w:szCs w:val="16"/>
        </w:rPr>
        <w:t>object</w:t>
      </w:r>
      <w:r w:rsidRPr="00B829E8">
        <w:rPr>
          <w:rFonts w:ascii="Consolas" w:hAnsi="Consolas" w:cs="Consolas"/>
          <w:sz w:val="16"/>
          <w:szCs w:val="16"/>
        </w:rPr>
        <w:t xml:space="preserve"> Declaration(</w:t>
      </w:r>
      <w:r w:rsidRPr="00B829E8">
        <w:rPr>
          <w:rFonts w:ascii="Consolas" w:hAnsi="Consolas" w:cs="Consolas"/>
          <w:color w:val="0000FF"/>
          <w:sz w:val="16"/>
          <w:szCs w:val="16"/>
        </w:rPr>
        <w:t>string</w:t>
      </w:r>
      <w:r w:rsidRPr="00B829E8">
        <w:rPr>
          <w:rFonts w:ascii="Consolas" w:hAnsi="Consolas" w:cs="Consolas"/>
          <w:sz w:val="16"/>
          <w:szCs w:val="16"/>
        </w:rPr>
        <w:t xml:space="preserve"> varName, </w:t>
      </w:r>
      <w:r w:rsidRPr="00B829E8">
        <w:rPr>
          <w:rFonts w:ascii="Consolas" w:hAnsi="Consolas" w:cs="Consolas"/>
          <w:color w:val="2B91AF"/>
          <w:sz w:val="16"/>
          <w:szCs w:val="16"/>
        </w:rPr>
        <w:t>IType</w:t>
      </w:r>
      <w:r w:rsidRPr="00B829E8">
        <w:rPr>
          <w:rFonts w:ascii="Consolas" w:hAnsi="Consolas" w:cs="Consolas"/>
          <w:sz w:val="16"/>
          <w:szCs w:val="16"/>
        </w:rPr>
        <w:t xml:space="preserve"> type,</w:t>
      </w:r>
      <w:r w:rsidRPr="00B829E8">
        <w:rPr>
          <w:rFonts w:ascii="Consolas" w:hAnsi="Consolas" w:cs="Consolas"/>
          <w:color w:val="2B91AF"/>
          <w:sz w:val="16"/>
          <w:szCs w:val="16"/>
        </w:rPr>
        <w:t>IContext</w:t>
      </w:r>
      <w:r w:rsidRPr="00B829E8">
        <w:rPr>
          <w:rFonts w:ascii="Consolas" w:hAnsi="Consolas" w:cs="Consolas"/>
          <w:sz w:val="16"/>
          <w:szCs w:val="16"/>
        </w:rPr>
        <w:t xml:space="preserve"> context)</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8000"/>
          <w:sz w:val="16"/>
          <w:szCs w:val="16"/>
        </w:rPr>
        <w:t>//deklarace proměnné zadaného názvu a typu</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 xml:space="preserve">    </w:t>
      </w:r>
      <w:r w:rsidRPr="00B829E8">
        <w:rPr>
          <w:rFonts w:ascii="Consolas" w:hAnsi="Consolas" w:cs="Consolas"/>
          <w:color w:val="0000FF"/>
          <w:sz w:val="16"/>
          <w:szCs w:val="16"/>
        </w:rPr>
        <w:t>return</w:t>
      </w:r>
      <w:r w:rsidRPr="00B829E8">
        <w:rPr>
          <w:rFonts w:ascii="Consolas" w:hAnsi="Consolas" w:cs="Consolas"/>
          <w:sz w:val="16"/>
          <w:szCs w:val="16"/>
        </w:rPr>
        <w:t xml:space="preserve"> </w:t>
      </w:r>
      <w:r w:rsidRPr="00B829E8">
        <w:rPr>
          <w:rFonts w:ascii="Consolas" w:hAnsi="Consolas" w:cs="Consolas"/>
          <w:color w:val="2B91AF"/>
          <w:sz w:val="16"/>
          <w:szCs w:val="16"/>
        </w:rPr>
        <w:t>String</w:t>
      </w:r>
      <w:r w:rsidRPr="00B829E8">
        <w:rPr>
          <w:rFonts w:ascii="Consolas" w:hAnsi="Consolas" w:cs="Consolas"/>
          <w:sz w:val="16"/>
          <w:szCs w:val="16"/>
        </w:rPr>
        <w:t>.Format(</w:t>
      </w:r>
      <w:r w:rsidRPr="00B829E8">
        <w:rPr>
          <w:rFonts w:ascii="Consolas" w:hAnsi="Consolas" w:cs="Consolas"/>
          <w:color w:val="A31515"/>
          <w:sz w:val="16"/>
          <w:szCs w:val="16"/>
        </w:rPr>
        <w:t>"{0} {1}"</w:t>
      </w:r>
      <w:r w:rsidRPr="00B829E8">
        <w:rPr>
          <w:rFonts w:ascii="Consolas" w:hAnsi="Consolas" w:cs="Consolas"/>
          <w:sz w:val="16"/>
          <w:szCs w:val="16"/>
        </w:rPr>
        <w:t>, prettyTypeName(type,context), varName);</w:t>
      </w:r>
    </w:p>
    <w:p w:rsidR="00B829E8" w:rsidRPr="00B829E8" w:rsidRDefault="00B829E8" w:rsidP="00B829E8">
      <w:pPr>
        <w:autoSpaceDE w:val="0"/>
        <w:autoSpaceDN w:val="0"/>
        <w:adjustRightInd w:val="0"/>
        <w:rPr>
          <w:rFonts w:ascii="Consolas" w:hAnsi="Consolas" w:cs="Consolas"/>
          <w:sz w:val="16"/>
          <w:szCs w:val="16"/>
        </w:rPr>
      </w:pPr>
      <w:r w:rsidRPr="00B829E8">
        <w:rPr>
          <w:rFonts w:ascii="Consolas" w:hAnsi="Consolas" w:cs="Consolas"/>
          <w:sz w:val="16"/>
          <w:szCs w:val="16"/>
        </w:rPr>
        <w:t>}</w:t>
      </w:r>
    </w:p>
    <w:p w:rsidR="000251F0" w:rsidRDefault="000251F0" w:rsidP="005337AF">
      <w:pPr>
        <w:pStyle w:val="Content"/>
        <w:ind w:firstLine="0"/>
      </w:pPr>
    </w:p>
    <w:p w:rsidR="000251F0" w:rsidRDefault="000251F0" w:rsidP="004F3A62">
      <w:pPr>
        <w:pStyle w:val="Caption"/>
        <w:ind w:firstLine="0"/>
      </w:pPr>
      <w:r>
        <w:t>Vzorová ukázka implementace</w:t>
      </w:r>
      <w:r w:rsidR="00B829E8">
        <w:t xml:space="preserve"> metod pro vytvoření primitiv na konstrukci objektu a deklaraci proměnné. Obě metody používají názvy typů zkrácené podle kontextu </w:t>
      </w:r>
      <w:r w:rsidR="009D442E">
        <w:t>metody, do které budeme zapisovat. Zkrácení provede volání prettyTypeName.</w:t>
      </w:r>
    </w:p>
    <w:p w:rsidR="00B9111E" w:rsidRDefault="00B9111E" w:rsidP="00B9111E">
      <w:pPr>
        <w:pStyle w:val="Content"/>
        <w:ind w:firstLine="0"/>
      </w:pPr>
    </w:p>
    <w:p w:rsidR="00B9111E" w:rsidRDefault="00B9111E" w:rsidP="00B9111E">
      <w:pPr>
        <w:pStyle w:val="Content"/>
        <w:ind w:firstLine="0"/>
      </w:pPr>
      <w:r>
        <w:t>Implementace dalších metod pro vytvoření primitiv je analogická. Na závěr tedy uvedeme metody pro čtení, zapisování</w:t>
      </w:r>
      <w:r w:rsidR="006D6BE8">
        <w:t xml:space="preserve">, </w:t>
      </w:r>
      <w:r>
        <w:t>zjišťování délky primitiv</w:t>
      </w:r>
      <w:r w:rsidR="006D6BE8">
        <w:t xml:space="preserve"> a promítnutí změn </w:t>
      </w:r>
      <w:r w:rsidR="006D6BE8">
        <w:lastRenderedPageBreak/>
        <w:t>do zdrojového kódu</w:t>
      </w:r>
      <w:r>
        <w:t xml:space="preserve"> využívající třídu </w:t>
      </w:r>
      <w:r w:rsidRPr="004F3A62">
        <w:rPr>
          <w:rStyle w:val="SourceCodeNameChar"/>
        </w:rPr>
        <w:t>ExtensionPoints.CodeWriter</w:t>
      </w:r>
      <w:r w:rsidR="006D6BE8">
        <w:t xml:space="preserve">, která poskytuje bufferované </w:t>
      </w:r>
      <w:r w:rsidR="006D6BE8" w:rsidRPr="004F3A62">
        <w:rPr>
          <w:rStyle w:val="SourceCodeNameChar"/>
        </w:rPr>
        <w:t>Write</w:t>
      </w:r>
      <w:r w:rsidR="006D6BE8">
        <w:t xml:space="preserve">, </w:t>
      </w:r>
      <w:r w:rsidR="006D6BE8" w:rsidRPr="004F3A62">
        <w:rPr>
          <w:rStyle w:val="SourceCodeNameChar"/>
        </w:rPr>
        <w:t>Read</w:t>
      </w:r>
      <w:r w:rsidR="006D6BE8">
        <w:t xml:space="preserve"> metody. Změnu do zdrojových kódů promítneme volání</w:t>
      </w:r>
      <w:r w:rsidR="00073479">
        <w:t>m</w:t>
      </w:r>
      <w:r w:rsidR="006D6BE8">
        <w:t xml:space="preserve"> </w:t>
      </w:r>
      <w:r w:rsidR="006D6BE8" w:rsidRPr="004F3A62">
        <w:rPr>
          <w:rStyle w:val="SourceCodeNameChar"/>
        </w:rPr>
        <w:t>Commit</w:t>
      </w:r>
      <w:r w:rsidR="006D6BE8">
        <w:t xml:space="preserve">, které vrátí </w:t>
      </w:r>
      <w:r w:rsidR="006D6BE8" w:rsidRPr="004F3A62">
        <w:rPr>
          <w:rStyle w:val="SourceCodeNameChar"/>
        </w:rPr>
        <w:t>null</w:t>
      </w:r>
      <w:r w:rsidR="002363BB" w:rsidRPr="002363BB">
        <w:t>,</w:t>
      </w:r>
      <w:r w:rsidR="006D6BE8">
        <w:t xml:space="preserve"> pokud se zapsání změn povedlo, jinak vrátí popis chyby,</w:t>
      </w:r>
      <w:r w:rsidR="002363BB">
        <w:t xml:space="preserve"> kvůli které</w:t>
      </w:r>
      <w:r w:rsidR="006D6BE8">
        <w:t xml:space="preserve"> </w:t>
      </w:r>
      <w:r w:rsidR="002363BB">
        <w:t>nebyla</w:t>
      </w:r>
      <w:r w:rsidR="006D6BE8">
        <w:t xml:space="preserve"> data zapsána</w:t>
      </w:r>
      <w:r w:rsidR="002363BB">
        <w:t xml:space="preserve">. Využijeme je </w:t>
      </w:r>
      <w:r w:rsidR="007F74B4">
        <w:t>následovně</w:t>
      </w:r>
      <w:r w:rsidR="00073479">
        <w:t>:</w:t>
      </w:r>
    </w:p>
    <w:p w:rsidR="006D6BE8" w:rsidRDefault="006D6BE8" w:rsidP="00B9111E">
      <w:pPr>
        <w:pStyle w:val="Content"/>
        <w:ind w:firstLine="0"/>
      </w:pP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color w:val="0000FF"/>
          <w:sz w:val="16"/>
          <w:szCs w:val="16"/>
        </w:rPr>
        <w:t>public</w:t>
      </w:r>
      <w:r w:rsidRPr="006D6BE8">
        <w:rPr>
          <w:rFonts w:ascii="Consolas" w:hAnsi="Consolas" w:cs="Consolas"/>
          <w:sz w:val="16"/>
          <w:szCs w:val="16"/>
        </w:rPr>
        <w:t xml:space="preserve"> </w:t>
      </w:r>
      <w:r w:rsidRPr="006D6BE8">
        <w:rPr>
          <w:rFonts w:ascii="Consolas" w:hAnsi="Consolas" w:cs="Consolas"/>
          <w:color w:val="0000FF"/>
          <w:sz w:val="16"/>
          <w:szCs w:val="16"/>
        </w:rPr>
        <w:t>void</w:t>
      </w:r>
      <w:r w:rsidRPr="006D6BE8">
        <w:rPr>
          <w:rFonts w:ascii="Consolas" w:hAnsi="Consolas" w:cs="Consolas"/>
          <w:sz w:val="16"/>
          <w:szCs w:val="16"/>
        </w:rPr>
        <w:t xml:space="preserve"> Write(</w:t>
      </w:r>
      <w:r w:rsidRPr="006D6BE8">
        <w:rPr>
          <w:rFonts w:ascii="Consolas" w:hAnsi="Consolas" w:cs="Consolas"/>
          <w:color w:val="0000FF"/>
          <w:sz w:val="16"/>
          <w:szCs w:val="16"/>
        </w:rPr>
        <w:t>object</w:t>
      </w:r>
      <w:r w:rsidRPr="006D6BE8">
        <w:rPr>
          <w:rFonts w:ascii="Consolas" w:hAnsi="Consolas" w:cs="Consolas"/>
          <w:sz w:val="16"/>
          <w:szCs w:val="16"/>
        </w:rPr>
        <w:t xml:space="preserve"> data, </w:t>
      </w:r>
      <w:r w:rsidRPr="006D6BE8">
        <w:rPr>
          <w:rFonts w:ascii="Consolas" w:hAnsi="Consolas" w:cs="Consolas"/>
          <w:color w:val="2B91AF"/>
          <w:sz w:val="16"/>
          <w:szCs w:val="16"/>
        </w:rPr>
        <w:t>IPosition</w:t>
      </w:r>
      <w:r w:rsidRPr="006D6BE8">
        <w:rPr>
          <w:rFonts w:ascii="Consolas" w:hAnsi="Consolas" w:cs="Consolas"/>
          <w:sz w:val="16"/>
          <w:szCs w:val="16"/>
        </w:rPr>
        <w:t xml:space="preserve"> position, </w:t>
      </w:r>
      <w:r w:rsidRPr="006D6BE8">
        <w:rPr>
          <w:rFonts w:ascii="Consolas" w:hAnsi="Consolas" w:cs="Consolas"/>
          <w:color w:val="0000FF"/>
          <w:sz w:val="16"/>
          <w:szCs w:val="16"/>
        </w:rPr>
        <w:t>int</w:t>
      </w:r>
      <w:r w:rsidRPr="006D6BE8">
        <w:rPr>
          <w:rFonts w:ascii="Consolas" w:hAnsi="Consolas" w:cs="Consolas"/>
          <w:sz w:val="16"/>
          <w:szCs w:val="16"/>
        </w:rPr>
        <w:t xml:space="preserve"> length)</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 xml:space="preserve">    </w:t>
      </w:r>
      <w:r w:rsidRPr="006D6BE8">
        <w:rPr>
          <w:rFonts w:ascii="Consolas" w:hAnsi="Consolas" w:cs="Consolas"/>
          <w:color w:val="0000FF"/>
          <w:sz w:val="16"/>
          <w:szCs w:val="16"/>
        </w:rPr>
        <w:t>var</w:t>
      </w:r>
      <w:r w:rsidRPr="006D6BE8">
        <w:rPr>
          <w:rFonts w:ascii="Consolas" w:hAnsi="Consolas" w:cs="Consolas"/>
          <w:sz w:val="16"/>
          <w:szCs w:val="16"/>
        </w:rPr>
        <w:t xml:space="preserve"> toWrite = (</w:t>
      </w:r>
      <w:r w:rsidRPr="006D6BE8">
        <w:rPr>
          <w:rFonts w:ascii="Consolas" w:hAnsi="Consolas" w:cs="Consolas"/>
          <w:color w:val="0000FF"/>
          <w:sz w:val="16"/>
          <w:szCs w:val="16"/>
        </w:rPr>
        <w:t>string</w:t>
      </w:r>
      <w:r w:rsidRPr="006D6BE8">
        <w:rPr>
          <w:rFonts w:ascii="Consolas" w:hAnsi="Consolas" w:cs="Consolas"/>
          <w:sz w:val="16"/>
          <w:szCs w:val="16"/>
        </w:rPr>
        <w:t>)data;</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 xml:space="preserve">    </w:t>
      </w:r>
      <w:r w:rsidRPr="006D6BE8">
        <w:rPr>
          <w:rFonts w:ascii="Consolas" w:hAnsi="Consolas" w:cs="Consolas"/>
          <w:color w:val="008000"/>
          <w:sz w:val="16"/>
          <w:szCs w:val="16"/>
        </w:rPr>
        <w:t>//přepíšeme zdrojový kód délky length od position textem toWrite</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 xml:space="preserve">    </w:t>
      </w:r>
      <w:r w:rsidRPr="006D6BE8">
        <w:rPr>
          <w:rFonts w:ascii="Consolas" w:hAnsi="Consolas" w:cs="Consolas"/>
          <w:color w:val="2B91AF"/>
          <w:sz w:val="16"/>
          <w:szCs w:val="16"/>
        </w:rPr>
        <w:t>CodeWriter</w:t>
      </w:r>
      <w:r w:rsidRPr="006D6BE8">
        <w:rPr>
          <w:rFonts w:ascii="Consolas" w:hAnsi="Consolas" w:cs="Consolas"/>
          <w:sz w:val="16"/>
          <w:szCs w:val="16"/>
        </w:rPr>
        <w:t>.Write(position, length, toWrite);</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color w:val="0000FF"/>
          <w:sz w:val="16"/>
          <w:szCs w:val="16"/>
        </w:rPr>
        <w:t>public</w:t>
      </w:r>
      <w:r w:rsidRPr="006D6BE8">
        <w:rPr>
          <w:rFonts w:ascii="Consolas" w:hAnsi="Consolas" w:cs="Consolas"/>
          <w:sz w:val="16"/>
          <w:szCs w:val="16"/>
        </w:rPr>
        <w:t xml:space="preserve"> </w:t>
      </w:r>
      <w:r w:rsidRPr="006D6BE8">
        <w:rPr>
          <w:rFonts w:ascii="Consolas" w:hAnsi="Consolas" w:cs="Consolas"/>
          <w:color w:val="0000FF"/>
          <w:sz w:val="16"/>
          <w:szCs w:val="16"/>
        </w:rPr>
        <w:t>object</w:t>
      </w:r>
      <w:r w:rsidRPr="006D6BE8">
        <w:rPr>
          <w:rFonts w:ascii="Consolas" w:hAnsi="Consolas" w:cs="Consolas"/>
          <w:sz w:val="16"/>
          <w:szCs w:val="16"/>
        </w:rPr>
        <w:t xml:space="preserve"> Read(</w:t>
      </w:r>
      <w:r w:rsidRPr="006D6BE8">
        <w:rPr>
          <w:rFonts w:ascii="Consolas" w:hAnsi="Consolas" w:cs="Consolas"/>
          <w:color w:val="2B91AF"/>
          <w:sz w:val="16"/>
          <w:szCs w:val="16"/>
        </w:rPr>
        <w:t>IPosition</w:t>
      </w:r>
      <w:r w:rsidRPr="006D6BE8">
        <w:rPr>
          <w:rFonts w:ascii="Consolas" w:hAnsi="Consolas" w:cs="Consolas"/>
          <w:sz w:val="16"/>
          <w:szCs w:val="16"/>
        </w:rPr>
        <w:t xml:space="preserve"> position, </w:t>
      </w:r>
      <w:r w:rsidRPr="006D6BE8">
        <w:rPr>
          <w:rFonts w:ascii="Consolas" w:hAnsi="Consolas" w:cs="Consolas"/>
          <w:color w:val="0000FF"/>
          <w:sz w:val="16"/>
          <w:szCs w:val="16"/>
        </w:rPr>
        <w:t>int</w:t>
      </w:r>
      <w:r w:rsidRPr="006D6BE8">
        <w:rPr>
          <w:rFonts w:ascii="Consolas" w:hAnsi="Consolas" w:cs="Consolas"/>
          <w:sz w:val="16"/>
          <w:szCs w:val="16"/>
        </w:rPr>
        <w:t xml:space="preserve"> length)</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 xml:space="preserve">    </w:t>
      </w:r>
      <w:r w:rsidRPr="006D6BE8">
        <w:rPr>
          <w:rFonts w:ascii="Consolas" w:hAnsi="Consolas" w:cs="Consolas"/>
          <w:color w:val="008000"/>
          <w:sz w:val="16"/>
          <w:szCs w:val="16"/>
        </w:rPr>
        <w:t>//načteme data začínající</w:t>
      </w:r>
      <w:r>
        <w:rPr>
          <w:rFonts w:ascii="Consolas" w:hAnsi="Consolas" w:cs="Consolas"/>
          <w:color w:val="008000"/>
          <w:sz w:val="16"/>
          <w:szCs w:val="16"/>
        </w:rPr>
        <w:t xml:space="preserve"> na</w:t>
      </w:r>
      <w:r w:rsidRPr="006D6BE8">
        <w:rPr>
          <w:rFonts w:ascii="Consolas" w:hAnsi="Consolas" w:cs="Consolas"/>
          <w:color w:val="008000"/>
          <w:sz w:val="16"/>
          <w:szCs w:val="16"/>
        </w:rPr>
        <w:t xml:space="preserve"> position o délce length</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 xml:space="preserve">    </w:t>
      </w:r>
      <w:r w:rsidRPr="006D6BE8">
        <w:rPr>
          <w:rFonts w:ascii="Consolas" w:hAnsi="Consolas" w:cs="Consolas"/>
          <w:color w:val="0000FF"/>
          <w:sz w:val="16"/>
          <w:szCs w:val="16"/>
        </w:rPr>
        <w:t>return</w:t>
      </w:r>
      <w:r w:rsidRPr="006D6BE8">
        <w:rPr>
          <w:rFonts w:ascii="Consolas" w:hAnsi="Consolas" w:cs="Consolas"/>
          <w:sz w:val="16"/>
          <w:szCs w:val="16"/>
        </w:rPr>
        <w:t xml:space="preserve"> </w:t>
      </w:r>
      <w:r w:rsidRPr="006D6BE8">
        <w:rPr>
          <w:rFonts w:ascii="Consolas" w:hAnsi="Consolas" w:cs="Consolas"/>
          <w:color w:val="2B91AF"/>
          <w:sz w:val="16"/>
          <w:szCs w:val="16"/>
        </w:rPr>
        <w:t>CodeWriter</w:t>
      </w:r>
      <w:r w:rsidRPr="006D6BE8">
        <w:rPr>
          <w:rFonts w:ascii="Consolas" w:hAnsi="Consolas" w:cs="Consolas"/>
          <w:sz w:val="16"/>
          <w:szCs w:val="16"/>
        </w:rPr>
        <w:t>.Read(position, length);</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color w:val="0000FF"/>
          <w:sz w:val="16"/>
          <w:szCs w:val="16"/>
        </w:rPr>
        <w:t>public</w:t>
      </w:r>
      <w:r w:rsidRPr="006D6BE8">
        <w:rPr>
          <w:rFonts w:ascii="Consolas" w:hAnsi="Consolas" w:cs="Consolas"/>
          <w:sz w:val="16"/>
          <w:szCs w:val="16"/>
        </w:rPr>
        <w:t xml:space="preserve"> </w:t>
      </w:r>
      <w:r w:rsidRPr="006D6BE8">
        <w:rPr>
          <w:rFonts w:ascii="Consolas" w:hAnsi="Consolas" w:cs="Consolas"/>
          <w:color w:val="0000FF"/>
          <w:sz w:val="16"/>
          <w:szCs w:val="16"/>
        </w:rPr>
        <w:t>int</w:t>
      </w:r>
      <w:r w:rsidRPr="006D6BE8">
        <w:rPr>
          <w:rFonts w:ascii="Consolas" w:hAnsi="Consolas" w:cs="Consolas"/>
          <w:sz w:val="16"/>
          <w:szCs w:val="16"/>
        </w:rPr>
        <w:t xml:space="preserve"> Length(</w:t>
      </w:r>
      <w:r w:rsidRPr="006D6BE8">
        <w:rPr>
          <w:rFonts w:ascii="Consolas" w:hAnsi="Consolas" w:cs="Consolas"/>
          <w:color w:val="0000FF"/>
          <w:sz w:val="16"/>
          <w:szCs w:val="16"/>
        </w:rPr>
        <w:t>object</w:t>
      </w:r>
      <w:r w:rsidRPr="006D6BE8">
        <w:rPr>
          <w:rFonts w:ascii="Consolas" w:hAnsi="Consolas" w:cs="Consolas"/>
          <w:sz w:val="16"/>
          <w:szCs w:val="16"/>
        </w:rPr>
        <w:t xml:space="preserve"> element)</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 xml:space="preserve">    </w:t>
      </w:r>
      <w:r w:rsidRPr="006D6BE8">
        <w:rPr>
          <w:rFonts w:ascii="Consolas" w:hAnsi="Consolas" w:cs="Consolas"/>
          <w:color w:val="008000"/>
          <w:sz w:val="16"/>
          <w:szCs w:val="16"/>
        </w:rPr>
        <w:t>//v naší reprezentaci odpovídá délka element jeho stringové reprezentaci</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 xml:space="preserve">    </w:t>
      </w:r>
      <w:r w:rsidRPr="006D6BE8">
        <w:rPr>
          <w:rFonts w:ascii="Consolas" w:hAnsi="Consolas" w:cs="Consolas"/>
          <w:color w:val="0000FF"/>
          <w:sz w:val="16"/>
          <w:szCs w:val="16"/>
        </w:rPr>
        <w:t>return</w:t>
      </w:r>
      <w:r w:rsidRPr="006D6BE8">
        <w:rPr>
          <w:rFonts w:ascii="Consolas" w:hAnsi="Consolas" w:cs="Consolas"/>
          <w:sz w:val="16"/>
          <w:szCs w:val="16"/>
        </w:rPr>
        <w:t xml:space="preserve"> ((</w:t>
      </w:r>
      <w:r w:rsidRPr="006D6BE8">
        <w:rPr>
          <w:rFonts w:ascii="Consolas" w:hAnsi="Consolas" w:cs="Consolas"/>
          <w:color w:val="0000FF"/>
          <w:sz w:val="16"/>
          <w:szCs w:val="16"/>
        </w:rPr>
        <w:t>string</w:t>
      </w:r>
      <w:r w:rsidRPr="006D6BE8">
        <w:rPr>
          <w:rFonts w:ascii="Consolas" w:hAnsi="Consolas" w:cs="Consolas"/>
          <w:sz w:val="16"/>
          <w:szCs w:val="16"/>
        </w:rPr>
        <w:t xml:space="preserve">)element).Length;    </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color w:val="0000FF"/>
          <w:sz w:val="16"/>
          <w:szCs w:val="16"/>
        </w:rPr>
        <w:t>public</w:t>
      </w:r>
      <w:r w:rsidRPr="006D6BE8">
        <w:rPr>
          <w:rFonts w:ascii="Consolas" w:hAnsi="Consolas" w:cs="Consolas"/>
          <w:sz w:val="16"/>
          <w:szCs w:val="16"/>
        </w:rPr>
        <w:t xml:space="preserve"> </w:t>
      </w:r>
      <w:r w:rsidRPr="006D6BE8">
        <w:rPr>
          <w:rFonts w:ascii="Consolas" w:hAnsi="Consolas" w:cs="Consolas"/>
          <w:color w:val="0000FF"/>
          <w:sz w:val="16"/>
          <w:szCs w:val="16"/>
        </w:rPr>
        <w:t>bool</w:t>
      </w:r>
      <w:r w:rsidRPr="006D6BE8">
        <w:rPr>
          <w:rFonts w:ascii="Consolas" w:hAnsi="Consolas" w:cs="Consolas"/>
          <w:sz w:val="16"/>
          <w:szCs w:val="16"/>
        </w:rPr>
        <w:t xml:space="preserve"> Flush()</w:t>
      </w:r>
    </w:p>
    <w:p w:rsid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w:t>
      </w:r>
    </w:p>
    <w:p w:rsidR="006D6BE8" w:rsidRPr="006D6BE8" w:rsidRDefault="006D6BE8" w:rsidP="006D6BE8">
      <w:pPr>
        <w:autoSpaceDE w:val="0"/>
        <w:autoSpaceDN w:val="0"/>
        <w:adjustRightInd w:val="0"/>
        <w:rPr>
          <w:rFonts w:ascii="Consolas" w:hAnsi="Consolas" w:cs="Consolas"/>
          <w:sz w:val="16"/>
          <w:szCs w:val="16"/>
        </w:rPr>
      </w:pPr>
      <w:r>
        <w:rPr>
          <w:rFonts w:ascii="Consolas" w:hAnsi="Consolas" w:cs="Consolas"/>
          <w:color w:val="008000"/>
          <w:sz w:val="16"/>
          <w:szCs w:val="16"/>
        </w:rPr>
        <w:t xml:space="preserve">    //zápis se povedl, pokud nebyla vrácena žádná chyba</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 xml:space="preserve">    </w:t>
      </w:r>
      <w:r w:rsidRPr="006D6BE8">
        <w:rPr>
          <w:rFonts w:ascii="Consolas" w:hAnsi="Consolas" w:cs="Consolas"/>
          <w:color w:val="0000FF"/>
          <w:sz w:val="16"/>
          <w:szCs w:val="16"/>
        </w:rPr>
        <w:t>return</w:t>
      </w:r>
      <w:r w:rsidRPr="006D6BE8">
        <w:rPr>
          <w:rFonts w:ascii="Consolas" w:hAnsi="Consolas" w:cs="Consolas"/>
          <w:sz w:val="16"/>
          <w:szCs w:val="16"/>
        </w:rPr>
        <w:t xml:space="preserve"> </w:t>
      </w:r>
      <w:r w:rsidRPr="006D6BE8">
        <w:rPr>
          <w:rFonts w:ascii="Consolas" w:hAnsi="Consolas" w:cs="Consolas"/>
          <w:color w:val="2B91AF"/>
          <w:sz w:val="16"/>
          <w:szCs w:val="16"/>
        </w:rPr>
        <w:t>CodeWriter</w:t>
      </w:r>
      <w:r w:rsidRPr="006D6BE8">
        <w:rPr>
          <w:rFonts w:ascii="Consolas" w:hAnsi="Consolas" w:cs="Consolas"/>
          <w:sz w:val="16"/>
          <w:szCs w:val="16"/>
        </w:rPr>
        <w:t xml:space="preserve">.Commit() == </w:t>
      </w:r>
      <w:r w:rsidRPr="006D6BE8">
        <w:rPr>
          <w:rFonts w:ascii="Consolas" w:hAnsi="Consolas" w:cs="Consolas"/>
          <w:color w:val="0000FF"/>
          <w:sz w:val="16"/>
          <w:szCs w:val="16"/>
        </w:rPr>
        <w:t>null</w:t>
      </w:r>
      <w:r w:rsidRPr="006D6BE8">
        <w:rPr>
          <w:rFonts w:ascii="Consolas" w:hAnsi="Consolas" w:cs="Consolas"/>
          <w:sz w:val="16"/>
          <w:szCs w:val="16"/>
        </w:rPr>
        <w:t>;</w:t>
      </w:r>
    </w:p>
    <w:p w:rsidR="006D6BE8" w:rsidRPr="006D6BE8" w:rsidRDefault="006D6BE8" w:rsidP="006D6BE8">
      <w:pPr>
        <w:autoSpaceDE w:val="0"/>
        <w:autoSpaceDN w:val="0"/>
        <w:adjustRightInd w:val="0"/>
        <w:rPr>
          <w:rFonts w:ascii="Consolas" w:hAnsi="Consolas" w:cs="Consolas"/>
          <w:sz w:val="16"/>
          <w:szCs w:val="16"/>
        </w:rPr>
      </w:pPr>
      <w:r w:rsidRPr="006D6BE8">
        <w:rPr>
          <w:rFonts w:ascii="Consolas" w:hAnsi="Consolas" w:cs="Consolas"/>
          <w:sz w:val="16"/>
          <w:szCs w:val="16"/>
        </w:rPr>
        <w:t>}</w:t>
      </w:r>
    </w:p>
    <w:p w:rsidR="006D6BE8" w:rsidRDefault="006D6BE8" w:rsidP="00B9111E">
      <w:pPr>
        <w:pStyle w:val="Content"/>
        <w:ind w:firstLine="0"/>
      </w:pPr>
    </w:p>
    <w:p w:rsidR="00861358" w:rsidRDefault="006D6BE8" w:rsidP="004F3A62">
      <w:pPr>
        <w:pStyle w:val="Caption"/>
        <w:ind w:firstLine="0"/>
      </w:pPr>
      <w:r>
        <w:t>Ukázková implementace metod pro práci se zdrojovým kódem, využívající třídu CodeWriter.</w:t>
      </w:r>
    </w:p>
    <w:p w:rsidR="00861358" w:rsidRPr="00B9111E" w:rsidRDefault="00861358" w:rsidP="00B9111E">
      <w:pPr>
        <w:pStyle w:val="Content"/>
        <w:ind w:firstLine="0"/>
      </w:pPr>
    </w:p>
    <w:p w:rsidR="00D00615" w:rsidRPr="00483D01" w:rsidRDefault="007A6C89" w:rsidP="00F97399">
      <w:pPr>
        <w:pStyle w:val="Content"/>
        <w:ind w:firstLine="0"/>
      </w:pPr>
      <w:r>
        <w:tab/>
        <w:t xml:space="preserve">Nyní máme funkční jazykovou definici pro C#, která nám umožní provádět veškeré editace podporované editorem. Celá implementace třídy je uvedena v souboru </w:t>
      </w:r>
      <w:r w:rsidRPr="007A6C89">
        <w:rPr>
          <w:rStyle w:val="DefinedStatement"/>
        </w:rPr>
        <w:t>LanguageDefinitions/CSharpDefinition.cs</w:t>
      </w:r>
      <w:r>
        <w:t xml:space="preserve"> projektu </w:t>
      </w:r>
      <w:r w:rsidRPr="007A6C89">
        <w:rPr>
          <w:rStyle w:val="DefinedStatement"/>
        </w:rPr>
        <w:t>doporučených rozšíření</w:t>
      </w:r>
      <w:r w:rsidR="00F97399" w:rsidRPr="00B829E8">
        <w:t xml:space="preserve"> </w:t>
      </w:r>
      <w:r w:rsidR="00483D01">
        <w:t xml:space="preserve">v příloze </w:t>
      </w:r>
      <w:r w:rsidR="00483D01">
        <w:rPr>
          <w:lang w:val="en-CA"/>
        </w:rPr>
        <w:t>[B]</w:t>
      </w:r>
      <w:r w:rsidR="00483D01">
        <w:t>.</w:t>
      </w:r>
    </w:p>
    <w:p w:rsidR="00F97399" w:rsidRPr="00271F6F" w:rsidRDefault="00F97399" w:rsidP="00F97399">
      <w:pPr>
        <w:pStyle w:val="Content"/>
        <w:ind w:firstLine="0"/>
      </w:pPr>
    </w:p>
    <w:p w:rsidR="009E41E3" w:rsidRDefault="0082267C" w:rsidP="009E41E3">
      <w:pPr>
        <w:pStyle w:val="Heading3"/>
      </w:pPr>
      <w:bookmarkStart w:id="81" w:name="_Ref324164525"/>
      <w:bookmarkStart w:id="82" w:name="_Toc325285719"/>
      <w:r>
        <w:t>4</w:t>
      </w:r>
      <w:r w:rsidR="009E41E3">
        <w:t>.</w:t>
      </w:r>
      <w:r w:rsidR="00D00615">
        <w:t>1</w:t>
      </w:r>
      <w:r w:rsidR="009E41E3">
        <w:t>.</w:t>
      </w:r>
      <w:r w:rsidR="00D00615">
        <w:t>4</w:t>
      </w:r>
      <w:r w:rsidR="009E41E3">
        <w:t xml:space="preserve"> Uživatelské definice typů</w:t>
      </w:r>
      <w:bookmarkEnd w:id="81"/>
      <w:bookmarkEnd w:id="82"/>
    </w:p>
    <w:p w:rsidR="000C6280" w:rsidRDefault="000C6280" w:rsidP="004913C0">
      <w:pPr>
        <w:pStyle w:val="Content"/>
      </w:pPr>
      <w:r>
        <w:t>Editace, které objekt nabízí</w:t>
      </w:r>
      <w:r w:rsidR="004F061E">
        <w:t>,</w:t>
      </w:r>
      <w:r>
        <w:t xml:space="preserve"> jsou </w:t>
      </w:r>
      <w:r w:rsidRPr="004F061E">
        <w:t>definovány typovou definicí</w:t>
      </w:r>
      <w:r>
        <w:t xml:space="preserve"> </w:t>
      </w:r>
      <w:r w:rsidR="004F061E">
        <w:t xml:space="preserve">pro </w:t>
      </w:r>
      <w:r>
        <w:t xml:space="preserve">typ objektu. Abychom uživateli dovolili definovat vlastní editace, umožňuje editor nahrát uživatelské definice typů v podobě rozšíření do assembly </w:t>
      </w:r>
      <w:r w:rsidRPr="004F3A62">
        <w:rPr>
          <w:rStyle w:val="SourceCodeNameChar"/>
        </w:rPr>
        <w:t>Runtime</w:t>
      </w:r>
      <w:r>
        <w:t>. Při vyhledávání typu v různých assemblies jsou pak upřednosťnovány typy z </w:t>
      </w:r>
      <w:r w:rsidRPr="004F3A62">
        <w:rPr>
          <w:rStyle w:val="SourceCodeNameChar"/>
        </w:rPr>
        <w:t>Runtime</w:t>
      </w:r>
      <w:r>
        <w:t>. Díky tomu můžeme například nahradit typové definice získané z MEF knihoven vlastními typovými definicemi, které již umožní potřebné editace.</w:t>
      </w:r>
    </w:p>
    <w:p w:rsidR="00477B64" w:rsidRPr="00D362BA" w:rsidRDefault="00477B64" w:rsidP="004913C0">
      <w:pPr>
        <w:pStyle w:val="Content"/>
      </w:pPr>
      <w:r>
        <w:t>Typová definice, kterou naimplementujeme v této kapitole</w:t>
      </w:r>
      <w:r w:rsidR="005F5655">
        <w:t>,</w:t>
      </w:r>
      <w:r>
        <w:t xml:space="preserve"> je dostupná v projektu </w:t>
      </w:r>
      <w:r w:rsidRPr="00D362BA">
        <w:rPr>
          <w:rStyle w:val="DefinedStatement"/>
        </w:rPr>
        <w:t>UserExtensions</w:t>
      </w:r>
      <w:r w:rsidRPr="00D362BA">
        <w:t xml:space="preserve"> v příloze [</w:t>
      </w:r>
      <w:r w:rsidR="00B47493">
        <w:t>E</w:t>
      </w:r>
      <w:r w:rsidRPr="00D362BA">
        <w:t>].</w:t>
      </w:r>
      <w:r w:rsidR="005F5655" w:rsidRPr="00D362BA">
        <w:t xml:space="preserve"> V projektu je definováno také několik composition point, na kterých je možné funkci typové definice vyzkoušet v prostředí editoru.</w:t>
      </w:r>
    </w:p>
    <w:p w:rsidR="000C6280" w:rsidRDefault="00A37E62" w:rsidP="004913C0">
      <w:pPr>
        <w:pStyle w:val="Content"/>
      </w:pPr>
      <w:r>
        <w:t xml:space="preserve">Uživatelské typové definice musí splňovat interface </w:t>
      </w:r>
      <w:r w:rsidRPr="004F3A62">
        <w:rPr>
          <w:rStyle w:val="SourceCodeNameChar"/>
        </w:rPr>
        <w:t>ITypeDefinition</w:t>
      </w:r>
      <w:r>
        <w:t>, dle kterého také musí být exportovány. Pro usnadnění vytváření typových definic je v </w:t>
      </w:r>
      <w:r w:rsidRPr="004F3A62">
        <w:rPr>
          <w:rStyle w:val="DefinedStatement"/>
        </w:rPr>
        <w:t>MEFEditor.ExtensionPoints.dll</w:t>
      </w:r>
      <w:r>
        <w:t xml:space="preserve"> připravena abstraktní třída </w:t>
      </w:r>
      <w:r w:rsidRPr="004F3A62">
        <w:rPr>
          <w:rStyle w:val="SourceCodeNameChar"/>
        </w:rPr>
        <w:t>Runtime</w:t>
      </w:r>
      <w:r w:rsidR="0028547F">
        <w:rPr>
          <w:rStyle w:val="SourceCodeNameChar"/>
        </w:rPr>
        <w:t xml:space="preserve">Type </w:t>
      </w:r>
      <w:r w:rsidRPr="004F3A62">
        <w:rPr>
          <w:rStyle w:val="SourceCodeNameChar"/>
        </w:rPr>
        <w:t>Definition</w:t>
      </w:r>
      <w:r>
        <w:t>, která spolupracuje se standardními rozšířeními editoru.</w:t>
      </w:r>
    </w:p>
    <w:p w:rsidR="00A37E62" w:rsidRDefault="00A37E62" w:rsidP="004913C0">
      <w:pPr>
        <w:pStyle w:val="Content"/>
      </w:pPr>
      <w:r>
        <w:t xml:space="preserve">Pro ukázku tedy vytvořme uživatelské rozšíření, které bude demonstrovat editace použitelné v editoru. Toto rozšíření bude přepisovat chování třídy </w:t>
      </w:r>
      <w:r w:rsidRPr="004F3A62">
        <w:rPr>
          <w:rStyle w:val="SourceCodeNameChar"/>
        </w:rPr>
        <w:t>MEFEditor.Diagnostic</w:t>
      </w:r>
      <w:r w:rsidR="00DF0C8E">
        <w:t>.</w:t>
      </w:r>
    </w:p>
    <w:p w:rsidR="001819F4" w:rsidRDefault="00F47A4A" w:rsidP="004913C0">
      <w:pPr>
        <w:pStyle w:val="Content"/>
      </w:pPr>
      <w:r>
        <w:t xml:space="preserve">V projektu vytvářené rozšiřující knihovny nejprve vytvoříme třídu </w:t>
      </w:r>
      <w:r w:rsidRPr="004F3A62">
        <w:rPr>
          <w:rStyle w:val="SourceCodeNameChar"/>
        </w:rPr>
        <w:t>DiagnosticDefinition</w:t>
      </w:r>
      <w:r>
        <w:t xml:space="preserve">, odděděnou od třídy </w:t>
      </w:r>
      <w:r w:rsidRPr="004F3A62">
        <w:rPr>
          <w:rStyle w:val="SourceCodeNameChar"/>
        </w:rPr>
        <w:t>Runtime</w:t>
      </w:r>
      <w:r w:rsidR="0028547F">
        <w:rPr>
          <w:rStyle w:val="SourceCodeNameChar"/>
        </w:rPr>
        <w:t>Type</w:t>
      </w:r>
      <w:r w:rsidRPr="004F3A62">
        <w:rPr>
          <w:rStyle w:val="SourceCodeNameChar"/>
        </w:rPr>
        <w:t>Definition</w:t>
      </w:r>
      <w:r>
        <w:t>.</w:t>
      </w:r>
      <w:r w:rsidR="001819F4">
        <w:t xml:space="preserve"> </w:t>
      </w:r>
      <w:r w:rsidR="001819F4">
        <w:lastRenderedPageBreak/>
        <w:t xml:space="preserve">Zároveň vytvoříme implementaci abstraktní metody </w:t>
      </w:r>
      <w:r w:rsidR="001819F4" w:rsidRPr="004F3A62">
        <w:rPr>
          <w:rStyle w:val="SourceCodeNameChar"/>
        </w:rPr>
        <w:t>PreloadRoutines</w:t>
      </w:r>
      <w:r w:rsidR="001819F4">
        <w:t xml:space="preserve">, která bude sloužit pro kontrolu požadavků, které budeme mít na assembly </w:t>
      </w:r>
      <w:r w:rsidR="001819F4" w:rsidRPr="004F3A62">
        <w:rPr>
          <w:rStyle w:val="SourceCodeNameChar"/>
        </w:rPr>
        <w:t>Runtime</w:t>
      </w:r>
      <w:r w:rsidR="001819F4">
        <w:t>.</w:t>
      </w:r>
    </w:p>
    <w:p w:rsidR="00467E7D" w:rsidRDefault="00467E7D" w:rsidP="004913C0">
      <w:pPr>
        <w:pStyle w:val="Content"/>
      </w:pPr>
      <w:r>
        <w:t xml:space="preserve">Dále budeme potřebovat instrukce, které definují chování metod reprezentovaného typu. </w:t>
      </w:r>
      <w:r w:rsidRPr="004F3A62">
        <w:rPr>
          <w:rStyle w:val="SourceCodeNameChar"/>
        </w:rPr>
        <w:t>Runtime</w:t>
      </w:r>
      <w:r w:rsidR="0028547F">
        <w:rPr>
          <w:rStyle w:val="SourceCodeNameChar"/>
        </w:rPr>
        <w:t>Type</w:t>
      </w:r>
      <w:r w:rsidRPr="004F3A62">
        <w:rPr>
          <w:rStyle w:val="SourceCodeNameChar"/>
        </w:rPr>
        <w:t>Definition</w:t>
      </w:r>
      <w:r>
        <w:t xml:space="preserve"> nám umožňuje využít interpreter, který dovede spouštět metody ve tvaru </w:t>
      </w:r>
      <w:r w:rsidR="008D4D52">
        <w:rPr>
          <w:rStyle w:val="SourceCodeNameChar"/>
        </w:rPr>
        <w:t>IInstance </w:t>
      </w:r>
      <w:r w:rsidRPr="004F3A62">
        <w:rPr>
          <w:rStyle w:val="SourceCodeNameChar"/>
        </w:rPr>
        <w:t>method(IExecInfo)</w:t>
      </w:r>
      <w:r>
        <w:t xml:space="preserve">. Instrukce simulovaných metod tedy budou metody naší typové definice. </w:t>
      </w:r>
      <w:r w:rsidR="00F35749">
        <w:t xml:space="preserve">Její </w:t>
      </w:r>
      <w:r w:rsidR="008D4D52">
        <w:t>členy definujeme</w:t>
      </w:r>
      <w:bookmarkStart w:id="83" w:name="_GoBack"/>
      <w:bookmarkEnd w:id="83"/>
      <w:r w:rsidR="00F35749">
        <w:t xml:space="preserve"> následovně:</w:t>
      </w:r>
    </w:p>
    <w:p w:rsidR="00467E7D" w:rsidRDefault="00467E7D" w:rsidP="004913C0">
      <w:pPr>
        <w:pStyle w:val="Content"/>
      </w:pPr>
    </w:p>
    <w:p w:rsidR="00467E7D" w:rsidRPr="001819F4" w:rsidRDefault="00951447" w:rsidP="00951447">
      <w:pPr>
        <w:autoSpaceDE w:val="0"/>
        <w:autoSpaceDN w:val="0"/>
        <w:adjustRightInd w:val="0"/>
        <w:rPr>
          <w:rFonts w:ascii="Consolas" w:hAnsi="Consolas" w:cs="Consolas"/>
          <w:sz w:val="16"/>
          <w:szCs w:val="16"/>
        </w:rPr>
      </w:pPr>
      <w:r>
        <w:rPr>
          <w:rFonts w:ascii="Consolas" w:hAnsi="Consolas" w:cs="Consolas"/>
          <w:sz w:val="16"/>
          <w:szCs w:val="16"/>
        </w:rPr>
        <w:t xml:space="preserve">    </w:t>
      </w:r>
      <w:r w:rsidR="00467E7D" w:rsidRPr="001819F4">
        <w:rPr>
          <w:rFonts w:ascii="Consolas" w:hAnsi="Consolas" w:cs="Consolas"/>
          <w:sz w:val="16"/>
          <w:szCs w:val="16"/>
        </w:rPr>
        <w:t>[</w:t>
      </w:r>
      <w:r w:rsidR="00467E7D" w:rsidRPr="001819F4">
        <w:rPr>
          <w:rFonts w:ascii="Consolas" w:hAnsi="Consolas" w:cs="Consolas"/>
          <w:color w:val="2B91AF"/>
          <w:sz w:val="16"/>
          <w:szCs w:val="16"/>
        </w:rPr>
        <w:t>Export</w:t>
      </w:r>
      <w:r w:rsidR="00467E7D" w:rsidRPr="001819F4">
        <w:rPr>
          <w:rFonts w:ascii="Consolas" w:hAnsi="Consolas" w:cs="Consolas"/>
          <w:sz w:val="16"/>
          <w:szCs w:val="16"/>
        </w:rPr>
        <w:t>(</w:t>
      </w:r>
      <w:r w:rsidR="00467E7D" w:rsidRPr="001819F4">
        <w:rPr>
          <w:rFonts w:ascii="Consolas" w:hAnsi="Consolas" w:cs="Consolas"/>
          <w:color w:val="0000FF"/>
          <w:sz w:val="16"/>
          <w:szCs w:val="16"/>
        </w:rPr>
        <w:t>typeof</w:t>
      </w:r>
      <w:r w:rsidR="00467E7D" w:rsidRPr="001819F4">
        <w:rPr>
          <w:rFonts w:ascii="Consolas" w:hAnsi="Consolas" w:cs="Consolas"/>
          <w:sz w:val="16"/>
          <w:szCs w:val="16"/>
        </w:rPr>
        <w:t>(</w:t>
      </w:r>
      <w:r w:rsidR="00467E7D" w:rsidRPr="001819F4">
        <w:rPr>
          <w:rFonts w:ascii="Consolas" w:hAnsi="Consolas" w:cs="Consolas"/>
          <w:color w:val="2B91AF"/>
          <w:sz w:val="16"/>
          <w:szCs w:val="16"/>
        </w:rPr>
        <w:t>ITypeDefinition</w:t>
      </w:r>
      <w:r w:rsidR="00467E7D" w:rsidRPr="001819F4">
        <w:rPr>
          <w:rFonts w:ascii="Consolas" w:hAnsi="Consolas" w:cs="Consolas"/>
          <w:sz w:val="16"/>
          <w:szCs w:val="16"/>
        </w:rPr>
        <w:t>))]</w:t>
      </w:r>
    </w:p>
    <w:p w:rsidR="00467E7D" w:rsidRPr="001819F4"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r w:rsidRPr="001819F4">
        <w:rPr>
          <w:rFonts w:ascii="Consolas" w:hAnsi="Consolas" w:cs="Consolas"/>
          <w:color w:val="0000FF"/>
          <w:sz w:val="16"/>
          <w:szCs w:val="16"/>
        </w:rPr>
        <w:t>public</w:t>
      </w:r>
      <w:r w:rsidRPr="001819F4">
        <w:rPr>
          <w:rFonts w:ascii="Consolas" w:hAnsi="Consolas" w:cs="Consolas"/>
          <w:sz w:val="16"/>
          <w:szCs w:val="16"/>
        </w:rPr>
        <w:t xml:space="preserve"> </w:t>
      </w:r>
      <w:r w:rsidRPr="001819F4">
        <w:rPr>
          <w:rFonts w:ascii="Consolas" w:hAnsi="Consolas" w:cs="Consolas"/>
          <w:color w:val="0000FF"/>
          <w:sz w:val="16"/>
          <w:szCs w:val="16"/>
        </w:rPr>
        <w:t>class</w:t>
      </w:r>
      <w:r w:rsidRPr="001819F4">
        <w:rPr>
          <w:rFonts w:ascii="Consolas" w:hAnsi="Consolas" w:cs="Consolas"/>
          <w:sz w:val="16"/>
          <w:szCs w:val="16"/>
        </w:rPr>
        <w:t xml:space="preserve"> </w:t>
      </w:r>
      <w:r w:rsidRPr="001819F4">
        <w:rPr>
          <w:rFonts w:ascii="Consolas" w:hAnsi="Consolas" w:cs="Consolas"/>
          <w:color w:val="2B91AF"/>
          <w:sz w:val="16"/>
          <w:szCs w:val="16"/>
        </w:rPr>
        <w:t>DiagnosticDefinition</w:t>
      </w:r>
      <w:r w:rsidRPr="001819F4">
        <w:rPr>
          <w:rFonts w:ascii="Consolas" w:hAnsi="Consolas" w:cs="Consolas"/>
          <w:sz w:val="16"/>
          <w:szCs w:val="16"/>
        </w:rPr>
        <w:t xml:space="preserve"> : </w:t>
      </w:r>
      <w:r w:rsidRPr="001819F4">
        <w:rPr>
          <w:rFonts w:ascii="Consolas" w:hAnsi="Consolas" w:cs="Consolas"/>
          <w:color w:val="2B91AF"/>
          <w:sz w:val="16"/>
          <w:szCs w:val="16"/>
        </w:rPr>
        <w:t>Runtime</w:t>
      </w:r>
      <w:r w:rsidR="0028547F">
        <w:rPr>
          <w:rFonts w:ascii="Consolas" w:hAnsi="Consolas" w:cs="Consolas"/>
          <w:color w:val="2B91AF"/>
          <w:sz w:val="16"/>
          <w:szCs w:val="16"/>
        </w:rPr>
        <w:t>Type</w:t>
      </w:r>
      <w:r w:rsidRPr="001819F4">
        <w:rPr>
          <w:rFonts w:ascii="Consolas" w:hAnsi="Consolas" w:cs="Consolas"/>
          <w:color w:val="2B91AF"/>
          <w:sz w:val="16"/>
          <w:szCs w:val="16"/>
        </w:rPr>
        <w:t>Definition</w:t>
      </w:r>
    </w:p>
    <w:p w:rsidR="00467E7D" w:rsidRPr="001819F4"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p>
    <w:p w:rsidR="00467E7D" w:rsidRPr="001819F4"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r w:rsidRPr="001819F4">
        <w:rPr>
          <w:rFonts w:ascii="Consolas" w:hAnsi="Consolas" w:cs="Consolas"/>
          <w:color w:val="0000FF"/>
          <w:sz w:val="16"/>
          <w:szCs w:val="16"/>
        </w:rPr>
        <w:t>public</w:t>
      </w:r>
      <w:r w:rsidRPr="001819F4">
        <w:rPr>
          <w:rFonts w:ascii="Consolas" w:hAnsi="Consolas" w:cs="Consolas"/>
          <w:sz w:val="16"/>
          <w:szCs w:val="16"/>
        </w:rPr>
        <w:t xml:space="preserve"> DiagnosticDefinition()</w:t>
      </w:r>
    </w:p>
    <w:p w:rsidR="00467E7D" w:rsidRPr="001819F4"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p>
    <w:p w:rsidR="00335798"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r w:rsidRPr="001819F4">
        <w:rPr>
          <w:rFonts w:ascii="Consolas" w:hAnsi="Consolas" w:cs="Consolas"/>
          <w:color w:val="008000"/>
          <w:sz w:val="16"/>
          <w:szCs w:val="16"/>
        </w:rPr>
        <w:t>//</w:t>
      </w:r>
      <w:r w:rsidR="004F3A62">
        <w:rPr>
          <w:rFonts w:ascii="Consolas" w:hAnsi="Consolas" w:cs="Consolas"/>
          <w:color w:val="008000"/>
          <w:sz w:val="16"/>
          <w:szCs w:val="16"/>
        </w:rPr>
        <w:t>zde bude inicializace rawname a seznamu metod</w:t>
      </w:r>
      <w:r w:rsidRPr="001819F4">
        <w:rPr>
          <w:rFonts w:ascii="Consolas" w:hAnsi="Consolas" w:cs="Consolas"/>
          <w:sz w:val="16"/>
          <w:szCs w:val="16"/>
        </w:rPr>
        <w:t xml:space="preserve">        </w:t>
      </w:r>
    </w:p>
    <w:p w:rsidR="00467E7D" w:rsidRPr="001819F4" w:rsidRDefault="00467E7D" w:rsidP="00335798">
      <w:pPr>
        <w:autoSpaceDE w:val="0"/>
        <w:autoSpaceDN w:val="0"/>
        <w:adjustRightInd w:val="0"/>
        <w:ind w:firstLine="708"/>
        <w:rPr>
          <w:rFonts w:ascii="Consolas" w:hAnsi="Consolas" w:cs="Consolas"/>
          <w:sz w:val="16"/>
          <w:szCs w:val="16"/>
        </w:rPr>
      </w:pPr>
      <w:r w:rsidRPr="001819F4">
        <w:rPr>
          <w:rFonts w:ascii="Consolas" w:hAnsi="Consolas" w:cs="Consolas"/>
          <w:sz w:val="16"/>
          <w:szCs w:val="16"/>
        </w:rPr>
        <w:t>}</w:t>
      </w:r>
    </w:p>
    <w:p w:rsidR="00467E7D" w:rsidRPr="001819F4"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r w:rsidRPr="001819F4">
        <w:rPr>
          <w:rFonts w:ascii="Consolas" w:hAnsi="Consolas" w:cs="Consolas"/>
          <w:color w:val="0000FF"/>
          <w:sz w:val="16"/>
          <w:szCs w:val="16"/>
        </w:rPr>
        <w:t>private</w:t>
      </w:r>
      <w:r w:rsidRPr="001819F4">
        <w:rPr>
          <w:rFonts w:ascii="Consolas" w:hAnsi="Consolas" w:cs="Consolas"/>
          <w:sz w:val="16"/>
          <w:szCs w:val="16"/>
        </w:rPr>
        <w:t xml:space="preserve"> </w:t>
      </w:r>
      <w:r w:rsidRPr="001819F4">
        <w:rPr>
          <w:rFonts w:ascii="Consolas" w:hAnsi="Consolas" w:cs="Consolas"/>
          <w:color w:val="2B91AF"/>
          <w:sz w:val="16"/>
          <w:szCs w:val="16"/>
        </w:rPr>
        <w:t>IInstance</w:t>
      </w:r>
      <w:r w:rsidRPr="001819F4">
        <w:rPr>
          <w:rFonts w:ascii="Consolas" w:hAnsi="Consolas" w:cs="Consolas"/>
          <w:sz w:val="16"/>
          <w:szCs w:val="16"/>
        </w:rPr>
        <w:t xml:space="preserve"> _ctor(</w:t>
      </w:r>
      <w:r w:rsidRPr="001819F4">
        <w:rPr>
          <w:rFonts w:ascii="Consolas" w:hAnsi="Consolas" w:cs="Consolas"/>
          <w:color w:val="2B91AF"/>
          <w:sz w:val="16"/>
          <w:szCs w:val="16"/>
        </w:rPr>
        <w:t>IExecInfo</w:t>
      </w:r>
      <w:r w:rsidRPr="001819F4">
        <w:rPr>
          <w:rFonts w:ascii="Consolas" w:hAnsi="Consolas" w:cs="Consolas"/>
          <w:sz w:val="16"/>
          <w:szCs w:val="16"/>
        </w:rPr>
        <w:t xml:space="preserve"> info){</w:t>
      </w:r>
    </w:p>
    <w:p w:rsidR="00467E7D" w:rsidRPr="001819F4"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r w:rsidRPr="001819F4">
        <w:rPr>
          <w:rFonts w:ascii="Consolas" w:hAnsi="Consolas" w:cs="Consolas"/>
          <w:color w:val="008000"/>
          <w:sz w:val="16"/>
          <w:szCs w:val="16"/>
        </w:rPr>
        <w:t>//</w:t>
      </w:r>
      <w:r w:rsidR="004F3A62">
        <w:rPr>
          <w:rFonts w:ascii="Consolas" w:hAnsi="Consolas" w:cs="Consolas"/>
          <w:color w:val="008000"/>
          <w:sz w:val="16"/>
          <w:szCs w:val="16"/>
        </w:rPr>
        <w:t>instrukce pro konstruktor</w:t>
      </w:r>
    </w:p>
    <w:p w:rsidR="00467E7D" w:rsidRPr="001819F4"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        </w:t>
      </w:r>
    </w:p>
    <w:p w:rsidR="00467E7D" w:rsidRPr="001819F4"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r w:rsidRPr="001819F4">
        <w:rPr>
          <w:rFonts w:ascii="Consolas" w:hAnsi="Consolas" w:cs="Consolas"/>
          <w:color w:val="0000FF"/>
          <w:sz w:val="16"/>
          <w:szCs w:val="16"/>
        </w:rPr>
        <w:t>private</w:t>
      </w:r>
      <w:r w:rsidRPr="001819F4">
        <w:rPr>
          <w:rFonts w:ascii="Consolas" w:hAnsi="Consolas" w:cs="Consolas"/>
          <w:sz w:val="16"/>
          <w:szCs w:val="16"/>
        </w:rPr>
        <w:t xml:space="preserve"> </w:t>
      </w:r>
      <w:r w:rsidRPr="001819F4">
        <w:rPr>
          <w:rFonts w:ascii="Consolas" w:hAnsi="Consolas" w:cs="Consolas"/>
          <w:color w:val="2B91AF"/>
          <w:sz w:val="16"/>
          <w:szCs w:val="16"/>
        </w:rPr>
        <w:t>IInstance</w:t>
      </w:r>
      <w:r w:rsidRPr="001819F4">
        <w:rPr>
          <w:rFonts w:ascii="Consolas" w:hAnsi="Consolas" w:cs="Consolas"/>
          <w:sz w:val="16"/>
          <w:szCs w:val="16"/>
        </w:rPr>
        <w:t xml:space="preserve"> _start(</w:t>
      </w:r>
      <w:r w:rsidRPr="001819F4">
        <w:rPr>
          <w:rFonts w:ascii="Consolas" w:hAnsi="Consolas" w:cs="Consolas"/>
          <w:color w:val="2B91AF"/>
          <w:sz w:val="16"/>
          <w:szCs w:val="16"/>
        </w:rPr>
        <w:t>IExecInfo</w:t>
      </w:r>
      <w:r w:rsidRPr="001819F4">
        <w:rPr>
          <w:rFonts w:ascii="Consolas" w:hAnsi="Consolas" w:cs="Consolas"/>
          <w:sz w:val="16"/>
          <w:szCs w:val="16"/>
        </w:rPr>
        <w:t xml:space="preserve"> info){</w:t>
      </w:r>
    </w:p>
    <w:p w:rsidR="00467E7D" w:rsidRPr="001819F4"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r w:rsidRPr="001819F4">
        <w:rPr>
          <w:rFonts w:ascii="Consolas" w:hAnsi="Consolas" w:cs="Consolas"/>
          <w:color w:val="008000"/>
          <w:sz w:val="16"/>
          <w:szCs w:val="16"/>
        </w:rPr>
        <w:t>//</w:t>
      </w:r>
      <w:r w:rsidR="004F3A62">
        <w:rPr>
          <w:rFonts w:ascii="Consolas" w:hAnsi="Consolas" w:cs="Consolas"/>
          <w:color w:val="008000"/>
          <w:sz w:val="16"/>
          <w:szCs w:val="16"/>
        </w:rPr>
        <w:t>instrukce pro metodu Start</w:t>
      </w:r>
    </w:p>
    <w:p w:rsidR="00467E7D" w:rsidRPr="001819F4"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        </w:t>
      </w:r>
    </w:p>
    <w:p w:rsidR="00467E7D" w:rsidRPr="001819F4"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r w:rsidRPr="001819F4">
        <w:rPr>
          <w:rFonts w:ascii="Consolas" w:hAnsi="Consolas" w:cs="Consolas"/>
          <w:color w:val="0000FF"/>
          <w:sz w:val="16"/>
          <w:szCs w:val="16"/>
        </w:rPr>
        <w:t>private</w:t>
      </w:r>
      <w:r w:rsidRPr="001819F4">
        <w:rPr>
          <w:rFonts w:ascii="Consolas" w:hAnsi="Consolas" w:cs="Consolas"/>
          <w:sz w:val="16"/>
          <w:szCs w:val="16"/>
        </w:rPr>
        <w:t xml:space="preserve"> </w:t>
      </w:r>
      <w:r w:rsidRPr="001819F4">
        <w:rPr>
          <w:rFonts w:ascii="Consolas" w:hAnsi="Consolas" w:cs="Consolas"/>
          <w:color w:val="2B91AF"/>
          <w:sz w:val="16"/>
          <w:szCs w:val="16"/>
        </w:rPr>
        <w:t>IInstance</w:t>
      </w:r>
      <w:r w:rsidRPr="001819F4">
        <w:rPr>
          <w:rFonts w:ascii="Consolas" w:hAnsi="Consolas" w:cs="Consolas"/>
          <w:sz w:val="16"/>
          <w:szCs w:val="16"/>
        </w:rPr>
        <w:t xml:space="preserve"> _stop(</w:t>
      </w:r>
      <w:r w:rsidRPr="001819F4">
        <w:rPr>
          <w:rFonts w:ascii="Consolas" w:hAnsi="Consolas" w:cs="Consolas"/>
          <w:color w:val="2B91AF"/>
          <w:sz w:val="16"/>
          <w:szCs w:val="16"/>
        </w:rPr>
        <w:t>IExecInfo</w:t>
      </w:r>
      <w:r w:rsidRPr="001819F4">
        <w:rPr>
          <w:rFonts w:ascii="Consolas" w:hAnsi="Consolas" w:cs="Consolas"/>
          <w:sz w:val="16"/>
          <w:szCs w:val="16"/>
        </w:rPr>
        <w:t xml:space="preserve"> info){</w:t>
      </w:r>
    </w:p>
    <w:p w:rsidR="004F3A62" w:rsidRPr="001819F4" w:rsidRDefault="004F3A62" w:rsidP="004F3A62">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r w:rsidRPr="001819F4">
        <w:rPr>
          <w:rFonts w:ascii="Consolas" w:hAnsi="Consolas" w:cs="Consolas"/>
          <w:color w:val="008000"/>
          <w:sz w:val="16"/>
          <w:szCs w:val="16"/>
        </w:rPr>
        <w:t>//</w:t>
      </w:r>
      <w:r>
        <w:rPr>
          <w:rFonts w:ascii="Consolas" w:hAnsi="Consolas" w:cs="Consolas"/>
          <w:color w:val="008000"/>
          <w:sz w:val="16"/>
          <w:szCs w:val="16"/>
        </w:rPr>
        <w:t>instrukce pro metodu Stop</w:t>
      </w:r>
    </w:p>
    <w:p w:rsidR="00467E7D" w:rsidRPr="001819F4"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        </w:t>
      </w:r>
    </w:p>
    <w:p w:rsidR="00467E7D" w:rsidRPr="001819F4"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r w:rsidRPr="001819F4">
        <w:rPr>
          <w:rFonts w:ascii="Consolas" w:hAnsi="Consolas" w:cs="Consolas"/>
          <w:color w:val="0000FF"/>
          <w:sz w:val="16"/>
          <w:szCs w:val="16"/>
        </w:rPr>
        <w:t>private</w:t>
      </w:r>
      <w:r w:rsidRPr="001819F4">
        <w:rPr>
          <w:rFonts w:ascii="Consolas" w:hAnsi="Consolas" w:cs="Consolas"/>
          <w:sz w:val="16"/>
          <w:szCs w:val="16"/>
        </w:rPr>
        <w:t xml:space="preserve"> </w:t>
      </w:r>
      <w:r w:rsidRPr="001819F4">
        <w:rPr>
          <w:rFonts w:ascii="Consolas" w:hAnsi="Consolas" w:cs="Consolas"/>
          <w:color w:val="2B91AF"/>
          <w:sz w:val="16"/>
          <w:szCs w:val="16"/>
        </w:rPr>
        <w:t>IInstance</w:t>
      </w:r>
      <w:r w:rsidRPr="001819F4">
        <w:rPr>
          <w:rFonts w:ascii="Consolas" w:hAnsi="Consolas" w:cs="Consolas"/>
          <w:sz w:val="16"/>
          <w:szCs w:val="16"/>
        </w:rPr>
        <w:t xml:space="preserve"> _accept(</w:t>
      </w:r>
      <w:r w:rsidRPr="001819F4">
        <w:rPr>
          <w:rFonts w:ascii="Consolas" w:hAnsi="Consolas" w:cs="Consolas"/>
          <w:color w:val="2B91AF"/>
          <w:sz w:val="16"/>
          <w:szCs w:val="16"/>
        </w:rPr>
        <w:t>IExecInfo</w:t>
      </w:r>
      <w:r w:rsidRPr="001819F4">
        <w:rPr>
          <w:rFonts w:ascii="Consolas" w:hAnsi="Consolas" w:cs="Consolas"/>
          <w:sz w:val="16"/>
          <w:szCs w:val="16"/>
        </w:rPr>
        <w:t xml:space="preserve"> info){</w:t>
      </w:r>
    </w:p>
    <w:p w:rsidR="004F3A62" w:rsidRPr="001819F4" w:rsidRDefault="004F3A62" w:rsidP="004F3A62">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r w:rsidRPr="001819F4">
        <w:rPr>
          <w:rFonts w:ascii="Consolas" w:hAnsi="Consolas" w:cs="Consolas"/>
          <w:color w:val="008000"/>
          <w:sz w:val="16"/>
          <w:szCs w:val="16"/>
        </w:rPr>
        <w:t>//</w:t>
      </w:r>
      <w:r>
        <w:rPr>
          <w:rFonts w:ascii="Consolas" w:hAnsi="Consolas" w:cs="Consolas"/>
          <w:color w:val="008000"/>
          <w:sz w:val="16"/>
          <w:szCs w:val="16"/>
        </w:rPr>
        <w:t>instrukce pro metodu Accept</w:t>
      </w:r>
    </w:p>
    <w:p w:rsidR="00467E7D" w:rsidRPr="001819F4"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p>
    <w:p w:rsidR="001819F4" w:rsidRPr="001819F4" w:rsidRDefault="001819F4"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r>
        <w:rPr>
          <w:rFonts w:ascii="Consolas" w:hAnsi="Consolas" w:cs="Consolas"/>
          <w:sz w:val="16"/>
          <w:szCs w:val="16"/>
        </w:rPr>
        <w:tab/>
      </w:r>
      <w:r w:rsidRPr="001819F4">
        <w:rPr>
          <w:rFonts w:ascii="Consolas" w:hAnsi="Consolas" w:cs="Consolas"/>
          <w:color w:val="0000FF"/>
          <w:sz w:val="16"/>
          <w:szCs w:val="16"/>
        </w:rPr>
        <w:t>public</w:t>
      </w:r>
      <w:r w:rsidRPr="001819F4">
        <w:rPr>
          <w:rFonts w:ascii="Consolas" w:hAnsi="Consolas" w:cs="Consolas"/>
          <w:sz w:val="16"/>
          <w:szCs w:val="16"/>
        </w:rPr>
        <w:t xml:space="preserve"> </w:t>
      </w:r>
      <w:r w:rsidRPr="001819F4">
        <w:rPr>
          <w:rFonts w:ascii="Consolas" w:hAnsi="Consolas" w:cs="Consolas"/>
          <w:color w:val="0000FF"/>
          <w:sz w:val="16"/>
          <w:szCs w:val="16"/>
        </w:rPr>
        <w:t>override</w:t>
      </w:r>
      <w:r w:rsidRPr="001819F4">
        <w:rPr>
          <w:rFonts w:ascii="Consolas" w:hAnsi="Consolas" w:cs="Consolas"/>
          <w:sz w:val="16"/>
          <w:szCs w:val="16"/>
        </w:rPr>
        <w:t xml:space="preserve"> </w:t>
      </w:r>
      <w:r w:rsidRPr="001819F4">
        <w:rPr>
          <w:rFonts w:ascii="Consolas" w:hAnsi="Consolas" w:cs="Consolas"/>
          <w:color w:val="0000FF"/>
          <w:sz w:val="16"/>
          <w:szCs w:val="16"/>
        </w:rPr>
        <w:t>bool</w:t>
      </w:r>
      <w:r w:rsidRPr="001819F4">
        <w:rPr>
          <w:rFonts w:ascii="Consolas" w:hAnsi="Consolas" w:cs="Consolas"/>
          <w:sz w:val="16"/>
          <w:szCs w:val="16"/>
        </w:rPr>
        <w:t xml:space="preserve"> PreloadRoutines(</w:t>
      </w:r>
      <w:r w:rsidRPr="001819F4">
        <w:rPr>
          <w:rFonts w:ascii="Consolas" w:hAnsi="Consolas" w:cs="Consolas"/>
          <w:color w:val="2B91AF"/>
          <w:sz w:val="16"/>
          <w:szCs w:val="16"/>
        </w:rPr>
        <w:t>ITypeLoadingConnector</w:t>
      </w:r>
      <w:r w:rsidRPr="001819F4">
        <w:rPr>
          <w:rFonts w:ascii="Consolas" w:hAnsi="Consolas" w:cs="Consolas"/>
          <w:sz w:val="16"/>
          <w:szCs w:val="16"/>
        </w:rPr>
        <w:t xml:space="preserve"> connector, </w:t>
      </w:r>
      <w:r w:rsidRPr="001819F4">
        <w:rPr>
          <w:rFonts w:ascii="Consolas" w:hAnsi="Consolas" w:cs="Consolas"/>
          <w:color w:val="2B91AF"/>
          <w:sz w:val="16"/>
          <w:szCs w:val="16"/>
        </w:rPr>
        <w:t>IAssembly</w:t>
      </w:r>
      <w:r w:rsidRPr="001819F4">
        <w:rPr>
          <w:rFonts w:ascii="Consolas" w:hAnsi="Consolas" w:cs="Consolas"/>
          <w:sz w:val="16"/>
          <w:szCs w:val="16"/>
        </w:rPr>
        <w:t xml:space="preserve"> runtime)</w:t>
      </w:r>
    </w:p>
    <w:p w:rsidR="001819F4" w:rsidRPr="001819F4" w:rsidRDefault="001819F4"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p>
    <w:p w:rsidR="001819F4" w:rsidRPr="001819F4" w:rsidRDefault="001819F4"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r w:rsidRPr="001819F4">
        <w:rPr>
          <w:rFonts w:ascii="Consolas" w:hAnsi="Consolas" w:cs="Consolas"/>
          <w:color w:val="008000"/>
          <w:sz w:val="16"/>
          <w:szCs w:val="16"/>
        </w:rPr>
        <w:t>//</w:t>
      </w:r>
      <w:r w:rsidR="004F3A62">
        <w:rPr>
          <w:rFonts w:ascii="Consolas" w:hAnsi="Consolas" w:cs="Consolas"/>
          <w:color w:val="008000"/>
          <w:sz w:val="16"/>
          <w:szCs w:val="16"/>
        </w:rPr>
        <w:t>rutiny, které provedou test při spuštění editoru</w:t>
      </w:r>
    </w:p>
    <w:p w:rsidR="001819F4" w:rsidRPr="001819F4" w:rsidRDefault="001819F4"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p>
    <w:p w:rsidR="001819F4" w:rsidRPr="001819F4" w:rsidRDefault="001819F4" w:rsidP="00375ABC">
      <w:pPr>
        <w:autoSpaceDE w:val="0"/>
        <w:autoSpaceDN w:val="0"/>
        <w:adjustRightInd w:val="0"/>
        <w:rPr>
          <w:rFonts w:ascii="Consolas" w:hAnsi="Consolas" w:cs="Consolas"/>
          <w:sz w:val="16"/>
          <w:szCs w:val="16"/>
        </w:rPr>
      </w:pPr>
    </w:p>
    <w:p w:rsidR="00467E7D" w:rsidRDefault="00467E7D" w:rsidP="00375ABC">
      <w:pPr>
        <w:autoSpaceDE w:val="0"/>
        <w:autoSpaceDN w:val="0"/>
        <w:adjustRightInd w:val="0"/>
        <w:rPr>
          <w:rFonts w:ascii="Consolas" w:hAnsi="Consolas" w:cs="Consolas"/>
          <w:sz w:val="16"/>
          <w:szCs w:val="16"/>
        </w:rPr>
      </w:pPr>
      <w:r w:rsidRPr="001819F4">
        <w:rPr>
          <w:rFonts w:ascii="Consolas" w:hAnsi="Consolas" w:cs="Consolas"/>
          <w:sz w:val="16"/>
          <w:szCs w:val="16"/>
        </w:rPr>
        <w:t xml:space="preserve">    }</w:t>
      </w:r>
    </w:p>
    <w:p w:rsidR="001819F4" w:rsidRPr="001819F4" w:rsidRDefault="001819F4" w:rsidP="004F3A62">
      <w:pPr>
        <w:pStyle w:val="Caption"/>
      </w:pPr>
    </w:p>
    <w:p w:rsidR="00DF0C8E" w:rsidRDefault="001819F4" w:rsidP="005276A2">
      <w:pPr>
        <w:pStyle w:val="Caption"/>
        <w:ind w:firstLine="0"/>
      </w:pPr>
      <w:r>
        <w:t>Takto vypadá naše typová definice, připravená k implementaci.</w:t>
      </w:r>
    </w:p>
    <w:p w:rsidR="001819F4" w:rsidRDefault="001819F4" w:rsidP="004913C0">
      <w:pPr>
        <w:pStyle w:val="Content"/>
      </w:pPr>
    </w:p>
    <w:p w:rsidR="001819F4" w:rsidRDefault="001819F4" w:rsidP="004913C0">
      <w:pPr>
        <w:pStyle w:val="Content"/>
      </w:pPr>
      <w:r>
        <w:t xml:space="preserve">Implementaci začneme inicializací </w:t>
      </w:r>
      <w:r w:rsidR="006C2048">
        <w:rPr>
          <w:rStyle w:val="SourceCodeNameChar"/>
        </w:rPr>
        <w:t>Runtime</w:t>
      </w:r>
      <w:r w:rsidR="0028547F">
        <w:rPr>
          <w:rStyle w:val="SourceCodeNameChar"/>
        </w:rPr>
        <w:t>Type</w:t>
      </w:r>
      <w:r w:rsidR="006C2048">
        <w:rPr>
          <w:rStyle w:val="SourceCodeNameChar"/>
        </w:rPr>
        <w:t>Definition</w:t>
      </w:r>
      <w:r w:rsidRPr="001819F4">
        <w:rPr>
          <w:rStyle w:val="SourceCodeNameChar"/>
        </w:rPr>
        <w:t>._rawName</w:t>
      </w:r>
      <w:r w:rsidR="006C2048">
        <w:t>.</w:t>
      </w:r>
      <w:r>
        <w:t xml:space="preserve"> Jelikož reprezentovaná třída není generická, bude </w:t>
      </w:r>
      <w:r w:rsidRPr="004F3A62">
        <w:rPr>
          <w:rStyle w:val="SourceCodeNameChar"/>
        </w:rPr>
        <w:t>_rawName</w:t>
      </w:r>
      <w:r>
        <w:t xml:space="preserve"> shodné s jejím </w:t>
      </w:r>
      <w:r w:rsidR="006C2048" w:rsidRPr="006C2048">
        <w:rPr>
          <w:rStyle w:val="DefinedStatement"/>
        </w:rPr>
        <w:t>fullname</w:t>
      </w:r>
      <w:r w:rsidR="006C2048">
        <w:t xml:space="preserve">. V konstruktoru dále definujeme metody, které bude naše </w:t>
      </w:r>
      <w:r w:rsidR="006C2048" w:rsidRPr="004F3A62">
        <w:t>typová definice</w:t>
      </w:r>
      <w:r w:rsidR="006C2048">
        <w:t xml:space="preserve"> poskytovat. Pro každou metodu tedy vytvoříme </w:t>
      </w:r>
      <w:r w:rsidR="006C2048" w:rsidRPr="004F3A62">
        <w:rPr>
          <w:rStyle w:val="SourceCodeNameChar"/>
        </w:rPr>
        <w:t>IInvokeInfo</w:t>
      </w:r>
      <w:r w:rsidR="006C2048">
        <w:t xml:space="preserve"> pomocí </w:t>
      </w:r>
      <w:r w:rsidR="00122BA1">
        <w:rPr>
          <w:rStyle w:val="SourceCodeNameChar"/>
        </w:rPr>
        <w:t>Runtime</w:t>
      </w:r>
      <w:r w:rsidR="0028547F">
        <w:rPr>
          <w:rStyle w:val="SourceCodeNameChar"/>
        </w:rPr>
        <w:t>Type</w:t>
      </w:r>
      <w:r w:rsidR="00122BA1">
        <w:rPr>
          <w:rStyle w:val="SourceCodeNameChar"/>
        </w:rPr>
        <w:t>Definition</w:t>
      </w:r>
      <w:r w:rsidR="006C2048" w:rsidRPr="006C2048">
        <w:rPr>
          <w:rStyle w:val="SourceCodeNameChar"/>
        </w:rPr>
        <w:t>.Create</w:t>
      </w:r>
      <w:r w:rsidR="006C2048">
        <w:t xml:space="preserve">, specifikující instrukce metody a poté ji přidáme do seznamu dostupných metod pomocí </w:t>
      </w:r>
      <w:r w:rsidR="006C2048" w:rsidRPr="00122BA1">
        <w:rPr>
          <w:rStyle w:val="SourceCodeNameChar"/>
        </w:rPr>
        <w:t>Runtime</w:t>
      </w:r>
      <w:r w:rsidR="0028547F">
        <w:rPr>
          <w:rStyle w:val="SourceCodeNameChar"/>
        </w:rPr>
        <w:t>Type</w:t>
      </w:r>
      <w:r w:rsidR="006C2048" w:rsidRPr="00122BA1">
        <w:rPr>
          <w:rStyle w:val="SourceCodeNameChar"/>
        </w:rPr>
        <w:t>Definition.AddMethod</w:t>
      </w:r>
      <w:r w:rsidR="006C2048">
        <w:t xml:space="preserve">. </w:t>
      </w:r>
      <w:r w:rsidR="0076436B">
        <w:t>Ve zdrojovém kódu to vypadá takto:</w:t>
      </w:r>
    </w:p>
    <w:p w:rsidR="004F3A62" w:rsidRPr="00951447" w:rsidRDefault="004F3A62" w:rsidP="004913C0">
      <w:pPr>
        <w:pStyle w:val="Content"/>
        <w:rPr>
          <w:sz w:val="16"/>
          <w:szCs w:val="16"/>
        </w:rPr>
      </w:pPr>
    </w:p>
    <w:p w:rsidR="006C2048" w:rsidRPr="00951447" w:rsidRDefault="006C2048" w:rsidP="006C2048">
      <w:pPr>
        <w:autoSpaceDE w:val="0"/>
        <w:autoSpaceDN w:val="0"/>
        <w:adjustRightInd w:val="0"/>
        <w:ind w:left="708"/>
        <w:rPr>
          <w:rFonts w:ascii="Consolas" w:hAnsi="Consolas" w:cs="Consolas"/>
          <w:sz w:val="16"/>
          <w:szCs w:val="16"/>
        </w:rPr>
      </w:pPr>
      <w:r w:rsidRPr="00951447">
        <w:rPr>
          <w:rFonts w:ascii="Consolas" w:hAnsi="Consolas" w:cs="Consolas"/>
          <w:sz w:val="16"/>
          <w:szCs w:val="16"/>
        </w:rPr>
        <w:t xml:space="preserve">     _rawName = </w:t>
      </w:r>
      <w:r w:rsidRPr="00951447">
        <w:rPr>
          <w:rFonts w:ascii="Consolas" w:hAnsi="Consolas" w:cs="Consolas"/>
          <w:color w:val="0000FF"/>
          <w:sz w:val="16"/>
          <w:szCs w:val="16"/>
        </w:rPr>
        <w:t>typeof</w:t>
      </w:r>
      <w:r w:rsidRPr="00951447">
        <w:rPr>
          <w:rFonts w:ascii="Consolas" w:hAnsi="Consolas" w:cs="Consolas"/>
          <w:sz w:val="16"/>
          <w:szCs w:val="16"/>
        </w:rPr>
        <w:t>(</w:t>
      </w:r>
      <w:r w:rsidRPr="00951447">
        <w:rPr>
          <w:rFonts w:ascii="Consolas" w:hAnsi="Consolas" w:cs="Consolas"/>
          <w:color w:val="2B91AF"/>
          <w:sz w:val="16"/>
          <w:szCs w:val="16"/>
        </w:rPr>
        <w:t>Diagnostic</w:t>
      </w:r>
      <w:r w:rsidRPr="00951447">
        <w:rPr>
          <w:rFonts w:ascii="Consolas" w:hAnsi="Consolas" w:cs="Consolas"/>
          <w:sz w:val="16"/>
          <w:szCs w:val="16"/>
        </w:rPr>
        <w:t>).FullName;</w:t>
      </w:r>
    </w:p>
    <w:p w:rsidR="006C2048" w:rsidRPr="00951447" w:rsidRDefault="006C2048" w:rsidP="006C2048">
      <w:pPr>
        <w:autoSpaceDE w:val="0"/>
        <w:autoSpaceDN w:val="0"/>
        <w:adjustRightInd w:val="0"/>
        <w:rPr>
          <w:rFonts w:ascii="Consolas" w:hAnsi="Consolas" w:cs="Consolas"/>
          <w:sz w:val="16"/>
          <w:szCs w:val="16"/>
        </w:rPr>
      </w:pPr>
    </w:p>
    <w:p w:rsidR="006C2048" w:rsidRDefault="006C2048" w:rsidP="006C2048">
      <w:pPr>
        <w:autoSpaceDE w:val="0"/>
        <w:autoSpaceDN w:val="0"/>
        <w:adjustRightInd w:val="0"/>
        <w:rPr>
          <w:rFonts w:ascii="Consolas" w:hAnsi="Consolas" w:cs="Consolas"/>
          <w:sz w:val="16"/>
          <w:szCs w:val="16"/>
        </w:rPr>
      </w:pPr>
      <w:r w:rsidRPr="00951447">
        <w:rPr>
          <w:rFonts w:ascii="Consolas" w:hAnsi="Consolas" w:cs="Consolas"/>
          <w:sz w:val="16"/>
          <w:szCs w:val="16"/>
        </w:rPr>
        <w:t xml:space="preserve">            </w:t>
      </w:r>
      <w:r w:rsidRPr="00951447">
        <w:rPr>
          <w:rFonts w:ascii="Consolas" w:hAnsi="Consolas" w:cs="Consolas"/>
          <w:color w:val="0000FF"/>
          <w:sz w:val="16"/>
          <w:szCs w:val="16"/>
        </w:rPr>
        <w:t>var</w:t>
      </w:r>
      <w:r w:rsidRPr="00951447">
        <w:rPr>
          <w:rFonts w:ascii="Consolas" w:hAnsi="Consolas" w:cs="Consolas"/>
          <w:sz w:val="16"/>
          <w:szCs w:val="16"/>
        </w:rPr>
        <w:t xml:space="preserve"> ctor = Create(_ctor, _rawName);</w:t>
      </w:r>
    </w:p>
    <w:p w:rsidR="00F5385E" w:rsidRPr="00951447" w:rsidRDefault="00F5385E" w:rsidP="006C2048">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r w:rsidRPr="001468AB">
        <w:rPr>
          <w:rFonts w:ascii="Consolas" w:hAnsi="Consolas" w:cs="Consolas"/>
          <w:color w:val="008000"/>
          <w:sz w:val="16"/>
          <w:szCs w:val="16"/>
        </w:rPr>
        <w:t>//</w:t>
      </w:r>
      <w:r>
        <w:rPr>
          <w:rFonts w:ascii="Consolas" w:hAnsi="Consolas" w:cs="Consolas"/>
          <w:color w:val="008000"/>
          <w:sz w:val="16"/>
          <w:szCs w:val="16"/>
        </w:rPr>
        <w:t>Jedná se o konstruktor</w:t>
      </w:r>
    </w:p>
    <w:p w:rsidR="006C2048" w:rsidRDefault="006C2048" w:rsidP="006C2048">
      <w:pPr>
        <w:autoSpaceDE w:val="0"/>
        <w:autoSpaceDN w:val="0"/>
        <w:adjustRightInd w:val="0"/>
        <w:rPr>
          <w:rFonts w:ascii="Consolas" w:hAnsi="Consolas" w:cs="Consolas"/>
          <w:sz w:val="16"/>
          <w:szCs w:val="16"/>
        </w:rPr>
      </w:pPr>
      <w:r w:rsidRPr="00951447">
        <w:rPr>
          <w:rFonts w:ascii="Consolas" w:hAnsi="Consolas" w:cs="Consolas"/>
          <w:sz w:val="16"/>
          <w:szCs w:val="16"/>
        </w:rPr>
        <w:t xml:space="preserve">            ctor.IsConstructor = </w:t>
      </w:r>
      <w:r w:rsidRPr="00951447">
        <w:rPr>
          <w:rFonts w:ascii="Consolas" w:hAnsi="Consolas" w:cs="Consolas"/>
          <w:color w:val="0000FF"/>
          <w:sz w:val="16"/>
          <w:szCs w:val="16"/>
        </w:rPr>
        <w:t>true</w:t>
      </w:r>
      <w:r w:rsidRPr="00951447">
        <w:rPr>
          <w:rFonts w:ascii="Consolas" w:hAnsi="Consolas" w:cs="Consolas"/>
          <w:sz w:val="16"/>
          <w:szCs w:val="16"/>
        </w:rPr>
        <w:t>;</w:t>
      </w:r>
    </w:p>
    <w:p w:rsidR="00F5385E" w:rsidRPr="00951447" w:rsidRDefault="00F5385E" w:rsidP="006C2048">
      <w:pPr>
        <w:autoSpaceDE w:val="0"/>
        <w:autoSpaceDN w:val="0"/>
        <w:adjustRightInd w:val="0"/>
        <w:rPr>
          <w:rFonts w:ascii="Consolas" w:hAnsi="Consolas" w:cs="Consolas"/>
          <w:sz w:val="16"/>
          <w:szCs w:val="16"/>
        </w:rPr>
      </w:pPr>
    </w:p>
    <w:p w:rsidR="006C2048" w:rsidRPr="00951447" w:rsidRDefault="006C2048" w:rsidP="006C2048">
      <w:pPr>
        <w:autoSpaceDE w:val="0"/>
        <w:autoSpaceDN w:val="0"/>
        <w:adjustRightInd w:val="0"/>
        <w:rPr>
          <w:rFonts w:ascii="Consolas" w:hAnsi="Consolas" w:cs="Consolas"/>
          <w:sz w:val="16"/>
          <w:szCs w:val="16"/>
        </w:rPr>
      </w:pPr>
      <w:r w:rsidRPr="00951447">
        <w:rPr>
          <w:rFonts w:ascii="Consolas" w:hAnsi="Consolas" w:cs="Consolas"/>
          <w:sz w:val="16"/>
          <w:szCs w:val="16"/>
        </w:rPr>
        <w:t xml:space="preserve">            </w:t>
      </w:r>
      <w:r w:rsidRPr="00951447">
        <w:rPr>
          <w:rFonts w:ascii="Consolas" w:hAnsi="Consolas" w:cs="Consolas"/>
          <w:color w:val="0000FF"/>
          <w:sz w:val="16"/>
          <w:szCs w:val="16"/>
        </w:rPr>
        <w:t>var</w:t>
      </w:r>
      <w:r w:rsidRPr="00951447">
        <w:rPr>
          <w:rFonts w:ascii="Consolas" w:hAnsi="Consolas" w:cs="Consolas"/>
          <w:sz w:val="16"/>
          <w:szCs w:val="16"/>
        </w:rPr>
        <w:t xml:space="preserve"> start = Create(_start, </w:t>
      </w:r>
      <w:r w:rsidRPr="00951447">
        <w:rPr>
          <w:rFonts w:ascii="Consolas" w:hAnsi="Consolas" w:cs="Consolas"/>
          <w:color w:val="2B91AF"/>
          <w:sz w:val="16"/>
          <w:szCs w:val="16"/>
        </w:rPr>
        <w:t>Constants</w:t>
      </w:r>
      <w:r w:rsidRPr="00951447">
        <w:rPr>
          <w:rFonts w:ascii="Consolas" w:hAnsi="Consolas" w:cs="Consolas"/>
          <w:sz w:val="16"/>
          <w:szCs w:val="16"/>
        </w:rPr>
        <w:t>.Type_Void);</w:t>
      </w:r>
    </w:p>
    <w:p w:rsidR="006C2048" w:rsidRPr="00951447" w:rsidRDefault="006C2048" w:rsidP="006C2048">
      <w:pPr>
        <w:autoSpaceDE w:val="0"/>
        <w:autoSpaceDN w:val="0"/>
        <w:adjustRightInd w:val="0"/>
        <w:rPr>
          <w:rFonts w:ascii="Consolas" w:hAnsi="Consolas" w:cs="Consolas"/>
          <w:sz w:val="16"/>
          <w:szCs w:val="16"/>
        </w:rPr>
      </w:pPr>
      <w:r w:rsidRPr="00951447">
        <w:rPr>
          <w:rFonts w:ascii="Consolas" w:hAnsi="Consolas" w:cs="Consolas"/>
          <w:sz w:val="16"/>
          <w:szCs w:val="16"/>
        </w:rPr>
        <w:t xml:space="preserve">            </w:t>
      </w:r>
      <w:r w:rsidRPr="00951447">
        <w:rPr>
          <w:rFonts w:ascii="Consolas" w:hAnsi="Consolas" w:cs="Consolas"/>
          <w:color w:val="0000FF"/>
          <w:sz w:val="16"/>
          <w:szCs w:val="16"/>
        </w:rPr>
        <w:t>var</w:t>
      </w:r>
      <w:r w:rsidRPr="00951447">
        <w:rPr>
          <w:rFonts w:ascii="Consolas" w:hAnsi="Consolas" w:cs="Consolas"/>
          <w:sz w:val="16"/>
          <w:szCs w:val="16"/>
        </w:rPr>
        <w:t xml:space="preserve"> stop = Create(_stop, </w:t>
      </w:r>
      <w:r w:rsidRPr="00951447">
        <w:rPr>
          <w:rFonts w:ascii="Consolas" w:hAnsi="Consolas" w:cs="Consolas"/>
          <w:color w:val="2B91AF"/>
          <w:sz w:val="16"/>
          <w:szCs w:val="16"/>
        </w:rPr>
        <w:t>Constants</w:t>
      </w:r>
      <w:r w:rsidRPr="00951447">
        <w:rPr>
          <w:rFonts w:ascii="Consolas" w:hAnsi="Consolas" w:cs="Consolas"/>
          <w:sz w:val="16"/>
          <w:szCs w:val="16"/>
        </w:rPr>
        <w:t>.Type_Void);</w:t>
      </w:r>
    </w:p>
    <w:p w:rsidR="006C2048" w:rsidRDefault="006C2048" w:rsidP="006C2048">
      <w:pPr>
        <w:autoSpaceDE w:val="0"/>
        <w:autoSpaceDN w:val="0"/>
        <w:adjustRightInd w:val="0"/>
        <w:rPr>
          <w:rFonts w:ascii="Consolas" w:hAnsi="Consolas" w:cs="Consolas"/>
          <w:sz w:val="16"/>
          <w:szCs w:val="16"/>
        </w:rPr>
      </w:pPr>
      <w:r w:rsidRPr="00951447">
        <w:rPr>
          <w:rFonts w:ascii="Consolas" w:hAnsi="Consolas" w:cs="Consolas"/>
          <w:sz w:val="16"/>
          <w:szCs w:val="16"/>
        </w:rPr>
        <w:t xml:space="preserve">            </w:t>
      </w:r>
      <w:r w:rsidRPr="00951447">
        <w:rPr>
          <w:rFonts w:ascii="Consolas" w:hAnsi="Consolas" w:cs="Consolas"/>
          <w:color w:val="0000FF"/>
          <w:sz w:val="16"/>
          <w:szCs w:val="16"/>
        </w:rPr>
        <w:t>var</w:t>
      </w:r>
      <w:r w:rsidRPr="00951447">
        <w:rPr>
          <w:rFonts w:ascii="Consolas" w:hAnsi="Consolas" w:cs="Consolas"/>
          <w:sz w:val="16"/>
          <w:szCs w:val="16"/>
        </w:rPr>
        <w:t xml:space="preserve"> accept = Create(_accept, </w:t>
      </w:r>
      <w:r w:rsidRPr="00951447">
        <w:rPr>
          <w:rFonts w:ascii="Consolas" w:hAnsi="Consolas" w:cs="Consolas"/>
          <w:color w:val="2B91AF"/>
          <w:sz w:val="16"/>
          <w:szCs w:val="16"/>
        </w:rPr>
        <w:t>Constants</w:t>
      </w:r>
      <w:r w:rsidRPr="00951447">
        <w:rPr>
          <w:rFonts w:ascii="Consolas" w:hAnsi="Consolas" w:cs="Consolas"/>
          <w:sz w:val="16"/>
          <w:szCs w:val="16"/>
        </w:rPr>
        <w:t>.Type_Void,</w:t>
      </w:r>
      <w:r w:rsidRPr="00951447">
        <w:rPr>
          <w:rFonts w:ascii="Consolas" w:hAnsi="Consolas" w:cs="Consolas"/>
          <w:color w:val="A31515"/>
          <w:sz w:val="16"/>
          <w:szCs w:val="16"/>
        </w:rPr>
        <w:t>"</w:t>
      </w:r>
      <w:r w:rsidR="003C1CE6">
        <w:rPr>
          <w:rFonts w:ascii="Consolas" w:hAnsi="Consolas" w:cs="Consolas"/>
          <w:color w:val="A31515"/>
          <w:sz w:val="16"/>
          <w:szCs w:val="16"/>
        </w:rPr>
        <w:t>System.Object</w:t>
      </w:r>
      <w:r w:rsidRPr="00951447">
        <w:rPr>
          <w:rFonts w:ascii="Consolas" w:hAnsi="Consolas" w:cs="Consolas"/>
          <w:color w:val="A31515"/>
          <w:sz w:val="16"/>
          <w:szCs w:val="16"/>
        </w:rPr>
        <w:t>"</w:t>
      </w:r>
      <w:r w:rsidRPr="00951447">
        <w:rPr>
          <w:rFonts w:ascii="Consolas" w:hAnsi="Consolas" w:cs="Consolas"/>
          <w:sz w:val="16"/>
          <w:szCs w:val="16"/>
        </w:rPr>
        <w:t>);</w:t>
      </w:r>
    </w:p>
    <w:p w:rsidR="00F5385E" w:rsidRPr="00951447" w:rsidRDefault="00F5385E" w:rsidP="006C2048">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r>
        <w:rPr>
          <w:rFonts w:ascii="Consolas" w:hAnsi="Consolas" w:cs="Consolas"/>
          <w:color w:val="008000"/>
          <w:sz w:val="16"/>
          <w:szCs w:val="16"/>
        </w:rPr>
        <w:t xml:space="preserve">//Poslední argument je parametrický </w:t>
      </w:r>
    </w:p>
    <w:p w:rsidR="006C2048" w:rsidRPr="00951447" w:rsidRDefault="006C2048" w:rsidP="006C2048">
      <w:pPr>
        <w:autoSpaceDE w:val="0"/>
        <w:autoSpaceDN w:val="0"/>
        <w:adjustRightInd w:val="0"/>
        <w:rPr>
          <w:rFonts w:ascii="Consolas" w:hAnsi="Consolas" w:cs="Consolas"/>
          <w:sz w:val="16"/>
          <w:szCs w:val="16"/>
        </w:rPr>
      </w:pPr>
      <w:r w:rsidRPr="00951447">
        <w:rPr>
          <w:rFonts w:ascii="Consolas" w:hAnsi="Consolas" w:cs="Consolas"/>
          <w:sz w:val="16"/>
          <w:szCs w:val="16"/>
        </w:rPr>
        <w:t xml:space="preserve">            accept.SetParametric();</w:t>
      </w:r>
    </w:p>
    <w:p w:rsidR="006C2048" w:rsidRPr="00951447" w:rsidRDefault="006C2048" w:rsidP="006C2048">
      <w:pPr>
        <w:autoSpaceDE w:val="0"/>
        <w:autoSpaceDN w:val="0"/>
        <w:adjustRightInd w:val="0"/>
        <w:rPr>
          <w:rFonts w:ascii="Consolas" w:hAnsi="Consolas" w:cs="Consolas"/>
          <w:sz w:val="16"/>
          <w:szCs w:val="16"/>
        </w:rPr>
      </w:pPr>
    </w:p>
    <w:p w:rsidR="006C2048" w:rsidRPr="00951447" w:rsidRDefault="006C2048" w:rsidP="006C2048">
      <w:pPr>
        <w:autoSpaceDE w:val="0"/>
        <w:autoSpaceDN w:val="0"/>
        <w:adjustRightInd w:val="0"/>
        <w:rPr>
          <w:rFonts w:ascii="Consolas" w:hAnsi="Consolas" w:cs="Consolas"/>
          <w:sz w:val="16"/>
          <w:szCs w:val="16"/>
        </w:rPr>
      </w:pPr>
      <w:r w:rsidRPr="00951447">
        <w:rPr>
          <w:rFonts w:ascii="Consolas" w:hAnsi="Consolas" w:cs="Consolas"/>
          <w:sz w:val="16"/>
          <w:szCs w:val="16"/>
        </w:rPr>
        <w:t xml:space="preserve">            AddMethod(</w:t>
      </w:r>
      <w:r w:rsidRPr="00951447">
        <w:rPr>
          <w:rFonts w:ascii="Consolas" w:hAnsi="Consolas" w:cs="Consolas"/>
          <w:color w:val="A31515"/>
          <w:sz w:val="16"/>
          <w:szCs w:val="16"/>
        </w:rPr>
        <w:t>"Diagnostic"</w:t>
      </w:r>
      <w:r w:rsidRPr="00951447">
        <w:rPr>
          <w:rFonts w:ascii="Consolas" w:hAnsi="Consolas" w:cs="Consolas"/>
          <w:sz w:val="16"/>
          <w:szCs w:val="16"/>
        </w:rPr>
        <w:t xml:space="preserve">, ctor);  </w:t>
      </w:r>
    </w:p>
    <w:p w:rsidR="006C2048" w:rsidRPr="00951447" w:rsidRDefault="006C2048" w:rsidP="006C2048">
      <w:pPr>
        <w:autoSpaceDE w:val="0"/>
        <w:autoSpaceDN w:val="0"/>
        <w:adjustRightInd w:val="0"/>
        <w:rPr>
          <w:rFonts w:ascii="Consolas" w:hAnsi="Consolas" w:cs="Consolas"/>
          <w:sz w:val="16"/>
          <w:szCs w:val="16"/>
        </w:rPr>
      </w:pPr>
      <w:r w:rsidRPr="00951447">
        <w:rPr>
          <w:rFonts w:ascii="Consolas" w:hAnsi="Consolas" w:cs="Consolas"/>
          <w:sz w:val="16"/>
          <w:szCs w:val="16"/>
        </w:rPr>
        <w:t xml:space="preserve">            AddMethod(</w:t>
      </w:r>
      <w:r w:rsidRPr="00951447">
        <w:rPr>
          <w:rFonts w:ascii="Consolas" w:hAnsi="Consolas" w:cs="Consolas"/>
          <w:color w:val="A31515"/>
          <w:sz w:val="16"/>
          <w:szCs w:val="16"/>
        </w:rPr>
        <w:t>"Start"</w:t>
      </w:r>
      <w:r w:rsidRPr="00951447">
        <w:rPr>
          <w:rFonts w:ascii="Consolas" w:hAnsi="Consolas" w:cs="Consolas"/>
          <w:sz w:val="16"/>
          <w:szCs w:val="16"/>
        </w:rPr>
        <w:t>,start );</w:t>
      </w:r>
    </w:p>
    <w:p w:rsidR="006C2048" w:rsidRPr="00951447" w:rsidRDefault="006C2048" w:rsidP="006C2048">
      <w:pPr>
        <w:autoSpaceDE w:val="0"/>
        <w:autoSpaceDN w:val="0"/>
        <w:adjustRightInd w:val="0"/>
        <w:rPr>
          <w:rFonts w:ascii="Consolas" w:hAnsi="Consolas" w:cs="Consolas"/>
          <w:sz w:val="16"/>
          <w:szCs w:val="16"/>
        </w:rPr>
      </w:pPr>
      <w:r w:rsidRPr="00951447">
        <w:rPr>
          <w:rFonts w:ascii="Consolas" w:hAnsi="Consolas" w:cs="Consolas"/>
          <w:sz w:val="16"/>
          <w:szCs w:val="16"/>
        </w:rPr>
        <w:t xml:space="preserve">            AddMethod(</w:t>
      </w:r>
      <w:r w:rsidRPr="00951447">
        <w:rPr>
          <w:rFonts w:ascii="Consolas" w:hAnsi="Consolas" w:cs="Consolas"/>
          <w:color w:val="A31515"/>
          <w:sz w:val="16"/>
          <w:szCs w:val="16"/>
        </w:rPr>
        <w:t>"Stop"</w:t>
      </w:r>
      <w:r w:rsidRPr="00951447">
        <w:rPr>
          <w:rFonts w:ascii="Consolas" w:hAnsi="Consolas" w:cs="Consolas"/>
          <w:sz w:val="16"/>
          <w:szCs w:val="16"/>
        </w:rPr>
        <w:t>, stop);</w:t>
      </w:r>
    </w:p>
    <w:p w:rsidR="006C2048" w:rsidRPr="00951447" w:rsidRDefault="006C2048" w:rsidP="006C2048">
      <w:pPr>
        <w:autoSpaceDE w:val="0"/>
        <w:autoSpaceDN w:val="0"/>
        <w:adjustRightInd w:val="0"/>
        <w:rPr>
          <w:rFonts w:ascii="Consolas" w:hAnsi="Consolas" w:cs="Consolas"/>
          <w:sz w:val="16"/>
          <w:szCs w:val="16"/>
        </w:rPr>
      </w:pPr>
      <w:r w:rsidRPr="00951447">
        <w:rPr>
          <w:rFonts w:ascii="Consolas" w:hAnsi="Consolas" w:cs="Consolas"/>
          <w:sz w:val="16"/>
          <w:szCs w:val="16"/>
        </w:rPr>
        <w:t xml:space="preserve">            AddMethod(</w:t>
      </w:r>
      <w:r w:rsidRPr="00951447">
        <w:rPr>
          <w:rFonts w:ascii="Consolas" w:hAnsi="Consolas" w:cs="Consolas"/>
          <w:color w:val="A31515"/>
          <w:sz w:val="16"/>
          <w:szCs w:val="16"/>
        </w:rPr>
        <w:t>"Accept"</w:t>
      </w:r>
      <w:r w:rsidRPr="00951447">
        <w:rPr>
          <w:rFonts w:ascii="Consolas" w:hAnsi="Consolas" w:cs="Consolas"/>
          <w:sz w:val="16"/>
          <w:szCs w:val="16"/>
        </w:rPr>
        <w:t xml:space="preserve">, accept);    </w:t>
      </w:r>
    </w:p>
    <w:p w:rsidR="006C2048" w:rsidRDefault="006C2048" w:rsidP="006C2048">
      <w:pPr>
        <w:autoSpaceDE w:val="0"/>
        <w:autoSpaceDN w:val="0"/>
        <w:adjustRightInd w:val="0"/>
        <w:rPr>
          <w:rFonts w:ascii="Consolas" w:hAnsi="Consolas" w:cs="Consolas"/>
          <w:sz w:val="19"/>
          <w:szCs w:val="19"/>
        </w:rPr>
      </w:pPr>
    </w:p>
    <w:p w:rsidR="006C2048" w:rsidRDefault="006C2048" w:rsidP="004F3A62">
      <w:pPr>
        <w:pStyle w:val="Caption"/>
        <w:ind w:firstLine="0"/>
      </w:pPr>
      <w:r>
        <w:t>Tělo konstruktoru nyní vypadá následovn</w:t>
      </w:r>
      <w:r w:rsidR="004F3A62">
        <w:t xml:space="preserve">ě. Upozorněme na nutnost označit </w:t>
      </w:r>
      <w:r>
        <w:t>ctor.IsConstructor, označující že se jedná o metodu konstruktoru a na accept.SetParametric(), které nastaví poslední parametr metody accept jako parametrický.</w:t>
      </w:r>
    </w:p>
    <w:p w:rsidR="006C2048" w:rsidRDefault="00122BA1" w:rsidP="004913C0">
      <w:pPr>
        <w:pStyle w:val="Content"/>
      </w:pPr>
      <w:r>
        <w:lastRenderedPageBreak/>
        <w:t xml:space="preserve">Nyní se již můžeme pustit do implementace metod, které budou simulovat chování typu </w:t>
      </w:r>
      <w:r w:rsidRPr="004F3A62">
        <w:rPr>
          <w:rStyle w:val="SourceCodeNameChar"/>
        </w:rPr>
        <w:t>MEFEditor.Diagnostic</w:t>
      </w:r>
      <w:r>
        <w:t>. Konstruované instanci</w:t>
      </w:r>
      <w:r w:rsidR="004F3A62">
        <w:t>,</w:t>
      </w:r>
      <w:r>
        <w:t xml:space="preserve"> pomocí instrukcí </w:t>
      </w:r>
      <w:r w:rsidRPr="004F3A62">
        <w:rPr>
          <w:rStyle w:val="SourceCodeNameChar"/>
        </w:rPr>
        <w:t>_ctor</w:t>
      </w:r>
      <w:r w:rsidR="004F3A62">
        <w:t>,</w:t>
      </w:r>
      <w:r>
        <w:t xml:space="preserve"> inicializujeme datové položky s využitím </w:t>
      </w:r>
      <w:r w:rsidRPr="004F3A62">
        <w:rPr>
          <w:rStyle w:val="SourceCodeNameChar"/>
        </w:rPr>
        <w:t>info.SetData</w:t>
      </w:r>
      <w:r w:rsidRPr="00122BA1">
        <w:t>.</w:t>
      </w:r>
      <w:r>
        <w:t xml:space="preserve"> Dále přidáme </w:t>
      </w:r>
      <w:r w:rsidRPr="004F3A62">
        <w:rPr>
          <w:rStyle w:val="SourceCodeNameChar"/>
        </w:rPr>
        <w:t>InstanceAccepter</w:t>
      </w:r>
      <w:r>
        <w:t>, který bude přijímat objekty typu</w:t>
      </w:r>
      <w:r w:rsidR="004A1EEF">
        <w:t xml:space="preserve"> </w:t>
      </w:r>
      <w:r w:rsidR="004A1EEF" w:rsidRPr="004F3A62">
        <w:rPr>
          <w:rStyle w:val="SourceCodeNameChar"/>
        </w:rPr>
        <w:t>System.Object</w:t>
      </w:r>
      <w:r w:rsidR="000D3552">
        <w:rPr>
          <w:rStyle w:val="SourceCodeNameChar"/>
        </w:rPr>
        <w:t>,</w:t>
      </w:r>
      <w:r w:rsidR="004A1EEF">
        <w:t xml:space="preserve"> při drag</w:t>
      </w:r>
      <w:r w:rsidR="004A1EEF">
        <w:rPr>
          <w:lang w:val="en-CA"/>
        </w:rPr>
        <w:t xml:space="preserve">&amp;drop </w:t>
      </w:r>
      <w:r w:rsidR="004A1EEF" w:rsidRPr="004A1EEF">
        <w:t>editaci ve schématu kompozice</w:t>
      </w:r>
      <w:r w:rsidR="004F3A62">
        <w:t>,</w:t>
      </w:r>
      <w:r w:rsidR="004A1EEF">
        <w:t xml:space="preserve"> vytvořením metody </w:t>
      </w:r>
      <w:r w:rsidR="004A1EEF" w:rsidRPr="000D3552">
        <w:rPr>
          <w:rStyle w:val="SourceCodeNameChar"/>
        </w:rPr>
        <w:t>Accept</w:t>
      </w:r>
      <w:r w:rsidR="004A1EEF">
        <w:t>.</w:t>
      </w:r>
      <w:r w:rsidR="00564BC8">
        <w:t xml:space="preserve"> V</w:t>
      </w:r>
      <w:r w:rsidR="002D5DA8">
        <w:t> níže uvedených</w:t>
      </w:r>
      <w:r w:rsidR="00564BC8">
        <w:t xml:space="preserve"> metodách </w:t>
      </w:r>
      <w:r w:rsidR="00564BC8" w:rsidRPr="000D3552">
        <w:rPr>
          <w:rStyle w:val="SourceCodeNameChar"/>
        </w:rPr>
        <w:t>_start</w:t>
      </w:r>
      <w:r w:rsidR="00564BC8">
        <w:t xml:space="preserve">, </w:t>
      </w:r>
      <w:r w:rsidR="000D3552">
        <w:t xml:space="preserve"> </w:t>
      </w:r>
      <w:r w:rsidR="00564BC8" w:rsidRPr="000D3552">
        <w:rPr>
          <w:rStyle w:val="SourceCodeNameChar"/>
        </w:rPr>
        <w:t>_stop</w:t>
      </w:r>
      <w:r w:rsidR="00564BC8">
        <w:t xml:space="preserve"> pouze odsimulujeme zapnutí a vypnutí časovače.</w:t>
      </w:r>
    </w:p>
    <w:p w:rsidR="000D3552" w:rsidRDefault="000D3552" w:rsidP="004913C0">
      <w:pPr>
        <w:pStyle w:val="Content"/>
      </w:pPr>
    </w:p>
    <w:p w:rsidR="001468AB" w:rsidRPr="001468AB" w:rsidRDefault="001468AB" w:rsidP="001468AB">
      <w:pPr>
        <w:autoSpaceDE w:val="0"/>
        <w:autoSpaceDN w:val="0"/>
        <w:adjustRightInd w:val="0"/>
        <w:rPr>
          <w:rFonts w:ascii="Consolas" w:hAnsi="Consolas" w:cs="Consolas"/>
          <w:sz w:val="16"/>
          <w:szCs w:val="16"/>
        </w:rPr>
      </w:pPr>
      <w:r>
        <w:rPr>
          <w:rFonts w:ascii="Consolas" w:hAnsi="Consolas" w:cs="Consolas"/>
          <w:sz w:val="19"/>
          <w:szCs w:val="19"/>
        </w:rPr>
        <w:t xml:space="preserve">     </w:t>
      </w:r>
      <w:r w:rsidRPr="001468AB">
        <w:rPr>
          <w:rFonts w:ascii="Consolas" w:hAnsi="Consolas" w:cs="Consolas"/>
          <w:sz w:val="16"/>
          <w:szCs w:val="16"/>
        </w:rPr>
        <w:t xml:space="preserve">   </w:t>
      </w:r>
      <w:r w:rsidRPr="001468AB">
        <w:rPr>
          <w:rFonts w:ascii="Consolas" w:hAnsi="Consolas" w:cs="Consolas"/>
          <w:color w:val="0000FF"/>
          <w:sz w:val="16"/>
          <w:szCs w:val="16"/>
        </w:rPr>
        <w:t>private</w:t>
      </w:r>
      <w:r w:rsidRPr="001468AB">
        <w:rPr>
          <w:rFonts w:ascii="Consolas" w:hAnsi="Consolas" w:cs="Consolas"/>
          <w:sz w:val="16"/>
          <w:szCs w:val="16"/>
        </w:rPr>
        <w:t xml:space="preserve"> </w:t>
      </w:r>
      <w:r w:rsidRPr="001468AB">
        <w:rPr>
          <w:rFonts w:ascii="Consolas" w:hAnsi="Consolas" w:cs="Consolas"/>
          <w:color w:val="2B91AF"/>
          <w:sz w:val="16"/>
          <w:szCs w:val="16"/>
        </w:rPr>
        <w:t>IInstance</w:t>
      </w:r>
      <w:r w:rsidRPr="001468AB">
        <w:rPr>
          <w:rFonts w:ascii="Consolas" w:hAnsi="Consolas" w:cs="Consolas"/>
          <w:sz w:val="16"/>
          <w:szCs w:val="16"/>
        </w:rPr>
        <w:t xml:space="preserve"> _ctor(</w:t>
      </w:r>
      <w:r w:rsidRPr="001468AB">
        <w:rPr>
          <w:rFonts w:ascii="Consolas" w:hAnsi="Consolas" w:cs="Consolas"/>
          <w:color w:val="2B91AF"/>
          <w:sz w:val="16"/>
          <w:szCs w:val="16"/>
        </w:rPr>
        <w:t>IExecInfo</w:t>
      </w:r>
      <w:r w:rsidRPr="001468AB">
        <w:rPr>
          <w:rFonts w:ascii="Consolas" w:hAnsi="Consolas" w:cs="Consolas"/>
          <w:sz w:val="16"/>
          <w:szCs w:val="16"/>
        </w:rPr>
        <w:t xml:space="preserve"> info){</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r w:rsidRPr="001468AB">
        <w:rPr>
          <w:rFonts w:ascii="Consolas" w:hAnsi="Consolas" w:cs="Consolas"/>
          <w:color w:val="008000"/>
          <w:sz w:val="16"/>
          <w:szCs w:val="16"/>
        </w:rPr>
        <w:t xml:space="preserve">//Stopwatch </w:t>
      </w:r>
      <w:r w:rsidR="00576444">
        <w:rPr>
          <w:rFonts w:ascii="Consolas" w:hAnsi="Consolas" w:cs="Consolas"/>
          <w:color w:val="008000"/>
          <w:sz w:val="16"/>
          <w:szCs w:val="16"/>
        </w:rPr>
        <w:t>z namespace</w:t>
      </w:r>
      <w:r w:rsidRPr="001468AB">
        <w:rPr>
          <w:rFonts w:ascii="Consolas" w:hAnsi="Consolas" w:cs="Consolas"/>
          <w:color w:val="008000"/>
          <w:sz w:val="16"/>
          <w:szCs w:val="16"/>
        </w:rPr>
        <w:t xml:space="preserve"> System.Diagnostic</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info.SetData(</w:t>
      </w:r>
      <w:r w:rsidRPr="001468AB">
        <w:rPr>
          <w:rFonts w:ascii="Consolas" w:hAnsi="Consolas" w:cs="Consolas"/>
          <w:color w:val="A31515"/>
          <w:sz w:val="16"/>
          <w:szCs w:val="16"/>
        </w:rPr>
        <w:t>"watch"</w:t>
      </w:r>
      <w:r w:rsidRPr="001468AB">
        <w:rPr>
          <w:rFonts w:ascii="Consolas" w:hAnsi="Consolas" w:cs="Consolas"/>
          <w:sz w:val="16"/>
          <w:szCs w:val="16"/>
        </w:rPr>
        <w:t xml:space="preserve">, </w:t>
      </w:r>
      <w:r w:rsidRPr="001468AB">
        <w:rPr>
          <w:rFonts w:ascii="Consolas" w:hAnsi="Consolas" w:cs="Consolas"/>
          <w:color w:val="0000FF"/>
          <w:sz w:val="16"/>
          <w:szCs w:val="16"/>
        </w:rPr>
        <w:t>new</w:t>
      </w:r>
      <w:r w:rsidRPr="001468AB">
        <w:rPr>
          <w:rFonts w:ascii="Consolas" w:hAnsi="Consolas" w:cs="Consolas"/>
          <w:sz w:val="16"/>
          <w:szCs w:val="16"/>
        </w:rPr>
        <w:t xml:space="preserve"> </w:t>
      </w:r>
      <w:r w:rsidRPr="001468AB">
        <w:rPr>
          <w:rFonts w:ascii="Consolas" w:hAnsi="Consolas" w:cs="Consolas"/>
          <w:color w:val="2B91AF"/>
          <w:sz w:val="16"/>
          <w:szCs w:val="16"/>
        </w:rPr>
        <w:t>Stopwatch</w:t>
      </w:r>
      <w:r w:rsidRPr="001468AB">
        <w:rPr>
          <w:rFonts w:ascii="Consolas" w:hAnsi="Consolas" w:cs="Consolas"/>
          <w:sz w:val="16"/>
          <w:szCs w:val="16"/>
        </w:rPr>
        <w:t>());</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info.SetData(</w:t>
      </w:r>
      <w:r w:rsidRPr="001468AB">
        <w:rPr>
          <w:rFonts w:ascii="Consolas" w:hAnsi="Consolas" w:cs="Consolas"/>
          <w:color w:val="A31515"/>
          <w:sz w:val="16"/>
          <w:szCs w:val="16"/>
        </w:rPr>
        <w:t>"instances"</w:t>
      </w:r>
      <w:r w:rsidRPr="001468AB">
        <w:rPr>
          <w:rFonts w:ascii="Consolas" w:hAnsi="Consolas" w:cs="Consolas"/>
          <w:sz w:val="16"/>
          <w:szCs w:val="16"/>
        </w:rPr>
        <w:t xml:space="preserve">, </w:t>
      </w:r>
      <w:r w:rsidRPr="001468AB">
        <w:rPr>
          <w:rFonts w:ascii="Consolas" w:hAnsi="Consolas" w:cs="Consolas"/>
          <w:color w:val="0000FF"/>
          <w:sz w:val="16"/>
          <w:szCs w:val="16"/>
        </w:rPr>
        <w:t>new</w:t>
      </w:r>
      <w:r w:rsidRPr="001468AB">
        <w:rPr>
          <w:rFonts w:ascii="Consolas" w:hAnsi="Consolas" w:cs="Consolas"/>
          <w:sz w:val="16"/>
          <w:szCs w:val="16"/>
        </w:rPr>
        <w:t xml:space="preserve"> </w:t>
      </w:r>
      <w:r w:rsidRPr="001468AB">
        <w:rPr>
          <w:rFonts w:ascii="Consolas" w:hAnsi="Consolas" w:cs="Consolas"/>
          <w:color w:val="2B91AF"/>
          <w:sz w:val="16"/>
          <w:szCs w:val="16"/>
        </w:rPr>
        <w:t>List</w:t>
      </w:r>
      <w:r w:rsidRPr="001468AB">
        <w:rPr>
          <w:rFonts w:ascii="Consolas" w:hAnsi="Consolas" w:cs="Consolas"/>
          <w:sz w:val="16"/>
          <w:szCs w:val="16"/>
        </w:rPr>
        <w:t>&lt;</w:t>
      </w:r>
      <w:r w:rsidRPr="001468AB">
        <w:rPr>
          <w:rFonts w:ascii="Consolas" w:hAnsi="Consolas" w:cs="Consolas"/>
          <w:color w:val="2B91AF"/>
          <w:sz w:val="16"/>
          <w:szCs w:val="16"/>
        </w:rPr>
        <w:t>IInstance</w:t>
      </w:r>
      <w:r w:rsidRPr="001468AB">
        <w:rPr>
          <w:rFonts w:ascii="Consolas" w:hAnsi="Consolas" w:cs="Consolas"/>
          <w:sz w:val="16"/>
          <w:szCs w:val="16"/>
        </w:rPr>
        <w:t>&gt;());</w:t>
      </w:r>
    </w:p>
    <w:p w:rsidR="001468AB" w:rsidRPr="001468AB" w:rsidRDefault="001468AB" w:rsidP="001468AB">
      <w:pPr>
        <w:autoSpaceDE w:val="0"/>
        <w:autoSpaceDN w:val="0"/>
        <w:adjustRightInd w:val="0"/>
        <w:rPr>
          <w:rFonts w:ascii="Consolas" w:hAnsi="Consolas" w:cs="Consolas"/>
          <w:sz w:val="16"/>
          <w:szCs w:val="16"/>
        </w:rPr>
      </w:pPr>
    </w:p>
    <w:p w:rsidR="00576444" w:rsidRDefault="001468AB" w:rsidP="001468AB">
      <w:pPr>
        <w:autoSpaceDE w:val="0"/>
        <w:autoSpaceDN w:val="0"/>
        <w:adjustRightInd w:val="0"/>
        <w:rPr>
          <w:rFonts w:ascii="Consolas" w:hAnsi="Consolas" w:cs="Consolas"/>
          <w:color w:val="008000"/>
          <w:sz w:val="16"/>
          <w:szCs w:val="16"/>
        </w:rPr>
      </w:pPr>
      <w:r w:rsidRPr="001468AB">
        <w:rPr>
          <w:rFonts w:ascii="Consolas" w:hAnsi="Consolas" w:cs="Consolas"/>
          <w:sz w:val="16"/>
          <w:szCs w:val="16"/>
        </w:rPr>
        <w:t xml:space="preserve">            </w:t>
      </w:r>
      <w:r w:rsidRPr="001468AB">
        <w:rPr>
          <w:rFonts w:ascii="Consolas" w:hAnsi="Consolas" w:cs="Consolas"/>
          <w:color w:val="008000"/>
          <w:sz w:val="16"/>
          <w:szCs w:val="16"/>
        </w:rPr>
        <w:t>//</w:t>
      </w:r>
      <w:r w:rsidR="00E15633">
        <w:rPr>
          <w:rFonts w:ascii="Consolas" w:hAnsi="Consolas" w:cs="Consolas"/>
          <w:color w:val="008000"/>
          <w:sz w:val="16"/>
          <w:szCs w:val="16"/>
        </w:rPr>
        <w:t>v</w:t>
      </w:r>
      <w:r w:rsidR="00576444">
        <w:rPr>
          <w:rFonts w:ascii="Consolas" w:hAnsi="Consolas" w:cs="Consolas"/>
          <w:color w:val="008000"/>
          <w:sz w:val="16"/>
          <w:szCs w:val="16"/>
        </w:rPr>
        <w:t>ytvoříme</w:t>
      </w:r>
      <w:r w:rsidR="00E15633">
        <w:rPr>
          <w:rFonts w:ascii="Consolas" w:hAnsi="Consolas" w:cs="Consolas"/>
          <w:color w:val="008000"/>
          <w:sz w:val="16"/>
          <w:szCs w:val="16"/>
        </w:rPr>
        <w:t xml:space="preserve"> accepter, který přijme instance vytvořením volání metody</w:t>
      </w:r>
      <w:r w:rsidR="00576444">
        <w:rPr>
          <w:rFonts w:ascii="Consolas" w:hAnsi="Consolas" w:cs="Consolas"/>
          <w:color w:val="008000"/>
          <w:sz w:val="16"/>
          <w:szCs w:val="16"/>
        </w:rPr>
        <w:t xml:space="preserve"> Accept</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r w:rsidRPr="001468AB">
        <w:rPr>
          <w:rFonts w:ascii="Consolas" w:hAnsi="Consolas" w:cs="Consolas"/>
          <w:color w:val="0000FF"/>
          <w:sz w:val="16"/>
          <w:szCs w:val="16"/>
        </w:rPr>
        <w:t>var</w:t>
      </w:r>
      <w:r w:rsidRPr="001468AB">
        <w:rPr>
          <w:rFonts w:ascii="Consolas" w:hAnsi="Consolas" w:cs="Consolas"/>
          <w:sz w:val="16"/>
          <w:szCs w:val="16"/>
        </w:rPr>
        <w:t xml:space="preserve"> accepter=</w:t>
      </w:r>
      <w:r w:rsidRPr="001468AB">
        <w:rPr>
          <w:rFonts w:ascii="Consolas" w:hAnsi="Consolas" w:cs="Consolas"/>
          <w:color w:val="0000FF"/>
          <w:sz w:val="16"/>
          <w:szCs w:val="16"/>
        </w:rPr>
        <w:t>new</w:t>
      </w:r>
      <w:r w:rsidRPr="001468AB">
        <w:rPr>
          <w:rFonts w:ascii="Consolas" w:hAnsi="Consolas" w:cs="Consolas"/>
          <w:sz w:val="16"/>
          <w:szCs w:val="16"/>
        </w:rPr>
        <w:t xml:space="preserve"> </w:t>
      </w:r>
      <w:r w:rsidRPr="001468AB">
        <w:rPr>
          <w:rFonts w:ascii="Consolas" w:hAnsi="Consolas" w:cs="Consolas"/>
          <w:color w:val="2B91AF"/>
          <w:sz w:val="16"/>
          <w:szCs w:val="16"/>
        </w:rPr>
        <w:t>InstanceAccepter</w:t>
      </w:r>
      <w:r w:rsidRPr="001468AB">
        <w:rPr>
          <w:rFonts w:ascii="Consolas" w:hAnsi="Consolas" w:cs="Consolas"/>
          <w:sz w:val="16"/>
          <w:szCs w:val="16"/>
        </w:rPr>
        <w:t>(info.This,</w:t>
      </w:r>
      <w:r w:rsidRPr="001468AB">
        <w:rPr>
          <w:rFonts w:ascii="Consolas" w:hAnsi="Consolas" w:cs="Consolas"/>
          <w:color w:val="A31515"/>
          <w:sz w:val="16"/>
          <w:szCs w:val="16"/>
        </w:rPr>
        <w:t>"Accept"</w:t>
      </w:r>
      <w:r w:rsidRPr="001468AB">
        <w:rPr>
          <w:rFonts w:ascii="Consolas" w:hAnsi="Consolas" w:cs="Consolas"/>
          <w:sz w:val="16"/>
          <w:szCs w:val="16"/>
        </w:rPr>
        <w:t>);</w:t>
      </w:r>
    </w:p>
    <w:p w:rsidR="00E15633" w:rsidRDefault="001468AB" w:rsidP="001468AB">
      <w:pPr>
        <w:autoSpaceDE w:val="0"/>
        <w:autoSpaceDN w:val="0"/>
        <w:adjustRightInd w:val="0"/>
        <w:rPr>
          <w:rFonts w:ascii="Consolas" w:hAnsi="Consolas" w:cs="Consolas"/>
          <w:color w:val="008000"/>
          <w:sz w:val="16"/>
          <w:szCs w:val="16"/>
        </w:rPr>
      </w:pPr>
      <w:r w:rsidRPr="001468AB">
        <w:rPr>
          <w:rFonts w:ascii="Consolas" w:hAnsi="Consolas" w:cs="Consolas"/>
          <w:sz w:val="16"/>
          <w:szCs w:val="16"/>
        </w:rPr>
        <w:t xml:space="preserve">            </w:t>
      </w:r>
      <w:r w:rsidRPr="001468AB">
        <w:rPr>
          <w:rFonts w:ascii="Consolas" w:hAnsi="Consolas" w:cs="Consolas"/>
          <w:color w:val="008000"/>
          <w:sz w:val="16"/>
          <w:szCs w:val="16"/>
        </w:rPr>
        <w:t>//</w:t>
      </w:r>
      <w:r w:rsidR="00E15633">
        <w:rPr>
          <w:rFonts w:ascii="Consolas" w:hAnsi="Consolas" w:cs="Consolas"/>
          <w:color w:val="008000"/>
          <w:sz w:val="16"/>
          <w:szCs w:val="16"/>
        </w:rPr>
        <w:t xml:space="preserve">vytvořený </w:t>
      </w:r>
      <w:r w:rsidRPr="001468AB">
        <w:rPr>
          <w:rFonts w:ascii="Consolas" w:hAnsi="Consolas" w:cs="Consolas"/>
          <w:color w:val="008000"/>
          <w:sz w:val="16"/>
          <w:szCs w:val="16"/>
        </w:rPr>
        <w:t>accepter</w:t>
      </w:r>
      <w:r w:rsidR="00E15633">
        <w:rPr>
          <w:rFonts w:ascii="Consolas" w:hAnsi="Consolas" w:cs="Consolas"/>
          <w:color w:val="008000"/>
          <w:sz w:val="16"/>
          <w:szCs w:val="16"/>
        </w:rPr>
        <w:t xml:space="preserve"> vložíme do konstruované instance, tak aby přijímal instance </w:t>
      </w:r>
    </w:p>
    <w:p w:rsidR="001468AB" w:rsidRPr="001468AB" w:rsidRDefault="00E15633" w:rsidP="00E15633">
      <w:pPr>
        <w:autoSpaceDE w:val="0"/>
        <w:autoSpaceDN w:val="0"/>
        <w:adjustRightInd w:val="0"/>
        <w:rPr>
          <w:rFonts w:ascii="Consolas" w:hAnsi="Consolas" w:cs="Consolas"/>
          <w:sz w:val="16"/>
          <w:szCs w:val="16"/>
        </w:rPr>
      </w:pPr>
      <w:r>
        <w:rPr>
          <w:rFonts w:ascii="Consolas" w:hAnsi="Consolas" w:cs="Consolas"/>
          <w:color w:val="008000"/>
          <w:sz w:val="16"/>
          <w:szCs w:val="16"/>
        </w:rPr>
        <w:t xml:space="preserve">            //typu System.Object</w:t>
      </w:r>
    </w:p>
    <w:p w:rsid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info.This.Editations.AddInstanceAccepter(</w:t>
      </w:r>
      <w:r w:rsidRPr="001468AB">
        <w:rPr>
          <w:rFonts w:ascii="Consolas" w:hAnsi="Consolas" w:cs="Consolas"/>
          <w:color w:val="A31515"/>
          <w:sz w:val="16"/>
          <w:szCs w:val="16"/>
        </w:rPr>
        <w:t>"System.Object"</w:t>
      </w:r>
      <w:r w:rsidRPr="001468AB">
        <w:rPr>
          <w:rFonts w:ascii="Consolas" w:hAnsi="Consolas" w:cs="Consolas"/>
          <w:sz w:val="16"/>
          <w:szCs w:val="16"/>
        </w:rPr>
        <w:t xml:space="preserve">, accepter); </w:t>
      </w:r>
    </w:p>
    <w:p w:rsidR="00E15633" w:rsidRPr="001468AB" w:rsidRDefault="00E15633" w:rsidP="001468AB">
      <w:pPr>
        <w:autoSpaceDE w:val="0"/>
        <w:autoSpaceDN w:val="0"/>
        <w:adjustRightInd w:val="0"/>
        <w:rPr>
          <w:rFonts w:ascii="Consolas" w:hAnsi="Consolas" w:cs="Consolas"/>
          <w:sz w:val="16"/>
          <w:szCs w:val="16"/>
        </w:rPr>
      </w:pPr>
    </w:p>
    <w:p w:rsidR="001468AB" w:rsidRPr="001468AB" w:rsidRDefault="00E15633" w:rsidP="00E15633">
      <w:pPr>
        <w:autoSpaceDE w:val="0"/>
        <w:autoSpaceDN w:val="0"/>
        <w:adjustRightInd w:val="0"/>
        <w:ind w:left="708"/>
        <w:rPr>
          <w:rFonts w:ascii="Consolas" w:hAnsi="Consolas" w:cs="Consolas"/>
          <w:sz w:val="16"/>
          <w:szCs w:val="16"/>
        </w:rPr>
      </w:pPr>
      <w:r>
        <w:rPr>
          <w:rFonts w:ascii="Consolas" w:hAnsi="Consolas" w:cs="Consolas"/>
          <w:color w:val="008000"/>
          <w:sz w:val="16"/>
          <w:szCs w:val="16"/>
        </w:rPr>
        <w:t xml:space="preserve">    </w:t>
      </w:r>
      <w:r w:rsidRPr="001468AB">
        <w:rPr>
          <w:rFonts w:ascii="Consolas" w:hAnsi="Consolas" w:cs="Consolas"/>
          <w:color w:val="008000"/>
          <w:sz w:val="16"/>
          <w:szCs w:val="16"/>
        </w:rPr>
        <w:t>//</w:t>
      </w:r>
      <w:r>
        <w:rPr>
          <w:rFonts w:ascii="Consolas" w:hAnsi="Consolas" w:cs="Consolas"/>
          <w:color w:val="008000"/>
          <w:sz w:val="16"/>
          <w:szCs w:val="16"/>
        </w:rPr>
        <w:t>je přirozené z konstruktoru vrátit vytvářenou instanci</w:t>
      </w:r>
      <w:r w:rsidRPr="001468AB">
        <w:rPr>
          <w:rFonts w:ascii="Consolas" w:hAnsi="Consolas" w:cs="Consolas"/>
          <w:color w:val="008000"/>
          <w:sz w:val="16"/>
          <w:szCs w:val="16"/>
        </w:rPr>
        <w:t xml:space="preserve"> </w:t>
      </w:r>
    </w:p>
    <w:p w:rsidR="00E15633"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r w:rsidRPr="001468AB">
        <w:rPr>
          <w:rFonts w:ascii="Consolas" w:hAnsi="Consolas" w:cs="Consolas"/>
          <w:color w:val="0000FF"/>
          <w:sz w:val="16"/>
          <w:szCs w:val="16"/>
        </w:rPr>
        <w:t>return</w:t>
      </w:r>
      <w:r w:rsidRPr="001468AB">
        <w:rPr>
          <w:rFonts w:ascii="Consolas" w:hAnsi="Consolas" w:cs="Consolas"/>
          <w:sz w:val="16"/>
          <w:szCs w:val="16"/>
        </w:rPr>
        <w:t xml:space="preserve"> info.This;</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        </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r w:rsidRPr="001468AB">
        <w:rPr>
          <w:rFonts w:ascii="Consolas" w:hAnsi="Consolas" w:cs="Consolas"/>
          <w:color w:val="0000FF"/>
          <w:sz w:val="16"/>
          <w:szCs w:val="16"/>
        </w:rPr>
        <w:t>private</w:t>
      </w:r>
      <w:r w:rsidRPr="001468AB">
        <w:rPr>
          <w:rFonts w:ascii="Consolas" w:hAnsi="Consolas" w:cs="Consolas"/>
          <w:sz w:val="16"/>
          <w:szCs w:val="16"/>
        </w:rPr>
        <w:t xml:space="preserve"> </w:t>
      </w:r>
      <w:r w:rsidRPr="001468AB">
        <w:rPr>
          <w:rFonts w:ascii="Consolas" w:hAnsi="Consolas" w:cs="Consolas"/>
          <w:color w:val="2B91AF"/>
          <w:sz w:val="16"/>
          <w:szCs w:val="16"/>
        </w:rPr>
        <w:t>IInstance</w:t>
      </w:r>
      <w:r w:rsidRPr="001468AB">
        <w:rPr>
          <w:rFonts w:ascii="Consolas" w:hAnsi="Consolas" w:cs="Consolas"/>
          <w:sz w:val="16"/>
          <w:szCs w:val="16"/>
        </w:rPr>
        <w:t xml:space="preserve"> _start(</w:t>
      </w:r>
      <w:r w:rsidRPr="001468AB">
        <w:rPr>
          <w:rFonts w:ascii="Consolas" w:hAnsi="Consolas" w:cs="Consolas"/>
          <w:color w:val="2B91AF"/>
          <w:sz w:val="16"/>
          <w:szCs w:val="16"/>
        </w:rPr>
        <w:t>IExecInfo</w:t>
      </w:r>
      <w:r w:rsidRPr="001468AB">
        <w:rPr>
          <w:rFonts w:ascii="Consolas" w:hAnsi="Consolas" w:cs="Consolas"/>
          <w:sz w:val="16"/>
          <w:szCs w:val="16"/>
        </w:rPr>
        <w:t xml:space="preserve"> info){</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r w:rsidRPr="001468AB">
        <w:rPr>
          <w:rFonts w:ascii="Consolas" w:hAnsi="Consolas" w:cs="Consolas"/>
          <w:color w:val="008000"/>
          <w:sz w:val="16"/>
          <w:szCs w:val="16"/>
        </w:rPr>
        <w:t>//</w:t>
      </w:r>
      <w:r w:rsidR="00E15633">
        <w:rPr>
          <w:rFonts w:ascii="Consolas" w:hAnsi="Consolas" w:cs="Consolas"/>
          <w:color w:val="008000"/>
          <w:sz w:val="16"/>
          <w:szCs w:val="16"/>
        </w:rPr>
        <w:t>získáme Stopwatch objekt z datových položek instance</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r w:rsidRPr="001468AB">
        <w:rPr>
          <w:rFonts w:ascii="Consolas" w:hAnsi="Consolas" w:cs="Consolas"/>
          <w:color w:val="0000FF"/>
          <w:sz w:val="16"/>
          <w:szCs w:val="16"/>
        </w:rPr>
        <w:t>var</w:t>
      </w:r>
      <w:r w:rsidRPr="001468AB">
        <w:rPr>
          <w:rFonts w:ascii="Consolas" w:hAnsi="Consolas" w:cs="Consolas"/>
          <w:sz w:val="16"/>
          <w:szCs w:val="16"/>
        </w:rPr>
        <w:t xml:space="preserve"> watch = info.GetData(</w:t>
      </w:r>
      <w:r w:rsidRPr="001468AB">
        <w:rPr>
          <w:rFonts w:ascii="Consolas" w:hAnsi="Consolas" w:cs="Consolas"/>
          <w:color w:val="A31515"/>
          <w:sz w:val="16"/>
          <w:szCs w:val="16"/>
        </w:rPr>
        <w:t>"watch"</w:t>
      </w:r>
      <w:r w:rsidRPr="001468AB">
        <w:rPr>
          <w:rFonts w:ascii="Consolas" w:hAnsi="Consolas" w:cs="Consolas"/>
          <w:sz w:val="16"/>
          <w:szCs w:val="16"/>
        </w:rPr>
        <w:t xml:space="preserve">) </w:t>
      </w:r>
      <w:r w:rsidRPr="001468AB">
        <w:rPr>
          <w:rFonts w:ascii="Consolas" w:hAnsi="Consolas" w:cs="Consolas"/>
          <w:color w:val="0000FF"/>
          <w:sz w:val="16"/>
          <w:szCs w:val="16"/>
        </w:rPr>
        <w:t>as</w:t>
      </w:r>
      <w:r w:rsidRPr="001468AB">
        <w:rPr>
          <w:rFonts w:ascii="Consolas" w:hAnsi="Consolas" w:cs="Consolas"/>
          <w:sz w:val="16"/>
          <w:szCs w:val="16"/>
        </w:rPr>
        <w:t xml:space="preserve"> </w:t>
      </w:r>
      <w:r w:rsidRPr="001468AB">
        <w:rPr>
          <w:rFonts w:ascii="Consolas" w:hAnsi="Consolas" w:cs="Consolas"/>
          <w:color w:val="2B91AF"/>
          <w:sz w:val="16"/>
          <w:szCs w:val="16"/>
        </w:rPr>
        <w:t>Stopwatch</w:t>
      </w:r>
      <w:r w:rsidRPr="001468AB">
        <w:rPr>
          <w:rFonts w:ascii="Consolas" w:hAnsi="Consolas" w:cs="Consolas"/>
          <w:sz w:val="16"/>
          <w:szCs w:val="16"/>
        </w:rPr>
        <w:t>;</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r w:rsidRPr="001468AB">
        <w:rPr>
          <w:rFonts w:ascii="Consolas" w:hAnsi="Consolas" w:cs="Consolas"/>
          <w:color w:val="008000"/>
          <w:sz w:val="16"/>
          <w:szCs w:val="16"/>
        </w:rPr>
        <w:t>//</w:t>
      </w:r>
      <w:r w:rsidR="00E15633">
        <w:rPr>
          <w:rFonts w:ascii="Consolas" w:hAnsi="Consolas" w:cs="Consolas"/>
          <w:color w:val="008000"/>
          <w:sz w:val="16"/>
          <w:szCs w:val="16"/>
        </w:rPr>
        <w:t>spustíme měření času</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watch.Start();</w:t>
      </w:r>
    </w:p>
    <w:p w:rsidR="001468AB" w:rsidRPr="001468AB" w:rsidRDefault="001468AB" w:rsidP="001468AB">
      <w:pPr>
        <w:autoSpaceDE w:val="0"/>
        <w:autoSpaceDN w:val="0"/>
        <w:adjustRightInd w:val="0"/>
        <w:rPr>
          <w:rFonts w:ascii="Consolas" w:hAnsi="Consolas" w:cs="Consolas"/>
          <w:sz w:val="16"/>
          <w:szCs w:val="16"/>
        </w:rPr>
      </w:pP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r w:rsidRPr="001468AB">
        <w:rPr>
          <w:rFonts w:ascii="Consolas" w:hAnsi="Consolas" w:cs="Consolas"/>
          <w:color w:val="008000"/>
          <w:sz w:val="16"/>
          <w:szCs w:val="16"/>
        </w:rPr>
        <w:t>//</w:t>
      </w:r>
      <w:r w:rsidR="00E15633">
        <w:rPr>
          <w:rFonts w:ascii="Consolas" w:hAnsi="Consolas" w:cs="Consolas"/>
          <w:color w:val="008000"/>
          <w:sz w:val="16"/>
          <w:szCs w:val="16"/>
        </w:rPr>
        <w:t>funkce Start je void funkce</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r w:rsidRPr="001468AB">
        <w:rPr>
          <w:rFonts w:ascii="Consolas" w:hAnsi="Consolas" w:cs="Consolas"/>
          <w:color w:val="0000FF"/>
          <w:sz w:val="16"/>
          <w:szCs w:val="16"/>
        </w:rPr>
        <w:t>return</w:t>
      </w:r>
      <w:r w:rsidRPr="001468AB">
        <w:rPr>
          <w:rFonts w:ascii="Consolas" w:hAnsi="Consolas" w:cs="Consolas"/>
          <w:sz w:val="16"/>
          <w:szCs w:val="16"/>
        </w:rPr>
        <w:t xml:space="preserve"> info</w:t>
      </w:r>
      <w:r w:rsidR="00986A72">
        <w:rPr>
          <w:rFonts w:ascii="Consolas" w:hAnsi="Consolas" w:cs="Consolas"/>
          <w:sz w:val="16"/>
          <w:szCs w:val="16"/>
        </w:rPr>
        <w:t>.InstanceCreator</w:t>
      </w:r>
      <w:r w:rsidRPr="001468AB">
        <w:rPr>
          <w:rFonts w:ascii="Consolas" w:hAnsi="Consolas" w:cs="Consolas"/>
          <w:sz w:val="16"/>
          <w:szCs w:val="16"/>
        </w:rPr>
        <w:t xml:space="preserve">.Void; </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        </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r w:rsidRPr="001468AB">
        <w:rPr>
          <w:rFonts w:ascii="Consolas" w:hAnsi="Consolas" w:cs="Consolas"/>
          <w:color w:val="0000FF"/>
          <w:sz w:val="16"/>
          <w:szCs w:val="16"/>
        </w:rPr>
        <w:t>private</w:t>
      </w:r>
      <w:r w:rsidRPr="001468AB">
        <w:rPr>
          <w:rFonts w:ascii="Consolas" w:hAnsi="Consolas" w:cs="Consolas"/>
          <w:sz w:val="16"/>
          <w:szCs w:val="16"/>
        </w:rPr>
        <w:t xml:space="preserve"> </w:t>
      </w:r>
      <w:r w:rsidRPr="001468AB">
        <w:rPr>
          <w:rFonts w:ascii="Consolas" w:hAnsi="Consolas" w:cs="Consolas"/>
          <w:color w:val="2B91AF"/>
          <w:sz w:val="16"/>
          <w:szCs w:val="16"/>
        </w:rPr>
        <w:t>IInstance</w:t>
      </w:r>
      <w:r w:rsidRPr="001468AB">
        <w:rPr>
          <w:rFonts w:ascii="Consolas" w:hAnsi="Consolas" w:cs="Consolas"/>
          <w:sz w:val="16"/>
          <w:szCs w:val="16"/>
        </w:rPr>
        <w:t xml:space="preserve"> _stop(</w:t>
      </w:r>
      <w:r w:rsidRPr="001468AB">
        <w:rPr>
          <w:rFonts w:ascii="Consolas" w:hAnsi="Consolas" w:cs="Consolas"/>
          <w:color w:val="2B91AF"/>
          <w:sz w:val="16"/>
          <w:szCs w:val="16"/>
        </w:rPr>
        <w:t>IExecInfo</w:t>
      </w:r>
      <w:r w:rsidRPr="001468AB">
        <w:rPr>
          <w:rFonts w:ascii="Consolas" w:hAnsi="Consolas" w:cs="Consolas"/>
          <w:sz w:val="16"/>
          <w:szCs w:val="16"/>
        </w:rPr>
        <w:t xml:space="preserve"> info){            </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r w:rsidRPr="001468AB">
        <w:rPr>
          <w:rFonts w:ascii="Consolas" w:hAnsi="Consolas" w:cs="Consolas"/>
          <w:color w:val="0000FF"/>
          <w:sz w:val="16"/>
          <w:szCs w:val="16"/>
        </w:rPr>
        <w:t>var</w:t>
      </w:r>
      <w:r w:rsidRPr="001468AB">
        <w:rPr>
          <w:rFonts w:ascii="Consolas" w:hAnsi="Consolas" w:cs="Consolas"/>
          <w:sz w:val="16"/>
          <w:szCs w:val="16"/>
        </w:rPr>
        <w:t xml:space="preserve"> watch = info.GetData(</w:t>
      </w:r>
      <w:r w:rsidRPr="001468AB">
        <w:rPr>
          <w:rFonts w:ascii="Consolas" w:hAnsi="Consolas" w:cs="Consolas"/>
          <w:color w:val="A31515"/>
          <w:sz w:val="16"/>
          <w:szCs w:val="16"/>
        </w:rPr>
        <w:t>"watch"</w:t>
      </w:r>
      <w:r w:rsidRPr="001468AB">
        <w:rPr>
          <w:rFonts w:ascii="Consolas" w:hAnsi="Consolas" w:cs="Consolas"/>
          <w:sz w:val="16"/>
          <w:szCs w:val="16"/>
        </w:rPr>
        <w:t xml:space="preserve">) </w:t>
      </w:r>
      <w:r w:rsidRPr="001468AB">
        <w:rPr>
          <w:rFonts w:ascii="Consolas" w:hAnsi="Consolas" w:cs="Consolas"/>
          <w:color w:val="0000FF"/>
          <w:sz w:val="16"/>
          <w:szCs w:val="16"/>
        </w:rPr>
        <w:t>as</w:t>
      </w:r>
      <w:r w:rsidRPr="001468AB">
        <w:rPr>
          <w:rFonts w:ascii="Consolas" w:hAnsi="Consolas" w:cs="Consolas"/>
          <w:sz w:val="16"/>
          <w:szCs w:val="16"/>
        </w:rPr>
        <w:t xml:space="preserve"> </w:t>
      </w:r>
      <w:r w:rsidRPr="001468AB">
        <w:rPr>
          <w:rFonts w:ascii="Consolas" w:hAnsi="Consolas" w:cs="Consolas"/>
          <w:color w:val="2B91AF"/>
          <w:sz w:val="16"/>
          <w:szCs w:val="16"/>
        </w:rPr>
        <w:t>Stopwatch</w:t>
      </w:r>
      <w:r w:rsidRPr="001468AB">
        <w:rPr>
          <w:rFonts w:ascii="Consolas" w:hAnsi="Consolas" w:cs="Consolas"/>
          <w:sz w:val="16"/>
          <w:szCs w:val="16"/>
        </w:rPr>
        <w:t>;</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r w:rsidRPr="001468AB">
        <w:rPr>
          <w:rFonts w:ascii="Consolas" w:hAnsi="Consolas" w:cs="Consolas"/>
          <w:color w:val="008000"/>
          <w:sz w:val="16"/>
          <w:szCs w:val="16"/>
        </w:rPr>
        <w:t>//</w:t>
      </w:r>
      <w:r w:rsidR="00E15633">
        <w:rPr>
          <w:rFonts w:ascii="Consolas" w:hAnsi="Consolas" w:cs="Consolas"/>
          <w:color w:val="008000"/>
          <w:sz w:val="16"/>
          <w:szCs w:val="16"/>
        </w:rPr>
        <w:t>zastavíme měření času</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watch.Stop();</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w:t>
      </w:r>
      <w:r w:rsidRPr="001468AB">
        <w:rPr>
          <w:rFonts w:ascii="Consolas" w:hAnsi="Consolas" w:cs="Consolas"/>
          <w:color w:val="0000FF"/>
          <w:sz w:val="16"/>
          <w:szCs w:val="16"/>
        </w:rPr>
        <w:t>return</w:t>
      </w:r>
      <w:r w:rsidRPr="001468AB">
        <w:rPr>
          <w:rFonts w:ascii="Consolas" w:hAnsi="Consolas" w:cs="Consolas"/>
          <w:sz w:val="16"/>
          <w:szCs w:val="16"/>
        </w:rPr>
        <w:t xml:space="preserve"> info</w:t>
      </w:r>
      <w:r w:rsidR="00986A72">
        <w:rPr>
          <w:rFonts w:ascii="Consolas" w:hAnsi="Consolas" w:cs="Consolas"/>
          <w:sz w:val="16"/>
          <w:szCs w:val="16"/>
        </w:rPr>
        <w:t>.InstanceCreator</w:t>
      </w:r>
      <w:r w:rsidRPr="001468AB">
        <w:rPr>
          <w:rFonts w:ascii="Consolas" w:hAnsi="Consolas" w:cs="Consolas"/>
          <w:sz w:val="16"/>
          <w:szCs w:val="16"/>
        </w:rPr>
        <w:t>.Void;</w:t>
      </w:r>
    </w:p>
    <w:p w:rsidR="001468AB" w:rsidRPr="001468AB" w:rsidRDefault="001468AB" w:rsidP="001468AB">
      <w:pPr>
        <w:autoSpaceDE w:val="0"/>
        <w:autoSpaceDN w:val="0"/>
        <w:adjustRightInd w:val="0"/>
        <w:rPr>
          <w:rFonts w:ascii="Consolas" w:hAnsi="Consolas" w:cs="Consolas"/>
          <w:sz w:val="16"/>
          <w:szCs w:val="16"/>
        </w:rPr>
      </w:pPr>
      <w:r w:rsidRPr="001468AB">
        <w:rPr>
          <w:rFonts w:ascii="Consolas" w:hAnsi="Consolas" w:cs="Consolas"/>
          <w:sz w:val="16"/>
          <w:szCs w:val="16"/>
        </w:rPr>
        <w:t xml:space="preserve">        }  </w:t>
      </w:r>
    </w:p>
    <w:p w:rsidR="00564BC8" w:rsidRDefault="00564BC8" w:rsidP="004913C0">
      <w:pPr>
        <w:pStyle w:val="Content"/>
      </w:pPr>
    </w:p>
    <w:p w:rsidR="00564BC8" w:rsidRDefault="00564BC8" w:rsidP="000D3552">
      <w:pPr>
        <w:pStyle w:val="Caption"/>
        <w:ind w:firstLine="0"/>
      </w:pPr>
      <w:r>
        <w:t xml:space="preserve">Implementace několika metod, z vytvářené typové definice. </w:t>
      </w:r>
    </w:p>
    <w:p w:rsidR="000D3552" w:rsidRPr="000D3552" w:rsidRDefault="000D3552" w:rsidP="000D3552"/>
    <w:p w:rsidR="006E3734" w:rsidRDefault="006E3734" w:rsidP="004913C0">
      <w:pPr>
        <w:pStyle w:val="Content"/>
      </w:pPr>
      <w:r>
        <w:t>Pokračujme implementací metody _</w:t>
      </w:r>
      <w:r w:rsidRPr="00B2195B">
        <w:rPr>
          <w:rStyle w:val="SourceCodeNameChar"/>
        </w:rPr>
        <w:t>accept</w:t>
      </w:r>
      <w:r>
        <w:t xml:space="preserve">. Před zpracováním argumentů poskytnutých metodě </w:t>
      </w:r>
      <w:r w:rsidR="001468AB">
        <w:t xml:space="preserve">nastavíme </w:t>
      </w:r>
      <w:r w:rsidR="00E85419">
        <w:t>akceptování instancí</w:t>
      </w:r>
      <w:r w:rsidR="001468AB">
        <w:t xml:space="preserve"> typu </w:t>
      </w:r>
      <w:r w:rsidR="001468AB" w:rsidRPr="00B2195B">
        <w:rPr>
          <w:rStyle w:val="SourceCodeNameChar"/>
        </w:rPr>
        <w:t>Syst</w:t>
      </w:r>
      <w:r w:rsidR="00700B01" w:rsidRPr="00B2195B">
        <w:rPr>
          <w:rStyle w:val="SourceCodeNameChar"/>
        </w:rPr>
        <w:t>e</w:t>
      </w:r>
      <w:r w:rsidR="001468AB" w:rsidRPr="00B2195B">
        <w:rPr>
          <w:rStyle w:val="SourceCodeNameChar"/>
        </w:rPr>
        <w:t>m.Object</w:t>
      </w:r>
      <w:r w:rsidR="001468AB">
        <w:t xml:space="preserve"> na </w:t>
      </w:r>
      <w:r w:rsidR="00700B01">
        <w:t xml:space="preserve">poslední volání metody </w:t>
      </w:r>
      <w:r w:rsidR="00700B01" w:rsidRPr="00E85419">
        <w:rPr>
          <w:rStyle w:val="SourceCodeNameChar"/>
        </w:rPr>
        <w:t>Accept</w:t>
      </w:r>
      <w:r w:rsidR="00700B01">
        <w:t xml:space="preserve">. Díky tomu budou </w:t>
      </w:r>
      <w:r w:rsidR="00E85419">
        <w:t>instance</w:t>
      </w:r>
      <w:r w:rsidR="00700B01">
        <w:t xml:space="preserve"> přijímány přidáním argumentu do tohoto volání.</w:t>
      </w:r>
      <w:r w:rsidR="002D5DA8">
        <w:t xml:space="preserve"> Akceptování nastavíme následovně:</w:t>
      </w:r>
    </w:p>
    <w:p w:rsidR="000D3552" w:rsidRDefault="000D3552" w:rsidP="004913C0">
      <w:pPr>
        <w:pStyle w:val="Content"/>
      </w:pPr>
    </w:p>
    <w:p w:rsidR="00700B01" w:rsidRPr="00700B01" w:rsidRDefault="00700B01" w:rsidP="00700B01">
      <w:pPr>
        <w:autoSpaceDE w:val="0"/>
        <w:autoSpaceDN w:val="0"/>
        <w:adjustRightInd w:val="0"/>
        <w:ind w:firstLine="708"/>
        <w:rPr>
          <w:rFonts w:ascii="Consolas" w:hAnsi="Consolas" w:cs="Consolas"/>
          <w:sz w:val="16"/>
          <w:szCs w:val="16"/>
        </w:rPr>
      </w:pPr>
      <w:r w:rsidRPr="00700B01">
        <w:rPr>
          <w:rFonts w:ascii="Consolas" w:hAnsi="Consolas" w:cs="Consolas"/>
          <w:color w:val="0000FF"/>
          <w:sz w:val="16"/>
          <w:szCs w:val="16"/>
        </w:rPr>
        <w:t>private</w:t>
      </w:r>
      <w:r w:rsidRPr="00700B01">
        <w:rPr>
          <w:rFonts w:ascii="Consolas" w:hAnsi="Consolas" w:cs="Consolas"/>
          <w:sz w:val="16"/>
          <w:szCs w:val="16"/>
        </w:rPr>
        <w:t xml:space="preserve"> </w:t>
      </w:r>
      <w:r w:rsidRPr="00700B01">
        <w:rPr>
          <w:rFonts w:ascii="Consolas" w:hAnsi="Consolas" w:cs="Consolas"/>
          <w:color w:val="2B91AF"/>
          <w:sz w:val="16"/>
          <w:szCs w:val="16"/>
        </w:rPr>
        <w:t>IInstance</w:t>
      </w:r>
      <w:r w:rsidRPr="00700B01">
        <w:rPr>
          <w:rFonts w:ascii="Consolas" w:hAnsi="Consolas" w:cs="Consolas"/>
          <w:sz w:val="16"/>
          <w:szCs w:val="16"/>
        </w:rPr>
        <w:t xml:space="preserve"> _accept(</w:t>
      </w:r>
      <w:r w:rsidRPr="00700B01">
        <w:rPr>
          <w:rFonts w:ascii="Consolas" w:hAnsi="Consolas" w:cs="Consolas"/>
          <w:color w:val="2B91AF"/>
          <w:sz w:val="16"/>
          <w:szCs w:val="16"/>
        </w:rPr>
        <w:t>IExecInfo</w:t>
      </w:r>
      <w:r w:rsidRPr="00700B01">
        <w:rPr>
          <w:rFonts w:ascii="Consolas" w:hAnsi="Consolas" w:cs="Consolas"/>
          <w:sz w:val="16"/>
          <w:szCs w:val="16"/>
        </w:rPr>
        <w:t xml:space="preserve"> info){</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sidRPr="00700B01">
        <w:rPr>
          <w:rFonts w:ascii="Consolas" w:hAnsi="Consolas" w:cs="Consolas"/>
          <w:color w:val="008000"/>
          <w:sz w:val="16"/>
          <w:szCs w:val="16"/>
        </w:rPr>
        <w:t>//</w:t>
      </w:r>
      <w:r w:rsidR="00E85419">
        <w:rPr>
          <w:rFonts w:ascii="Consolas" w:hAnsi="Consolas" w:cs="Consolas"/>
          <w:color w:val="008000"/>
          <w:sz w:val="16"/>
          <w:szCs w:val="16"/>
        </w:rPr>
        <w:t>zkratka</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sidRPr="00700B01">
        <w:rPr>
          <w:rFonts w:ascii="Consolas" w:hAnsi="Consolas" w:cs="Consolas"/>
          <w:color w:val="0000FF"/>
          <w:sz w:val="16"/>
          <w:szCs w:val="16"/>
        </w:rPr>
        <w:t>var</w:t>
      </w:r>
      <w:r w:rsidRPr="00700B01">
        <w:rPr>
          <w:rFonts w:ascii="Consolas" w:hAnsi="Consolas" w:cs="Consolas"/>
          <w:sz w:val="16"/>
          <w:szCs w:val="16"/>
        </w:rPr>
        <w:t xml:space="preserve"> callEdits = info.CallInfo.CallEditations;</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p>
    <w:p w:rsidR="00E85419" w:rsidRDefault="00700B01" w:rsidP="00700B01">
      <w:pPr>
        <w:autoSpaceDE w:val="0"/>
        <w:autoSpaceDN w:val="0"/>
        <w:adjustRightInd w:val="0"/>
        <w:rPr>
          <w:rFonts w:ascii="Consolas" w:hAnsi="Consolas" w:cs="Consolas"/>
          <w:color w:val="008000"/>
          <w:sz w:val="16"/>
          <w:szCs w:val="16"/>
        </w:rPr>
      </w:pPr>
      <w:r w:rsidRPr="00700B01">
        <w:rPr>
          <w:rFonts w:ascii="Consolas" w:hAnsi="Consolas" w:cs="Consolas"/>
          <w:sz w:val="16"/>
          <w:szCs w:val="16"/>
        </w:rPr>
        <w:t xml:space="preserve">            </w:t>
      </w:r>
      <w:r w:rsidRPr="00700B01">
        <w:rPr>
          <w:rFonts w:ascii="Consolas" w:hAnsi="Consolas" w:cs="Consolas"/>
          <w:color w:val="008000"/>
          <w:sz w:val="16"/>
          <w:szCs w:val="16"/>
        </w:rPr>
        <w:t>//</w:t>
      </w:r>
      <w:r w:rsidR="00E85419">
        <w:rPr>
          <w:rFonts w:ascii="Consolas" w:hAnsi="Consolas" w:cs="Consolas"/>
          <w:color w:val="008000"/>
          <w:sz w:val="16"/>
          <w:szCs w:val="16"/>
        </w:rPr>
        <w:t>chceme akceptovat posledním voláním funkce Accept na instanci</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sidRPr="00700B01">
        <w:rPr>
          <w:rFonts w:ascii="Consolas" w:hAnsi="Consolas" w:cs="Consolas"/>
          <w:color w:val="0000FF"/>
          <w:sz w:val="16"/>
          <w:szCs w:val="16"/>
        </w:rPr>
        <w:t>if</w:t>
      </w:r>
      <w:r w:rsidRPr="00700B01">
        <w:rPr>
          <w:rFonts w:ascii="Consolas" w:hAnsi="Consolas" w:cs="Consolas"/>
          <w:sz w:val="16"/>
          <w:szCs w:val="16"/>
        </w:rPr>
        <w:t xml:space="preserve"> (callEdits != </w:t>
      </w:r>
      <w:r w:rsidRPr="00700B01">
        <w:rPr>
          <w:rFonts w:ascii="Consolas" w:hAnsi="Consolas" w:cs="Consolas"/>
          <w:color w:val="0000FF"/>
          <w:sz w:val="16"/>
          <w:szCs w:val="16"/>
        </w:rPr>
        <w:t>null</w:t>
      </w:r>
      <w:r w:rsidRPr="00700B01">
        <w:rPr>
          <w:rFonts w:ascii="Consolas" w:hAnsi="Consolas" w:cs="Consolas"/>
          <w:sz w:val="16"/>
          <w:szCs w:val="16"/>
        </w:rPr>
        <w:t xml:space="preserve">) </w:t>
      </w:r>
      <w:r w:rsidRPr="00700B01">
        <w:rPr>
          <w:rFonts w:ascii="Consolas" w:hAnsi="Consolas" w:cs="Consolas"/>
          <w:color w:val="008000"/>
          <w:sz w:val="16"/>
          <w:szCs w:val="16"/>
        </w:rPr>
        <w:t>//</w:t>
      </w:r>
      <w:r w:rsidR="00E85419">
        <w:rPr>
          <w:rFonts w:ascii="Consolas" w:hAnsi="Consolas" w:cs="Consolas"/>
          <w:color w:val="008000"/>
          <w:sz w:val="16"/>
          <w:szCs w:val="16"/>
        </w:rPr>
        <w:t>ostestujeme zda jsou dostupné CallEditations</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sidRPr="00700B01">
        <w:rPr>
          <w:rFonts w:ascii="Consolas" w:hAnsi="Consolas" w:cs="Consolas"/>
          <w:color w:val="008000"/>
          <w:sz w:val="16"/>
          <w:szCs w:val="16"/>
        </w:rPr>
        <w:t>//</w:t>
      </w:r>
      <w:r w:rsidR="00E85419">
        <w:rPr>
          <w:rFonts w:ascii="Consolas" w:hAnsi="Consolas" w:cs="Consolas"/>
          <w:color w:val="008000"/>
          <w:sz w:val="16"/>
          <w:szCs w:val="16"/>
        </w:rPr>
        <w:t>odstraníme předchozí</w:t>
      </w:r>
      <w:r w:rsidRPr="00700B01">
        <w:rPr>
          <w:rFonts w:ascii="Consolas" w:hAnsi="Consolas" w:cs="Consolas"/>
          <w:color w:val="008000"/>
          <w:sz w:val="16"/>
          <w:szCs w:val="16"/>
        </w:rPr>
        <w:t xml:space="preserve"> instance accepter</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info.This.Editations.RemoveAccepter(</w:t>
      </w:r>
      <w:r w:rsidRPr="00700B01">
        <w:rPr>
          <w:rFonts w:ascii="Consolas" w:hAnsi="Consolas" w:cs="Consolas"/>
          <w:color w:val="A31515"/>
          <w:sz w:val="16"/>
          <w:szCs w:val="16"/>
        </w:rPr>
        <w:t>"System.Object"</w:t>
      </w:r>
      <w:r w:rsidRPr="00700B01">
        <w:rPr>
          <w:rFonts w:ascii="Consolas" w:hAnsi="Consolas" w:cs="Consolas"/>
          <w:sz w:val="16"/>
          <w:szCs w:val="16"/>
        </w:rPr>
        <w:t>);</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sidRPr="00700B01">
        <w:rPr>
          <w:rFonts w:ascii="Consolas" w:hAnsi="Consolas" w:cs="Consolas"/>
          <w:color w:val="008000"/>
          <w:sz w:val="16"/>
          <w:szCs w:val="16"/>
        </w:rPr>
        <w:t>//</w:t>
      </w:r>
      <w:r w:rsidR="00E85419">
        <w:rPr>
          <w:rFonts w:ascii="Consolas" w:hAnsi="Consolas" w:cs="Consolas"/>
          <w:color w:val="008000"/>
          <w:sz w:val="16"/>
          <w:szCs w:val="16"/>
        </w:rPr>
        <w:t>vytvoříme nový</w:t>
      </w:r>
      <w:r w:rsidRPr="00700B01">
        <w:rPr>
          <w:rFonts w:ascii="Consolas" w:hAnsi="Consolas" w:cs="Consolas"/>
          <w:color w:val="008000"/>
          <w:sz w:val="16"/>
          <w:szCs w:val="16"/>
        </w:rPr>
        <w:t xml:space="preserve"> argument accepter</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sidRPr="00700B01">
        <w:rPr>
          <w:rFonts w:ascii="Consolas" w:hAnsi="Consolas" w:cs="Consolas"/>
          <w:color w:val="0000FF"/>
          <w:sz w:val="16"/>
          <w:szCs w:val="16"/>
        </w:rPr>
        <w:t>var</w:t>
      </w:r>
      <w:r w:rsidRPr="00700B01">
        <w:rPr>
          <w:rFonts w:ascii="Consolas" w:hAnsi="Consolas" w:cs="Consolas"/>
          <w:sz w:val="16"/>
          <w:szCs w:val="16"/>
        </w:rPr>
        <w:t xml:space="preserve"> argAccepter=callEdits.ArgumentAccepter();</w:t>
      </w:r>
    </w:p>
    <w:p w:rsidR="00E85419" w:rsidRDefault="00700B01" w:rsidP="00700B01">
      <w:pPr>
        <w:autoSpaceDE w:val="0"/>
        <w:autoSpaceDN w:val="0"/>
        <w:adjustRightInd w:val="0"/>
        <w:rPr>
          <w:rFonts w:ascii="Consolas" w:hAnsi="Consolas" w:cs="Consolas"/>
          <w:color w:val="008000"/>
          <w:sz w:val="16"/>
          <w:szCs w:val="16"/>
        </w:rPr>
      </w:pPr>
      <w:r w:rsidRPr="00700B01">
        <w:rPr>
          <w:rFonts w:ascii="Consolas" w:hAnsi="Consolas" w:cs="Consolas"/>
          <w:sz w:val="16"/>
          <w:szCs w:val="16"/>
        </w:rPr>
        <w:t xml:space="preserve">                </w:t>
      </w:r>
      <w:r w:rsidRPr="00700B01">
        <w:rPr>
          <w:rFonts w:ascii="Consolas" w:hAnsi="Consolas" w:cs="Consolas"/>
          <w:color w:val="008000"/>
          <w:sz w:val="16"/>
          <w:szCs w:val="16"/>
        </w:rPr>
        <w:t>//</w:t>
      </w:r>
      <w:r w:rsidR="00E85419">
        <w:rPr>
          <w:rFonts w:ascii="Consolas" w:hAnsi="Consolas" w:cs="Consolas"/>
          <w:color w:val="008000"/>
          <w:sz w:val="16"/>
          <w:szCs w:val="16"/>
        </w:rPr>
        <w:t>přidáme</w:t>
      </w:r>
      <w:r w:rsidRPr="00700B01">
        <w:rPr>
          <w:rFonts w:ascii="Consolas" w:hAnsi="Consolas" w:cs="Consolas"/>
          <w:color w:val="008000"/>
          <w:sz w:val="16"/>
          <w:szCs w:val="16"/>
        </w:rPr>
        <w:t xml:space="preserve"> argument accepter </w:t>
      </w:r>
      <w:r w:rsidR="00E85419">
        <w:rPr>
          <w:rFonts w:ascii="Consolas" w:hAnsi="Consolas" w:cs="Consolas"/>
          <w:color w:val="008000"/>
          <w:sz w:val="16"/>
          <w:szCs w:val="16"/>
        </w:rPr>
        <w:t>patřičné instanci</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info.This.Editations.AddInstanceAccepter(</w:t>
      </w:r>
      <w:r w:rsidRPr="00700B01">
        <w:rPr>
          <w:rFonts w:ascii="Consolas" w:hAnsi="Consolas" w:cs="Consolas"/>
          <w:color w:val="A31515"/>
          <w:sz w:val="16"/>
          <w:szCs w:val="16"/>
        </w:rPr>
        <w:t>"System.Object"</w:t>
      </w:r>
      <w:r w:rsidRPr="00700B01">
        <w:rPr>
          <w:rFonts w:ascii="Consolas" w:hAnsi="Consolas" w:cs="Consolas"/>
          <w:sz w:val="16"/>
          <w:szCs w:val="16"/>
        </w:rPr>
        <w:t>, argAccepter);</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p>
    <w:p w:rsidR="00700B01" w:rsidRDefault="00700B01" w:rsidP="004913C0">
      <w:pPr>
        <w:pStyle w:val="ExampleDescr"/>
      </w:pPr>
    </w:p>
    <w:p w:rsidR="006E3734" w:rsidRDefault="00700B01" w:rsidP="000D3552">
      <w:pPr>
        <w:pStyle w:val="Caption"/>
        <w:ind w:firstLine="0"/>
      </w:pPr>
      <w:r>
        <w:t>Po zkontrolování</w:t>
      </w:r>
      <w:r w:rsidR="00A1059C">
        <w:t>,</w:t>
      </w:r>
      <w:r>
        <w:t xml:space="preserve"> zda jsou dostupné editace pro současné volání, na toto volání nastavíme přijímání objektů. </w:t>
      </w:r>
    </w:p>
    <w:p w:rsidR="006E3734" w:rsidRDefault="006E3734" w:rsidP="004913C0">
      <w:pPr>
        <w:pStyle w:val="Content"/>
      </w:pPr>
    </w:p>
    <w:p w:rsidR="00C2246F" w:rsidRDefault="00700B01" w:rsidP="004913C0">
      <w:pPr>
        <w:pStyle w:val="Content"/>
      </w:pPr>
      <w:r>
        <w:t>Teď můžeme začít se zpracováním argumentů. Ty jsou dostupné v </w:t>
      </w:r>
      <w:r w:rsidRPr="00C2246F">
        <w:rPr>
          <w:rStyle w:val="SourceCodeNameChar"/>
        </w:rPr>
        <w:t>IExecInfo.CallInfo</w:t>
      </w:r>
      <w:r>
        <w:t>.</w:t>
      </w:r>
      <w:r w:rsidR="006E3734">
        <w:t xml:space="preserve"> Získané argumenty označíme jako logické potomky </w:t>
      </w:r>
      <w:r w:rsidR="006E3734">
        <w:lastRenderedPageBreak/>
        <w:t xml:space="preserve">instance </w:t>
      </w:r>
      <w:r>
        <w:t xml:space="preserve">na které bylo volání provedeno. </w:t>
      </w:r>
      <w:r w:rsidR="006E3734">
        <w:t xml:space="preserve">Tím jednak upozorníme editor, že tyto logické potomky budeme zobrazovat uvnitř </w:t>
      </w:r>
      <w:r w:rsidR="00C2246F">
        <w:t>instance</w:t>
      </w:r>
      <w:r w:rsidR="006E3734">
        <w:t xml:space="preserve"> </w:t>
      </w:r>
      <w:r w:rsidR="006E3734" w:rsidRPr="00C2246F">
        <w:rPr>
          <w:rStyle w:val="SourceCodeNameChar"/>
        </w:rPr>
        <w:t>Diagnostic</w:t>
      </w:r>
      <w:r w:rsidR="006E3734">
        <w:t>, zároveň umožníme jejich odstranění metodou drag</w:t>
      </w:r>
      <w:r w:rsidR="006E3734">
        <w:rPr>
          <w:lang w:val="en-CA"/>
        </w:rPr>
        <w:t>&amp;</w:t>
      </w:r>
      <w:r w:rsidR="006E3734">
        <w:t xml:space="preserve">drop díky poskytnutým </w:t>
      </w:r>
      <w:r w:rsidR="00C2246F">
        <w:rPr>
          <w:rStyle w:val="SourceCodeNameChar"/>
        </w:rPr>
        <w:t>IR</w:t>
      </w:r>
      <w:r w:rsidR="006E3734" w:rsidRPr="00C2246F">
        <w:rPr>
          <w:rStyle w:val="SourceCodeNameChar"/>
        </w:rPr>
        <w:t>emoveProvider</w:t>
      </w:r>
      <w:r w:rsidR="006E3734">
        <w:t>. O samotné zobrazení se však musí postarat definice zobrazení, kterou implementujeme v </w:t>
      </w:r>
      <w:r w:rsidR="00C2246F">
        <w:t>následující</w:t>
      </w:r>
      <w:r w:rsidR="006E3734">
        <w:t xml:space="preserve"> kapitole.</w:t>
      </w:r>
      <w:r w:rsidR="00562CA1">
        <w:t xml:space="preserve"> Argumenty zpracujeme takto:</w:t>
      </w:r>
    </w:p>
    <w:p w:rsidR="002D5DA8" w:rsidRDefault="002D5DA8" w:rsidP="00700B01">
      <w:pPr>
        <w:autoSpaceDE w:val="0"/>
        <w:autoSpaceDN w:val="0"/>
        <w:adjustRightInd w:val="0"/>
        <w:rPr>
          <w:rFonts w:ascii="Consolas" w:hAnsi="Consolas" w:cs="Consolas"/>
          <w:sz w:val="16"/>
          <w:szCs w:val="16"/>
        </w:rPr>
      </w:pP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Pr>
          <w:rFonts w:ascii="Consolas" w:hAnsi="Consolas" w:cs="Consolas"/>
          <w:sz w:val="16"/>
          <w:szCs w:val="16"/>
        </w:rPr>
        <w:tab/>
        <w:t xml:space="preserve">    </w:t>
      </w:r>
      <w:r w:rsidRPr="00700B01">
        <w:rPr>
          <w:rFonts w:ascii="Consolas" w:hAnsi="Consolas" w:cs="Consolas"/>
          <w:color w:val="008000"/>
          <w:sz w:val="16"/>
          <w:szCs w:val="16"/>
        </w:rPr>
        <w:t>//</w:t>
      </w:r>
      <w:r w:rsidR="00C2246F">
        <w:rPr>
          <w:rFonts w:ascii="Consolas" w:hAnsi="Consolas" w:cs="Consolas"/>
          <w:color w:val="008000"/>
          <w:sz w:val="16"/>
          <w:szCs w:val="16"/>
        </w:rPr>
        <w:t>získáme již přidané instance</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sidRPr="00700B01">
        <w:rPr>
          <w:rFonts w:ascii="Consolas" w:hAnsi="Consolas" w:cs="Consolas"/>
          <w:color w:val="0000FF"/>
          <w:sz w:val="16"/>
          <w:szCs w:val="16"/>
        </w:rPr>
        <w:t>var</w:t>
      </w:r>
      <w:r w:rsidRPr="00700B01">
        <w:rPr>
          <w:rFonts w:ascii="Consolas" w:hAnsi="Consolas" w:cs="Consolas"/>
          <w:sz w:val="16"/>
          <w:szCs w:val="16"/>
        </w:rPr>
        <w:t xml:space="preserve"> instances = info.GetData(</w:t>
      </w:r>
      <w:r w:rsidRPr="00700B01">
        <w:rPr>
          <w:rFonts w:ascii="Consolas" w:hAnsi="Consolas" w:cs="Consolas"/>
          <w:color w:val="A31515"/>
          <w:sz w:val="16"/>
          <w:szCs w:val="16"/>
        </w:rPr>
        <w:t>"instances"</w:t>
      </w:r>
      <w:r w:rsidRPr="00700B01">
        <w:rPr>
          <w:rFonts w:ascii="Consolas" w:hAnsi="Consolas" w:cs="Consolas"/>
          <w:sz w:val="16"/>
          <w:szCs w:val="16"/>
        </w:rPr>
        <w:t xml:space="preserve">) </w:t>
      </w:r>
      <w:r w:rsidRPr="00700B01">
        <w:rPr>
          <w:rFonts w:ascii="Consolas" w:hAnsi="Consolas" w:cs="Consolas"/>
          <w:color w:val="0000FF"/>
          <w:sz w:val="16"/>
          <w:szCs w:val="16"/>
        </w:rPr>
        <w:t>as</w:t>
      </w:r>
      <w:r w:rsidRPr="00700B01">
        <w:rPr>
          <w:rFonts w:ascii="Consolas" w:hAnsi="Consolas" w:cs="Consolas"/>
          <w:sz w:val="16"/>
          <w:szCs w:val="16"/>
        </w:rPr>
        <w:t xml:space="preserve"> </w:t>
      </w:r>
      <w:r w:rsidRPr="00700B01">
        <w:rPr>
          <w:rFonts w:ascii="Consolas" w:hAnsi="Consolas" w:cs="Consolas"/>
          <w:color w:val="2B91AF"/>
          <w:sz w:val="16"/>
          <w:szCs w:val="16"/>
        </w:rPr>
        <w:t>List</w:t>
      </w:r>
      <w:r w:rsidRPr="00700B01">
        <w:rPr>
          <w:rFonts w:ascii="Consolas" w:hAnsi="Consolas" w:cs="Consolas"/>
          <w:sz w:val="16"/>
          <w:szCs w:val="16"/>
        </w:rPr>
        <w:t>&lt;</w:t>
      </w:r>
      <w:r w:rsidRPr="00700B01">
        <w:rPr>
          <w:rFonts w:ascii="Consolas" w:hAnsi="Consolas" w:cs="Consolas"/>
          <w:color w:val="2B91AF"/>
          <w:sz w:val="16"/>
          <w:szCs w:val="16"/>
        </w:rPr>
        <w:t>IInstance</w:t>
      </w:r>
      <w:r w:rsidRPr="00700B01">
        <w:rPr>
          <w:rFonts w:ascii="Consolas" w:hAnsi="Consolas" w:cs="Consolas"/>
          <w:sz w:val="16"/>
          <w:szCs w:val="16"/>
        </w:rPr>
        <w:t>&gt;;</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sidRPr="00700B01">
        <w:rPr>
          <w:rFonts w:ascii="Consolas" w:hAnsi="Consolas" w:cs="Consolas"/>
          <w:color w:val="008000"/>
          <w:sz w:val="16"/>
          <w:szCs w:val="16"/>
        </w:rPr>
        <w:t>//</w:t>
      </w:r>
      <w:r w:rsidR="00C2246F">
        <w:rPr>
          <w:rFonts w:ascii="Consolas" w:hAnsi="Consolas" w:cs="Consolas"/>
          <w:color w:val="008000"/>
          <w:sz w:val="16"/>
          <w:szCs w:val="16"/>
        </w:rPr>
        <w:t>zde budeme udržovat index aktuálně zpracovaného argumentu</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sidRPr="00700B01">
        <w:rPr>
          <w:rFonts w:ascii="Consolas" w:hAnsi="Consolas" w:cs="Consolas"/>
          <w:color w:val="0000FF"/>
          <w:sz w:val="16"/>
          <w:szCs w:val="16"/>
        </w:rPr>
        <w:t>int</w:t>
      </w:r>
      <w:r w:rsidRPr="00700B01">
        <w:rPr>
          <w:rFonts w:ascii="Consolas" w:hAnsi="Consolas" w:cs="Consolas"/>
          <w:sz w:val="16"/>
          <w:szCs w:val="16"/>
        </w:rPr>
        <w:t xml:space="preserve"> argIndex=0;</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sidRPr="00700B01">
        <w:rPr>
          <w:rFonts w:ascii="Consolas" w:hAnsi="Consolas" w:cs="Consolas"/>
          <w:color w:val="008000"/>
          <w:sz w:val="16"/>
          <w:szCs w:val="16"/>
        </w:rPr>
        <w:t>//</w:t>
      </w:r>
      <w:r w:rsidR="00C2246F">
        <w:rPr>
          <w:rFonts w:ascii="Consolas" w:hAnsi="Consolas" w:cs="Consolas"/>
          <w:color w:val="008000"/>
          <w:sz w:val="16"/>
          <w:szCs w:val="16"/>
        </w:rPr>
        <w:t>všechy argumenty přidáme do seznamu</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sidRPr="00700B01">
        <w:rPr>
          <w:rFonts w:ascii="Consolas" w:hAnsi="Consolas" w:cs="Consolas"/>
          <w:color w:val="0000FF"/>
          <w:sz w:val="16"/>
          <w:szCs w:val="16"/>
        </w:rPr>
        <w:t>foreach</w:t>
      </w:r>
      <w:r w:rsidRPr="00700B01">
        <w:rPr>
          <w:rFonts w:ascii="Consolas" w:hAnsi="Consolas" w:cs="Consolas"/>
          <w:sz w:val="16"/>
          <w:szCs w:val="16"/>
        </w:rPr>
        <w:t xml:space="preserve"> (</w:t>
      </w:r>
      <w:r w:rsidRPr="00700B01">
        <w:rPr>
          <w:rFonts w:ascii="Consolas" w:hAnsi="Consolas" w:cs="Consolas"/>
          <w:color w:val="0000FF"/>
          <w:sz w:val="16"/>
          <w:szCs w:val="16"/>
        </w:rPr>
        <w:t>var</w:t>
      </w:r>
      <w:r w:rsidRPr="00700B01">
        <w:rPr>
          <w:rFonts w:ascii="Consolas" w:hAnsi="Consolas" w:cs="Consolas"/>
          <w:sz w:val="16"/>
          <w:szCs w:val="16"/>
        </w:rPr>
        <w:t xml:space="preserve"> arg </w:t>
      </w:r>
      <w:r w:rsidRPr="00700B01">
        <w:rPr>
          <w:rFonts w:ascii="Consolas" w:hAnsi="Consolas" w:cs="Consolas"/>
          <w:color w:val="0000FF"/>
          <w:sz w:val="16"/>
          <w:szCs w:val="16"/>
        </w:rPr>
        <w:t>in</w:t>
      </w:r>
      <w:r w:rsidRPr="00700B01">
        <w:rPr>
          <w:rFonts w:ascii="Consolas" w:hAnsi="Consolas" w:cs="Consolas"/>
          <w:sz w:val="16"/>
          <w:szCs w:val="16"/>
        </w:rPr>
        <w:t xml:space="preserve"> info.CallInfo.Arguments)</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p>
    <w:p w:rsidR="00C2246F" w:rsidRDefault="00700B01" w:rsidP="00700B01">
      <w:pPr>
        <w:autoSpaceDE w:val="0"/>
        <w:autoSpaceDN w:val="0"/>
        <w:adjustRightInd w:val="0"/>
        <w:rPr>
          <w:rFonts w:ascii="Consolas" w:hAnsi="Consolas" w:cs="Consolas"/>
          <w:color w:val="008000"/>
          <w:sz w:val="16"/>
          <w:szCs w:val="16"/>
        </w:rPr>
      </w:pPr>
      <w:r w:rsidRPr="00700B01">
        <w:rPr>
          <w:rFonts w:ascii="Consolas" w:hAnsi="Consolas" w:cs="Consolas"/>
          <w:sz w:val="16"/>
          <w:szCs w:val="16"/>
        </w:rPr>
        <w:t xml:space="preserve">                </w:t>
      </w:r>
      <w:r w:rsidRPr="00700B01">
        <w:rPr>
          <w:rFonts w:ascii="Consolas" w:hAnsi="Consolas" w:cs="Consolas"/>
          <w:color w:val="008000"/>
          <w:sz w:val="16"/>
          <w:szCs w:val="16"/>
        </w:rPr>
        <w:t>//</w:t>
      </w:r>
      <w:r w:rsidR="00C2246F">
        <w:rPr>
          <w:rFonts w:ascii="Consolas" w:hAnsi="Consolas" w:cs="Consolas"/>
          <w:color w:val="008000"/>
          <w:sz w:val="16"/>
          <w:szCs w:val="16"/>
        </w:rPr>
        <w:t>uložíme instanci</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instances.Add(arg.Instance);                </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sidRPr="00700B01">
        <w:rPr>
          <w:rFonts w:ascii="Consolas" w:hAnsi="Consolas" w:cs="Consolas"/>
          <w:color w:val="008000"/>
          <w:sz w:val="16"/>
          <w:szCs w:val="16"/>
        </w:rPr>
        <w:t>//</w:t>
      </w:r>
      <w:r w:rsidR="00C2246F">
        <w:rPr>
          <w:rFonts w:ascii="Consolas" w:hAnsi="Consolas" w:cs="Consolas"/>
          <w:color w:val="008000"/>
          <w:sz w:val="16"/>
          <w:szCs w:val="16"/>
        </w:rPr>
        <w:t>otestujeme zda jsou dostupné editace pro toto volání</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sidRPr="00700B01">
        <w:rPr>
          <w:rFonts w:ascii="Consolas" w:hAnsi="Consolas" w:cs="Consolas"/>
          <w:color w:val="0000FF"/>
          <w:sz w:val="16"/>
          <w:szCs w:val="16"/>
        </w:rPr>
        <w:t>if</w:t>
      </w:r>
      <w:r w:rsidRPr="00700B01">
        <w:rPr>
          <w:rFonts w:ascii="Consolas" w:hAnsi="Consolas" w:cs="Consolas"/>
          <w:sz w:val="16"/>
          <w:szCs w:val="16"/>
        </w:rPr>
        <w:t xml:space="preserve"> (callEdits != </w:t>
      </w:r>
      <w:r w:rsidRPr="00700B01">
        <w:rPr>
          <w:rFonts w:ascii="Consolas" w:hAnsi="Consolas" w:cs="Consolas"/>
          <w:color w:val="0000FF"/>
          <w:sz w:val="16"/>
          <w:szCs w:val="16"/>
        </w:rPr>
        <w:t>null</w:t>
      </w:r>
      <w:r w:rsidRPr="00700B01">
        <w:rPr>
          <w:rFonts w:ascii="Consolas" w:hAnsi="Consolas" w:cs="Consolas"/>
          <w:sz w:val="16"/>
          <w:szCs w:val="16"/>
        </w:rPr>
        <w:t>)</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sidRPr="00700B01">
        <w:rPr>
          <w:rFonts w:ascii="Consolas" w:hAnsi="Consolas" w:cs="Consolas"/>
          <w:color w:val="008000"/>
          <w:sz w:val="16"/>
          <w:szCs w:val="16"/>
        </w:rPr>
        <w:t>//</w:t>
      </w:r>
      <w:r w:rsidR="00C2246F">
        <w:rPr>
          <w:rFonts w:ascii="Consolas" w:hAnsi="Consolas" w:cs="Consolas"/>
          <w:color w:val="008000"/>
          <w:sz w:val="16"/>
          <w:szCs w:val="16"/>
        </w:rPr>
        <w:t>IRemoveProvider, kterým odstraníme argument zadaného indexu</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r w:rsidRPr="00700B01">
        <w:rPr>
          <w:rFonts w:ascii="Consolas" w:hAnsi="Consolas" w:cs="Consolas"/>
          <w:color w:val="0000FF"/>
          <w:sz w:val="16"/>
          <w:szCs w:val="16"/>
        </w:rPr>
        <w:t>var</w:t>
      </w:r>
      <w:r w:rsidRPr="00700B01">
        <w:rPr>
          <w:rFonts w:ascii="Consolas" w:hAnsi="Consolas" w:cs="Consolas"/>
          <w:sz w:val="16"/>
          <w:szCs w:val="16"/>
        </w:rPr>
        <w:t xml:space="preserve"> remover=callEdits.ArgumentRemover(argIndex);</w:t>
      </w:r>
    </w:p>
    <w:p w:rsidR="00C2246F" w:rsidRDefault="00700B01" w:rsidP="00700B01">
      <w:pPr>
        <w:autoSpaceDE w:val="0"/>
        <w:autoSpaceDN w:val="0"/>
        <w:adjustRightInd w:val="0"/>
        <w:rPr>
          <w:rFonts w:ascii="Consolas" w:hAnsi="Consolas" w:cs="Consolas"/>
          <w:color w:val="008000"/>
          <w:sz w:val="16"/>
          <w:szCs w:val="16"/>
        </w:rPr>
      </w:pPr>
      <w:r w:rsidRPr="00700B01">
        <w:rPr>
          <w:rFonts w:ascii="Consolas" w:hAnsi="Consolas" w:cs="Consolas"/>
          <w:sz w:val="16"/>
          <w:szCs w:val="16"/>
        </w:rPr>
        <w:t xml:space="preserve">                    </w:t>
      </w:r>
      <w:r w:rsidRPr="00700B01">
        <w:rPr>
          <w:rFonts w:ascii="Consolas" w:hAnsi="Consolas" w:cs="Consolas"/>
          <w:color w:val="008000"/>
          <w:sz w:val="16"/>
          <w:szCs w:val="16"/>
        </w:rPr>
        <w:t>//</w:t>
      </w:r>
      <w:r w:rsidR="00C2246F">
        <w:rPr>
          <w:rFonts w:ascii="Consolas" w:hAnsi="Consolas" w:cs="Consolas"/>
          <w:color w:val="008000"/>
          <w:sz w:val="16"/>
          <w:szCs w:val="16"/>
        </w:rPr>
        <w:t>nechceme aby odstranění jednoho argumentu smazalo celé volání</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remover.IsOptional = </w:t>
      </w:r>
      <w:r w:rsidRPr="00700B01">
        <w:rPr>
          <w:rFonts w:ascii="Consolas" w:hAnsi="Consolas" w:cs="Consolas"/>
          <w:color w:val="0000FF"/>
          <w:sz w:val="16"/>
          <w:szCs w:val="16"/>
        </w:rPr>
        <w:t>true</w:t>
      </w:r>
      <w:r w:rsidRPr="00700B01">
        <w:rPr>
          <w:rFonts w:ascii="Consolas" w:hAnsi="Consolas" w:cs="Consolas"/>
          <w:sz w:val="16"/>
          <w:szCs w:val="16"/>
        </w:rPr>
        <w:t>;</w:t>
      </w:r>
    </w:p>
    <w:p w:rsidR="00C2246F" w:rsidRDefault="00700B01" w:rsidP="00700B01">
      <w:pPr>
        <w:autoSpaceDE w:val="0"/>
        <w:autoSpaceDN w:val="0"/>
        <w:adjustRightInd w:val="0"/>
        <w:rPr>
          <w:rFonts w:ascii="Consolas" w:hAnsi="Consolas" w:cs="Consolas"/>
          <w:color w:val="008000"/>
          <w:sz w:val="16"/>
          <w:szCs w:val="16"/>
        </w:rPr>
      </w:pPr>
      <w:r w:rsidRPr="00700B01">
        <w:rPr>
          <w:rFonts w:ascii="Consolas" w:hAnsi="Consolas" w:cs="Consolas"/>
          <w:sz w:val="16"/>
          <w:szCs w:val="16"/>
        </w:rPr>
        <w:t xml:space="preserve">                    </w:t>
      </w:r>
      <w:r w:rsidRPr="00700B01">
        <w:rPr>
          <w:rFonts w:ascii="Consolas" w:hAnsi="Consolas" w:cs="Consolas"/>
          <w:color w:val="008000"/>
          <w:sz w:val="16"/>
          <w:szCs w:val="16"/>
        </w:rPr>
        <w:t>//</w:t>
      </w:r>
      <w:r w:rsidR="00C2246F">
        <w:rPr>
          <w:rFonts w:ascii="Consolas" w:hAnsi="Consolas" w:cs="Consolas"/>
          <w:color w:val="008000"/>
          <w:sz w:val="16"/>
          <w:szCs w:val="16"/>
        </w:rPr>
        <w:t xml:space="preserve">nastavíme argument jako logického potomka, které může být odstraněno </w:t>
      </w:r>
    </w:p>
    <w:p w:rsidR="00700B01" w:rsidRPr="00700B01" w:rsidRDefault="00C2246F" w:rsidP="00C2246F">
      <w:pPr>
        <w:autoSpaceDE w:val="0"/>
        <w:autoSpaceDN w:val="0"/>
        <w:adjustRightInd w:val="0"/>
        <w:ind w:left="1416"/>
        <w:rPr>
          <w:rFonts w:ascii="Consolas" w:hAnsi="Consolas" w:cs="Consolas"/>
          <w:sz w:val="16"/>
          <w:szCs w:val="16"/>
        </w:rPr>
      </w:pPr>
      <w:r>
        <w:rPr>
          <w:rFonts w:ascii="Consolas" w:hAnsi="Consolas" w:cs="Consolas"/>
          <w:color w:val="008000"/>
          <w:sz w:val="16"/>
          <w:szCs w:val="16"/>
        </w:rPr>
        <w:t xml:space="preserve">    //pomocí remover </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info.This.Editations.AddChild(arg.Instance, remover);                    </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++argIndex;</w:t>
      </w:r>
    </w:p>
    <w:p w:rsidR="00700B01" w:rsidRPr="00700B01" w:rsidRDefault="00700B01" w:rsidP="00700B01">
      <w:pPr>
        <w:autoSpaceDE w:val="0"/>
        <w:autoSpaceDN w:val="0"/>
        <w:adjustRightInd w:val="0"/>
        <w:rPr>
          <w:rFonts w:ascii="Consolas" w:hAnsi="Consolas" w:cs="Consolas"/>
          <w:sz w:val="16"/>
          <w:szCs w:val="16"/>
        </w:rPr>
      </w:pPr>
      <w:r w:rsidRPr="00700B01">
        <w:rPr>
          <w:rFonts w:ascii="Consolas" w:hAnsi="Consolas" w:cs="Consolas"/>
          <w:sz w:val="16"/>
          <w:szCs w:val="16"/>
        </w:rPr>
        <w:t xml:space="preserve">            }</w:t>
      </w:r>
    </w:p>
    <w:p w:rsidR="00700B01" w:rsidRDefault="00700B01" w:rsidP="00700B01">
      <w:pPr>
        <w:autoSpaceDE w:val="0"/>
        <w:autoSpaceDN w:val="0"/>
        <w:adjustRightInd w:val="0"/>
        <w:rPr>
          <w:rFonts w:ascii="Consolas" w:hAnsi="Consolas" w:cs="Consolas"/>
          <w:sz w:val="19"/>
          <w:szCs w:val="19"/>
        </w:rPr>
      </w:pPr>
    </w:p>
    <w:p w:rsidR="00700B01" w:rsidRDefault="00A95375" w:rsidP="00C2246F">
      <w:pPr>
        <w:pStyle w:val="Caption"/>
        <w:ind w:firstLine="0"/>
      </w:pPr>
      <w:r>
        <w:t>Zpracování argumentů získaných při volání metody Accept. Upozorněme, že parametrické argumenty nejsou v uživatelských typových definicích uloženy v poli, jak je tomu například v C#. Důvodem je snazší přístup k těmto argumentům.</w:t>
      </w:r>
    </w:p>
    <w:p w:rsidR="006E3734" w:rsidRDefault="006E3734" w:rsidP="004913C0">
      <w:pPr>
        <w:pStyle w:val="Content"/>
      </w:pPr>
    </w:p>
    <w:p w:rsidR="00A95375" w:rsidRDefault="00A95375" w:rsidP="00F52DDA">
      <w:pPr>
        <w:pStyle w:val="Content"/>
        <w:ind w:firstLine="0"/>
      </w:pPr>
      <w:r>
        <w:t xml:space="preserve">Nyní nám zbývá vrátit návratovou hodnotu, která bude určovat počet dosud akceptovaných instancí. Použijeme pro to </w:t>
      </w:r>
      <w:r w:rsidRPr="00DF6866">
        <w:rPr>
          <w:rStyle w:val="SourceCodeNameChar"/>
        </w:rPr>
        <w:t>IExecInfo.InstanceCreator</w:t>
      </w:r>
      <w:r>
        <w:t xml:space="preserve">, který nám umožní vytvoření instance typu </w:t>
      </w:r>
      <w:r w:rsidRPr="00DF6866">
        <w:rPr>
          <w:rStyle w:val="SourceCodeNameChar"/>
        </w:rPr>
        <w:t>int</w:t>
      </w:r>
      <w:r>
        <w:t xml:space="preserve"> ze skutečného</w:t>
      </w:r>
      <w:r w:rsidR="005415F3">
        <w:t xml:space="preserve"> .NET objektu takto:</w:t>
      </w:r>
      <w:r>
        <w:t xml:space="preserve"> </w:t>
      </w:r>
    </w:p>
    <w:p w:rsidR="00DF6866" w:rsidRDefault="00DF6866" w:rsidP="004913C0">
      <w:pPr>
        <w:pStyle w:val="Content"/>
      </w:pPr>
    </w:p>
    <w:p w:rsidR="00951447" w:rsidRDefault="00A95375" w:rsidP="00A95375">
      <w:pPr>
        <w:autoSpaceDE w:val="0"/>
        <w:autoSpaceDN w:val="0"/>
        <w:adjustRightInd w:val="0"/>
        <w:rPr>
          <w:rFonts w:ascii="Consolas" w:hAnsi="Consolas" w:cs="Consolas"/>
          <w:color w:val="008000"/>
          <w:sz w:val="16"/>
          <w:szCs w:val="16"/>
        </w:rPr>
      </w:pPr>
      <w:r w:rsidRPr="00A95375">
        <w:rPr>
          <w:rFonts w:ascii="Consolas" w:hAnsi="Consolas" w:cs="Consolas"/>
          <w:sz w:val="16"/>
          <w:szCs w:val="16"/>
        </w:rPr>
        <w:t xml:space="preserve">      </w:t>
      </w:r>
      <w:r>
        <w:rPr>
          <w:rFonts w:ascii="Consolas" w:hAnsi="Consolas" w:cs="Consolas"/>
          <w:sz w:val="16"/>
          <w:szCs w:val="16"/>
        </w:rPr>
        <w:tab/>
        <w:t xml:space="preserve">    </w:t>
      </w:r>
      <w:r w:rsidRPr="00A95375">
        <w:rPr>
          <w:rFonts w:ascii="Consolas" w:hAnsi="Consolas" w:cs="Consolas"/>
          <w:color w:val="008000"/>
          <w:sz w:val="16"/>
          <w:szCs w:val="16"/>
        </w:rPr>
        <w:t>//</w:t>
      </w:r>
      <w:r w:rsidR="00951447">
        <w:rPr>
          <w:rFonts w:ascii="Consolas" w:hAnsi="Consolas" w:cs="Consolas"/>
          <w:color w:val="008000"/>
          <w:sz w:val="16"/>
          <w:szCs w:val="16"/>
        </w:rPr>
        <w:t>vrátíme instanci reprezentující počet uložených instancí</w:t>
      </w:r>
    </w:p>
    <w:p w:rsidR="00A95375" w:rsidRPr="00A95375" w:rsidRDefault="00A95375" w:rsidP="00A95375">
      <w:pPr>
        <w:autoSpaceDE w:val="0"/>
        <w:autoSpaceDN w:val="0"/>
        <w:adjustRightInd w:val="0"/>
        <w:rPr>
          <w:rFonts w:ascii="Consolas" w:hAnsi="Consolas" w:cs="Consolas"/>
          <w:sz w:val="16"/>
          <w:szCs w:val="16"/>
        </w:rPr>
      </w:pPr>
      <w:r w:rsidRPr="00A95375">
        <w:rPr>
          <w:rFonts w:ascii="Consolas" w:hAnsi="Consolas" w:cs="Consolas"/>
          <w:sz w:val="16"/>
          <w:szCs w:val="16"/>
        </w:rPr>
        <w:t xml:space="preserve">            </w:t>
      </w:r>
      <w:r w:rsidRPr="00A95375">
        <w:rPr>
          <w:rFonts w:ascii="Consolas" w:hAnsi="Consolas" w:cs="Consolas"/>
          <w:color w:val="0000FF"/>
          <w:sz w:val="16"/>
          <w:szCs w:val="16"/>
        </w:rPr>
        <w:t>return</w:t>
      </w:r>
      <w:r w:rsidRPr="00A95375">
        <w:rPr>
          <w:rFonts w:ascii="Consolas" w:hAnsi="Consolas" w:cs="Consolas"/>
          <w:sz w:val="16"/>
          <w:szCs w:val="16"/>
        </w:rPr>
        <w:t xml:space="preserve"> info.InstanceCreator.CreateInstance(</w:t>
      </w:r>
      <w:r w:rsidRPr="00A95375">
        <w:rPr>
          <w:rFonts w:ascii="Consolas" w:hAnsi="Consolas" w:cs="Consolas"/>
          <w:color w:val="A31515"/>
          <w:sz w:val="16"/>
          <w:szCs w:val="16"/>
        </w:rPr>
        <w:t>"int"</w:t>
      </w:r>
      <w:r w:rsidRPr="00A95375">
        <w:rPr>
          <w:rFonts w:ascii="Consolas" w:hAnsi="Consolas" w:cs="Consolas"/>
          <w:sz w:val="16"/>
          <w:szCs w:val="16"/>
        </w:rPr>
        <w:t>, instances.Count);</w:t>
      </w:r>
    </w:p>
    <w:p w:rsidR="00A95375" w:rsidRDefault="00A95375" w:rsidP="00A95375">
      <w:pPr>
        <w:autoSpaceDE w:val="0"/>
        <w:autoSpaceDN w:val="0"/>
        <w:adjustRightInd w:val="0"/>
        <w:rPr>
          <w:rFonts w:ascii="Consolas" w:hAnsi="Consolas" w:cs="Consolas"/>
          <w:sz w:val="16"/>
          <w:szCs w:val="16"/>
        </w:rPr>
      </w:pPr>
      <w:r w:rsidRPr="00A95375">
        <w:rPr>
          <w:rFonts w:ascii="Consolas" w:hAnsi="Consolas" w:cs="Consolas"/>
          <w:sz w:val="16"/>
          <w:szCs w:val="16"/>
        </w:rPr>
        <w:t xml:space="preserve">        }</w:t>
      </w:r>
    </w:p>
    <w:p w:rsidR="005F5ADC" w:rsidRPr="00A95375" w:rsidRDefault="005F5ADC" w:rsidP="00A95375">
      <w:pPr>
        <w:autoSpaceDE w:val="0"/>
        <w:autoSpaceDN w:val="0"/>
        <w:adjustRightInd w:val="0"/>
        <w:rPr>
          <w:rFonts w:ascii="Consolas" w:hAnsi="Consolas" w:cs="Consolas"/>
          <w:sz w:val="16"/>
          <w:szCs w:val="16"/>
        </w:rPr>
      </w:pPr>
    </w:p>
    <w:p w:rsidR="005F5ADC" w:rsidRDefault="005F5ADC" w:rsidP="00DF6866">
      <w:pPr>
        <w:pStyle w:val="Caption"/>
        <w:ind w:firstLine="0"/>
      </w:pPr>
      <w:r>
        <w:t>Prvním parametrem v CreateInstance je typ instance, kterou chceme vytvořit. Druhým parametrem jsou potom data, která chceme použít pro inicializaci.</w:t>
      </w:r>
    </w:p>
    <w:p w:rsidR="005F5ADC" w:rsidRPr="005F5ADC" w:rsidRDefault="005F5ADC" w:rsidP="004913C0">
      <w:pPr>
        <w:pStyle w:val="Content"/>
      </w:pPr>
    </w:p>
    <w:p w:rsidR="00A95375" w:rsidRDefault="00A95375" w:rsidP="00F52DDA">
      <w:pPr>
        <w:pStyle w:val="Content"/>
        <w:ind w:firstLine="0"/>
      </w:pPr>
      <w:r>
        <w:t xml:space="preserve">Abychom však měli jistotu, že typová definice </w:t>
      </w:r>
      <w:r w:rsidRPr="00DF6866">
        <w:rPr>
          <w:rStyle w:val="SourceCodeNameChar"/>
        </w:rPr>
        <w:t>int</w:t>
      </w:r>
      <w:r>
        <w:t>, kterou používáme</w:t>
      </w:r>
      <w:r w:rsidR="00953CE2">
        <w:t>,</w:t>
      </w:r>
      <w:r>
        <w:t xml:space="preserve"> opravdu umožňuje nahrání z těchto dat, musíme přidat</w:t>
      </w:r>
      <w:r w:rsidR="008D1D34">
        <w:t xml:space="preserve"> následující</w:t>
      </w:r>
      <w:r>
        <w:t xml:space="preserve"> test do metody </w:t>
      </w:r>
      <w:r w:rsidRPr="00DF6866">
        <w:rPr>
          <w:rStyle w:val="SourceCodeNameChar"/>
        </w:rPr>
        <w:t>PreloadRoutines</w:t>
      </w:r>
      <w:r>
        <w:t>.</w:t>
      </w:r>
    </w:p>
    <w:p w:rsidR="00B11F80" w:rsidRDefault="00B11F80" w:rsidP="004913C0">
      <w:pPr>
        <w:pStyle w:val="Content"/>
      </w:pPr>
    </w:p>
    <w:p w:rsidR="00B11F80" w:rsidRPr="00B11F80" w:rsidRDefault="00B11F80" w:rsidP="00B11F80">
      <w:pPr>
        <w:autoSpaceDE w:val="0"/>
        <w:autoSpaceDN w:val="0"/>
        <w:adjustRightInd w:val="0"/>
        <w:rPr>
          <w:rFonts w:ascii="Consolas" w:hAnsi="Consolas" w:cs="Consolas"/>
          <w:sz w:val="16"/>
          <w:szCs w:val="16"/>
        </w:rPr>
      </w:pPr>
      <w:r>
        <w:rPr>
          <w:rFonts w:ascii="Consolas" w:hAnsi="Consolas" w:cs="Consolas"/>
          <w:sz w:val="16"/>
          <w:szCs w:val="16"/>
        </w:rPr>
        <w:t xml:space="preserve">     </w:t>
      </w:r>
      <w:r w:rsidRPr="00B11F80">
        <w:rPr>
          <w:rFonts w:ascii="Consolas" w:hAnsi="Consolas" w:cs="Consolas"/>
          <w:color w:val="0000FF"/>
          <w:sz w:val="16"/>
          <w:szCs w:val="16"/>
        </w:rPr>
        <w:t>public</w:t>
      </w:r>
      <w:r w:rsidRPr="00B11F80">
        <w:rPr>
          <w:rFonts w:ascii="Consolas" w:hAnsi="Consolas" w:cs="Consolas"/>
          <w:sz w:val="16"/>
          <w:szCs w:val="16"/>
        </w:rPr>
        <w:t xml:space="preserve"> </w:t>
      </w:r>
      <w:r w:rsidRPr="00B11F80">
        <w:rPr>
          <w:rFonts w:ascii="Consolas" w:hAnsi="Consolas" w:cs="Consolas"/>
          <w:color w:val="0000FF"/>
          <w:sz w:val="16"/>
          <w:szCs w:val="16"/>
        </w:rPr>
        <w:t>override</w:t>
      </w:r>
      <w:r w:rsidRPr="00B11F80">
        <w:rPr>
          <w:rFonts w:ascii="Consolas" w:hAnsi="Consolas" w:cs="Consolas"/>
          <w:sz w:val="16"/>
          <w:szCs w:val="16"/>
        </w:rPr>
        <w:t xml:space="preserve"> </w:t>
      </w:r>
      <w:r w:rsidRPr="00B11F80">
        <w:rPr>
          <w:rFonts w:ascii="Consolas" w:hAnsi="Consolas" w:cs="Consolas"/>
          <w:color w:val="0000FF"/>
          <w:sz w:val="16"/>
          <w:szCs w:val="16"/>
        </w:rPr>
        <w:t>bool</w:t>
      </w:r>
      <w:r w:rsidRPr="00B11F80">
        <w:rPr>
          <w:rFonts w:ascii="Consolas" w:hAnsi="Consolas" w:cs="Consolas"/>
          <w:sz w:val="16"/>
          <w:szCs w:val="16"/>
        </w:rPr>
        <w:t xml:space="preserve"> PreloadRoutines(</w:t>
      </w:r>
      <w:r w:rsidRPr="00B11F80">
        <w:rPr>
          <w:rFonts w:ascii="Consolas" w:hAnsi="Consolas" w:cs="Consolas"/>
          <w:color w:val="2B91AF"/>
          <w:sz w:val="16"/>
          <w:szCs w:val="16"/>
        </w:rPr>
        <w:t>ITypeLoadingConnector</w:t>
      </w:r>
      <w:r w:rsidRPr="00B11F80">
        <w:rPr>
          <w:rFonts w:ascii="Consolas" w:hAnsi="Consolas" w:cs="Consolas"/>
          <w:sz w:val="16"/>
          <w:szCs w:val="16"/>
        </w:rPr>
        <w:t xml:space="preserve"> connector, </w:t>
      </w:r>
      <w:r w:rsidRPr="00B11F80">
        <w:rPr>
          <w:rFonts w:ascii="Consolas" w:hAnsi="Consolas" w:cs="Consolas"/>
          <w:color w:val="2B91AF"/>
          <w:sz w:val="16"/>
          <w:szCs w:val="16"/>
        </w:rPr>
        <w:t>IAssembly</w:t>
      </w:r>
      <w:r w:rsidRPr="00B11F80">
        <w:rPr>
          <w:rFonts w:ascii="Consolas" w:hAnsi="Consolas" w:cs="Consolas"/>
          <w:sz w:val="16"/>
          <w:szCs w:val="16"/>
        </w:rPr>
        <w:t xml:space="preserve"> runtime)</w:t>
      </w:r>
    </w:p>
    <w:p w:rsidR="00B11F80" w:rsidRPr="00B11F80" w:rsidRDefault="00B11F80" w:rsidP="00B11F80">
      <w:pPr>
        <w:autoSpaceDE w:val="0"/>
        <w:autoSpaceDN w:val="0"/>
        <w:adjustRightInd w:val="0"/>
        <w:rPr>
          <w:rFonts w:ascii="Consolas" w:hAnsi="Consolas" w:cs="Consolas"/>
          <w:sz w:val="16"/>
          <w:szCs w:val="16"/>
        </w:rPr>
      </w:pPr>
      <w:r>
        <w:rPr>
          <w:rFonts w:ascii="Consolas" w:hAnsi="Consolas" w:cs="Consolas"/>
          <w:sz w:val="16"/>
          <w:szCs w:val="16"/>
        </w:rPr>
        <w:t xml:space="preserve">     </w:t>
      </w:r>
      <w:r w:rsidRPr="00B11F80">
        <w:rPr>
          <w:rFonts w:ascii="Consolas" w:hAnsi="Consolas" w:cs="Consolas"/>
          <w:sz w:val="16"/>
          <w:szCs w:val="16"/>
        </w:rPr>
        <w:t>{</w:t>
      </w:r>
    </w:p>
    <w:p w:rsidR="00B11F80" w:rsidRPr="00B11F80" w:rsidRDefault="00B11F80" w:rsidP="00B11F80">
      <w:pPr>
        <w:autoSpaceDE w:val="0"/>
        <w:autoSpaceDN w:val="0"/>
        <w:adjustRightInd w:val="0"/>
        <w:rPr>
          <w:rFonts w:ascii="Consolas" w:hAnsi="Consolas" w:cs="Consolas"/>
          <w:sz w:val="16"/>
          <w:szCs w:val="16"/>
        </w:rPr>
      </w:pPr>
      <w:r w:rsidRPr="00B11F80">
        <w:rPr>
          <w:rFonts w:ascii="Consolas" w:hAnsi="Consolas" w:cs="Consolas"/>
          <w:sz w:val="16"/>
          <w:szCs w:val="16"/>
        </w:rPr>
        <w:t xml:space="preserve">     </w:t>
      </w:r>
      <w:r>
        <w:rPr>
          <w:rFonts w:ascii="Consolas" w:hAnsi="Consolas" w:cs="Consolas"/>
          <w:sz w:val="16"/>
          <w:szCs w:val="16"/>
        </w:rPr>
        <w:tab/>
      </w:r>
      <w:r w:rsidRPr="00B11F80">
        <w:rPr>
          <w:rFonts w:ascii="Consolas" w:hAnsi="Consolas" w:cs="Consolas"/>
          <w:color w:val="0000FF"/>
          <w:sz w:val="16"/>
          <w:szCs w:val="16"/>
        </w:rPr>
        <w:t>if</w:t>
      </w:r>
      <w:r w:rsidRPr="00B11F80">
        <w:rPr>
          <w:rFonts w:ascii="Consolas" w:hAnsi="Consolas" w:cs="Consolas"/>
          <w:sz w:val="16"/>
          <w:szCs w:val="16"/>
        </w:rPr>
        <w:t xml:space="preserve"> (TestValueField&lt;</w:t>
      </w:r>
      <w:r w:rsidRPr="00B11F80">
        <w:rPr>
          <w:rFonts w:ascii="Consolas" w:hAnsi="Consolas" w:cs="Consolas"/>
          <w:color w:val="0000FF"/>
          <w:sz w:val="16"/>
          <w:szCs w:val="16"/>
        </w:rPr>
        <w:t>int</w:t>
      </w:r>
      <w:r w:rsidRPr="00B11F80">
        <w:rPr>
          <w:rFonts w:ascii="Consolas" w:hAnsi="Consolas" w:cs="Consolas"/>
          <w:sz w:val="16"/>
          <w:szCs w:val="16"/>
        </w:rPr>
        <w:t>&gt;(0, connector))</w:t>
      </w:r>
    </w:p>
    <w:p w:rsidR="00B11F80" w:rsidRPr="00B11F80" w:rsidRDefault="00B11F80" w:rsidP="00B11F80">
      <w:pPr>
        <w:autoSpaceDE w:val="0"/>
        <w:autoSpaceDN w:val="0"/>
        <w:adjustRightInd w:val="0"/>
        <w:rPr>
          <w:rFonts w:ascii="Consolas" w:hAnsi="Consolas" w:cs="Consolas"/>
          <w:sz w:val="16"/>
          <w:szCs w:val="16"/>
        </w:rPr>
      </w:pPr>
      <w:r w:rsidRPr="00B11F80">
        <w:rPr>
          <w:rFonts w:ascii="Consolas" w:hAnsi="Consolas" w:cs="Consolas"/>
          <w:sz w:val="16"/>
          <w:szCs w:val="16"/>
        </w:rPr>
        <w:t xml:space="preserve">        </w:t>
      </w:r>
      <w:r>
        <w:rPr>
          <w:rFonts w:ascii="Consolas" w:hAnsi="Consolas" w:cs="Consolas"/>
          <w:sz w:val="16"/>
          <w:szCs w:val="16"/>
        </w:rPr>
        <w:tab/>
        <w:t xml:space="preserve">   </w:t>
      </w:r>
      <w:r w:rsidRPr="00B11F80">
        <w:rPr>
          <w:rFonts w:ascii="Consolas" w:hAnsi="Consolas" w:cs="Consolas"/>
          <w:color w:val="008000"/>
          <w:sz w:val="16"/>
          <w:szCs w:val="16"/>
        </w:rPr>
        <w:t>//dostupná typová definice ukládá hodnotu do položky Value</w:t>
      </w:r>
    </w:p>
    <w:p w:rsidR="00B11F80" w:rsidRDefault="00B11F80" w:rsidP="00B11F80">
      <w:pPr>
        <w:autoSpaceDE w:val="0"/>
        <w:autoSpaceDN w:val="0"/>
        <w:adjustRightInd w:val="0"/>
        <w:rPr>
          <w:rFonts w:ascii="Consolas" w:hAnsi="Consolas" w:cs="Consolas"/>
          <w:sz w:val="16"/>
          <w:szCs w:val="16"/>
        </w:rPr>
      </w:pPr>
      <w:r>
        <w:rPr>
          <w:rFonts w:ascii="Consolas" w:hAnsi="Consolas" w:cs="Consolas"/>
          <w:sz w:val="16"/>
          <w:szCs w:val="16"/>
        </w:rPr>
        <w:t xml:space="preserve">           </w:t>
      </w:r>
      <w:r w:rsidRPr="00B11F80">
        <w:rPr>
          <w:rFonts w:ascii="Consolas" w:hAnsi="Consolas" w:cs="Consolas"/>
          <w:color w:val="0000FF"/>
          <w:sz w:val="16"/>
          <w:szCs w:val="16"/>
        </w:rPr>
        <w:t>return</w:t>
      </w:r>
      <w:r w:rsidRPr="00B11F80">
        <w:rPr>
          <w:rFonts w:ascii="Consolas" w:hAnsi="Consolas" w:cs="Consolas"/>
          <w:sz w:val="16"/>
          <w:szCs w:val="16"/>
        </w:rPr>
        <w:t xml:space="preserve"> </w:t>
      </w:r>
      <w:r w:rsidRPr="00B11F80">
        <w:rPr>
          <w:rFonts w:ascii="Consolas" w:hAnsi="Consolas" w:cs="Consolas"/>
          <w:color w:val="0000FF"/>
          <w:sz w:val="16"/>
          <w:szCs w:val="16"/>
        </w:rPr>
        <w:t>true</w:t>
      </w:r>
      <w:r w:rsidRPr="00B11F80">
        <w:rPr>
          <w:rFonts w:ascii="Consolas" w:hAnsi="Consolas" w:cs="Consolas"/>
          <w:sz w:val="16"/>
          <w:szCs w:val="16"/>
        </w:rPr>
        <w:t>;</w:t>
      </w:r>
    </w:p>
    <w:p w:rsidR="00B11F80" w:rsidRPr="00B11F80" w:rsidRDefault="00B11F80" w:rsidP="00B11F80">
      <w:pPr>
        <w:autoSpaceDE w:val="0"/>
        <w:autoSpaceDN w:val="0"/>
        <w:adjustRightInd w:val="0"/>
        <w:rPr>
          <w:rFonts w:ascii="Consolas" w:hAnsi="Consolas" w:cs="Consolas"/>
          <w:sz w:val="16"/>
          <w:szCs w:val="16"/>
        </w:rPr>
      </w:pPr>
    </w:p>
    <w:p w:rsidR="00B11F80" w:rsidRDefault="00B11F80" w:rsidP="00B11F80">
      <w:pPr>
        <w:autoSpaceDE w:val="0"/>
        <w:autoSpaceDN w:val="0"/>
        <w:adjustRightInd w:val="0"/>
        <w:rPr>
          <w:rFonts w:ascii="Consolas" w:hAnsi="Consolas" w:cs="Consolas"/>
          <w:color w:val="008000"/>
          <w:sz w:val="16"/>
          <w:szCs w:val="16"/>
        </w:rPr>
      </w:pPr>
      <w:r>
        <w:rPr>
          <w:rFonts w:ascii="Consolas" w:hAnsi="Consolas" w:cs="Consolas"/>
          <w:sz w:val="16"/>
          <w:szCs w:val="16"/>
        </w:rPr>
        <w:tab/>
      </w:r>
      <w:r w:rsidRPr="00B11F80">
        <w:rPr>
          <w:rFonts w:ascii="Consolas" w:hAnsi="Consolas" w:cs="Consolas"/>
          <w:color w:val="008000"/>
          <w:sz w:val="16"/>
          <w:szCs w:val="16"/>
        </w:rPr>
        <w:t>//</w:t>
      </w:r>
      <w:r>
        <w:rPr>
          <w:rFonts w:ascii="Consolas" w:hAnsi="Consolas" w:cs="Consolas"/>
          <w:color w:val="008000"/>
          <w:sz w:val="16"/>
          <w:szCs w:val="16"/>
        </w:rPr>
        <w:t xml:space="preserve">s touto </w:t>
      </w:r>
      <w:r w:rsidRPr="00B11F80">
        <w:rPr>
          <w:rFonts w:ascii="Consolas" w:hAnsi="Consolas" w:cs="Consolas"/>
          <w:color w:val="008000"/>
          <w:sz w:val="16"/>
          <w:szCs w:val="16"/>
        </w:rPr>
        <w:t>typov</w:t>
      </w:r>
      <w:r>
        <w:rPr>
          <w:rFonts w:ascii="Consolas" w:hAnsi="Consolas" w:cs="Consolas"/>
          <w:color w:val="008000"/>
          <w:sz w:val="16"/>
          <w:szCs w:val="16"/>
        </w:rPr>
        <w:t>ou definicí naše rozšíření neumí pracovat</w:t>
      </w:r>
    </w:p>
    <w:p w:rsidR="00B11F80" w:rsidRPr="00B11F80" w:rsidRDefault="00B11F80" w:rsidP="00B11F80">
      <w:pPr>
        <w:autoSpaceDE w:val="0"/>
        <w:autoSpaceDN w:val="0"/>
        <w:adjustRightInd w:val="0"/>
        <w:rPr>
          <w:rFonts w:ascii="Consolas" w:hAnsi="Consolas" w:cs="Consolas"/>
          <w:sz w:val="16"/>
          <w:szCs w:val="16"/>
        </w:rPr>
      </w:pPr>
      <w:r>
        <w:rPr>
          <w:rFonts w:ascii="Consolas" w:hAnsi="Consolas" w:cs="Consolas"/>
          <w:sz w:val="16"/>
          <w:szCs w:val="16"/>
        </w:rPr>
        <w:t xml:space="preserve">        </w:t>
      </w:r>
      <w:r w:rsidRPr="00B11F80">
        <w:rPr>
          <w:rFonts w:ascii="Consolas" w:hAnsi="Consolas" w:cs="Consolas"/>
          <w:sz w:val="16"/>
          <w:szCs w:val="16"/>
        </w:rPr>
        <w:t>connector.Log(</w:t>
      </w:r>
      <w:r w:rsidRPr="00B11F80">
        <w:rPr>
          <w:rFonts w:ascii="Consolas" w:hAnsi="Consolas" w:cs="Consolas"/>
          <w:color w:val="2B91AF"/>
          <w:sz w:val="16"/>
          <w:szCs w:val="16"/>
        </w:rPr>
        <w:t>LogLevels</w:t>
      </w:r>
      <w:r w:rsidRPr="00B11F80">
        <w:rPr>
          <w:rFonts w:ascii="Consolas" w:hAnsi="Consolas" w:cs="Consolas"/>
          <w:sz w:val="16"/>
          <w:szCs w:val="16"/>
        </w:rPr>
        <w:t xml:space="preserve">.error, </w:t>
      </w:r>
      <w:r w:rsidRPr="00B11F80">
        <w:rPr>
          <w:rFonts w:ascii="Consolas" w:hAnsi="Consolas" w:cs="Consolas"/>
          <w:color w:val="A31515"/>
          <w:sz w:val="16"/>
          <w:szCs w:val="16"/>
        </w:rPr>
        <w:t>"</w:t>
      </w:r>
      <w:r>
        <w:rPr>
          <w:rFonts w:ascii="Consolas" w:hAnsi="Consolas" w:cs="Consolas"/>
          <w:color w:val="A31515"/>
          <w:sz w:val="16"/>
          <w:szCs w:val="16"/>
        </w:rPr>
        <w:t>Missing compatible System.Int32 definition</w:t>
      </w:r>
      <w:r w:rsidRPr="00B11F80">
        <w:rPr>
          <w:rFonts w:ascii="Consolas" w:hAnsi="Consolas" w:cs="Consolas"/>
          <w:color w:val="A31515"/>
          <w:sz w:val="16"/>
          <w:szCs w:val="16"/>
        </w:rPr>
        <w:t>"</w:t>
      </w:r>
      <w:r w:rsidRPr="00B11F80">
        <w:rPr>
          <w:rFonts w:ascii="Consolas" w:hAnsi="Consolas" w:cs="Consolas"/>
          <w:sz w:val="16"/>
          <w:szCs w:val="16"/>
        </w:rPr>
        <w:t>);</w:t>
      </w:r>
    </w:p>
    <w:p w:rsidR="00B11F80" w:rsidRPr="00B11F80" w:rsidRDefault="00B11F80" w:rsidP="00B11F80">
      <w:pPr>
        <w:autoSpaceDE w:val="0"/>
        <w:autoSpaceDN w:val="0"/>
        <w:adjustRightInd w:val="0"/>
        <w:rPr>
          <w:rFonts w:ascii="Consolas" w:hAnsi="Consolas" w:cs="Consolas"/>
          <w:sz w:val="16"/>
          <w:szCs w:val="16"/>
        </w:rPr>
      </w:pPr>
      <w:r w:rsidRPr="00B11F80">
        <w:rPr>
          <w:rFonts w:ascii="Consolas" w:hAnsi="Consolas" w:cs="Consolas"/>
          <w:sz w:val="16"/>
          <w:szCs w:val="16"/>
        </w:rPr>
        <w:t xml:space="preserve">        </w:t>
      </w:r>
      <w:r w:rsidRPr="00B11F80">
        <w:rPr>
          <w:rFonts w:ascii="Consolas" w:hAnsi="Consolas" w:cs="Consolas"/>
          <w:color w:val="0000FF"/>
          <w:sz w:val="16"/>
          <w:szCs w:val="16"/>
        </w:rPr>
        <w:t>return</w:t>
      </w:r>
      <w:r w:rsidRPr="00B11F80">
        <w:rPr>
          <w:rFonts w:ascii="Consolas" w:hAnsi="Consolas" w:cs="Consolas"/>
          <w:sz w:val="16"/>
          <w:szCs w:val="16"/>
        </w:rPr>
        <w:t xml:space="preserve"> </w:t>
      </w:r>
      <w:r w:rsidRPr="00B11F80">
        <w:rPr>
          <w:rFonts w:ascii="Consolas" w:hAnsi="Consolas" w:cs="Consolas"/>
          <w:color w:val="0000FF"/>
          <w:sz w:val="16"/>
          <w:szCs w:val="16"/>
        </w:rPr>
        <w:t>false</w:t>
      </w:r>
      <w:r w:rsidRPr="00B11F80">
        <w:rPr>
          <w:rFonts w:ascii="Consolas" w:hAnsi="Consolas" w:cs="Consolas"/>
          <w:sz w:val="16"/>
          <w:szCs w:val="16"/>
        </w:rPr>
        <w:t>;</w:t>
      </w:r>
    </w:p>
    <w:p w:rsidR="00B11F80" w:rsidRPr="00B11F80" w:rsidRDefault="00B11F80" w:rsidP="00B11F80">
      <w:pPr>
        <w:autoSpaceDE w:val="0"/>
        <w:autoSpaceDN w:val="0"/>
        <w:adjustRightInd w:val="0"/>
        <w:rPr>
          <w:rFonts w:ascii="Consolas" w:hAnsi="Consolas" w:cs="Consolas"/>
          <w:sz w:val="16"/>
          <w:szCs w:val="16"/>
        </w:rPr>
      </w:pPr>
      <w:r>
        <w:rPr>
          <w:rFonts w:ascii="Consolas" w:hAnsi="Consolas" w:cs="Consolas"/>
          <w:sz w:val="16"/>
          <w:szCs w:val="16"/>
        </w:rPr>
        <w:t xml:space="preserve">     </w:t>
      </w:r>
      <w:r w:rsidRPr="00B11F80">
        <w:rPr>
          <w:rFonts w:ascii="Consolas" w:hAnsi="Consolas" w:cs="Consolas"/>
          <w:sz w:val="16"/>
          <w:szCs w:val="16"/>
        </w:rPr>
        <w:t>}</w:t>
      </w:r>
    </w:p>
    <w:p w:rsidR="00B11F80" w:rsidRDefault="00B11F80" w:rsidP="004913C0">
      <w:pPr>
        <w:pStyle w:val="Content"/>
      </w:pPr>
    </w:p>
    <w:p w:rsidR="00F52DDA" w:rsidRDefault="00F52DDA" w:rsidP="00F52DDA">
      <w:pPr>
        <w:pStyle w:val="Caption"/>
        <w:ind w:firstLine="0"/>
      </w:pPr>
      <w:r>
        <w:t xml:space="preserve">TestValueField je metoda zděděná od RuntimeTypeDefinition. Umožňuje otestovat zda typová definice </w:t>
      </w:r>
      <w:r w:rsidR="00A1059C">
        <w:t>umožňuje nahrání ze zadaných dat a zda je ukládá v položce Value</w:t>
      </w:r>
      <w:r>
        <w:t>.</w:t>
      </w:r>
    </w:p>
    <w:p w:rsidR="00F52DDA" w:rsidRDefault="00F52DDA" w:rsidP="00F52DDA"/>
    <w:p w:rsidR="00F52DDA" w:rsidRDefault="00F52DDA" w:rsidP="00F52DDA">
      <w:r>
        <w:t xml:space="preserve">Tímto máme implementovanou třídu pro rozšiřující </w:t>
      </w:r>
      <w:r w:rsidRPr="00D245BC">
        <w:rPr>
          <w:rStyle w:val="DefinedStatement"/>
        </w:rPr>
        <w:t>typovou definici</w:t>
      </w:r>
      <w:r>
        <w:t xml:space="preserve">. V následující kapitole pro ní </w:t>
      </w:r>
      <w:r w:rsidR="005C1D89">
        <w:t>implementujeme</w:t>
      </w:r>
      <w:r>
        <w:t xml:space="preserve"> definici zobrazení.</w:t>
      </w:r>
    </w:p>
    <w:p w:rsidR="009E41E3" w:rsidRDefault="0082267C" w:rsidP="009E41E3">
      <w:pPr>
        <w:pStyle w:val="Heading3"/>
      </w:pPr>
      <w:bookmarkStart w:id="84" w:name="_Ref325100758"/>
      <w:bookmarkStart w:id="85" w:name="_Toc325285720"/>
      <w:r>
        <w:lastRenderedPageBreak/>
        <w:t>4</w:t>
      </w:r>
      <w:r w:rsidR="009E41E3">
        <w:t>.</w:t>
      </w:r>
      <w:r w:rsidR="00D00615">
        <w:t>1</w:t>
      </w:r>
      <w:r w:rsidR="009E41E3">
        <w:t>.</w:t>
      </w:r>
      <w:r w:rsidR="00D00615">
        <w:t>5</w:t>
      </w:r>
      <w:r w:rsidR="009E41E3">
        <w:t xml:space="preserve"> Uživatelské zobrazení </w:t>
      </w:r>
      <w:r w:rsidR="000564D9">
        <w:t>instancí</w:t>
      </w:r>
      <w:bookmarkEnd w:id="84"/>
      <w:bookmarkEnd w:id="85"/>
    </w:p>
    <w:p w:rsidR="00C961F3" w:rsidRDefault="00A1059C" w:rsidP="004913C0">
      <w:pPr>
        <w:pStyle w:val="Content"/>
      </w:pPr>
      <w:r>
        <w:t>Instance</w:t>
      </w:r>
      <w:r w:rsidR="00C961F3">
        <w:t xml:space="preserve"> jsou ve schématu kompozice zobrazovány podle toho, zda pro ně máme vhodnou definici zobrazení. Naimplementujme tedy vzorovou definici zobrazení </w:t>
      </w:r>
      <w:r w:rsidR="00C961F3" w:rsidRPr="008F36C8">
        <w:t>pro typovou definici vytvořenou</w:t>
      </w:r>
      <w:r w:rsidR="00C961F3">
        <w:t xml:space="preserve"> v předchozí kapitole.</w:t>
      </w:r>
      <w:r w:rsidR="004D2BA8">
        <w:t xml:space="preserve"> Zobrazovaný objekt bude uvnitř sebe vykreslovat </w:t>
      </w:r>
      <w:r w:rsidR="004D2BA8" w:rsidRPr="007425E8">
        <w:rPr>
          <w:rStyle w:val="DefinedStatement"/>
        </w:rPr>
        <w:t>instance</w:t>
      </w:r>
      <w:r w:rsidR="004D2BA8">
        <w:t xml:space="preserve"> získané voláním </w:t>
      </w:r>
      <w:r w:rsidR="004D2BA8" w:rsidRPr="008F36C8">
        <w:rPr>
          <w:rStyle w:val="SourceCodeNameChar"/>
        </w:rPr>
        <w:t>Accept</w:t>
      </w:r>
      <w:r w:rsidR="004D2BA8">
        <w:t>. Pro demonstraci vykreslovacího rozhraní pak spojíme importy a exporty všech komponent, které budou mezi instancemi obsaženy.</w:t>
      </w:r>
      <w:r w:rsidR="007425E8">
        <w:t xml:space="preserve"> U importů navíc zobrazíme </w:t>
      </w:r>
      <w:r w:rsidR="00426FD8">
        <w:t>demonstrační chybová hlášení.</w:t>
      </w:r>
    </w:p>
    <w:p w:rsidR="00D362BA" w:rsidRDefault="00D362BA" w:rsidP="004913C0">
      <w:pPr>
        <w:pStyle w:val="Content"/>
      </w:pPr>
      <w:r>
        <w:t xml:space="preserve">Definice zobrazení, kterou naimplementujeme v této kapitole, je dostupná v projektu </w:t>
      </w:r>
      <w:r w:rsidRPr="00D362BA">
        <w:rPr>
          <w:rStyle w:val="DefinedStatement"/>
        </w:rPr>
        <w:t>UserExtensions</w:t>
      </w:r>
      <w:r w:rsidRPr="00D362BA">
        <w:t xml:space="preserve"> v příloze [</w:t>
      </w:r>
      <w:r w:rsidR="00B47493">
        <w:t>E</w:t>
      </w:r>
      <w:r w:rsidRPr="00D362BA">
        <w:t xml:space="preserve">]. V projektu je definováno také několik composition point, na kterých je možné funkci definice </w:t>
      </w:r>
      <w:r>
        <w:t xml:space="preserve">zobrazení </w:t>
      </w:r>
      <w:r w:rsidRPr="00D362BA">
        <w:t>vyzkoušet v prostředí editoru.</w:t>
      </w:r>
    </w:p>
    <w:p w:rsidR="004D2BA8" w:rsidRDefault="004D2BA8" w:rsidP="004913C0">
      <w:pPr>
        <w:pStyle w:val="Content"/>
      </w:pPr>
      <w:r>
        <w:t xml:space="preserve">Rozhraní, které musí definice zobrazení splňovat je </w:t>
      </w:r>
      <w:r w:rsidRPr="008F36C8">
        <w:rPr>
          <w:rStyle w:val="SourceCodeNameChar"/>
        </w:rPr>
        <w:t>IDrawingDefinition</w:t>
      </w:r>
      <w:r>
        <w:t>. Podle tohoto rozhraní ji také exportujeme pro použití v editoru.</w:t>
      </w:r>
      <w:r w:rsidR="00EA4D43">
        <w:t xml:space="preserve"> Rozhraní obsahuje property </w:t>
      </w:r>
      <w:r w:rsidR="00EA4D43" w:rsidRPr="008F36C8">
        <w:rPr>
          <w:rStyle w:val="SourceCodeNameChar"/>
        </w:rPr>
        <w:t>FullName</w:t>
      </w:r>
      <w:r w:rsidR="008F36C8">
        <w:t>, která</w:t>
      </w:r>
      <w:r w:rsidR="00EA4D43">
        <w:t xml:space="preserve"> určuje jméno typu zobrazitelné definicí. Definice zobrazení však musí podporovat i zobrazení všech odvozených typů. Zobrazení objektu se z</w:t>
      </w:r>
      <w:r w:rsidR="008F36C8">
        <w:t xml:space="preserve">ískává voláním </w:t>
      </w:r>
      <w:r w:rsidR="008F36C8" w:rsidRPr="008F36C8">
        <w:rPr>
          <w:rStyle w:val="SourceCodeNameChar"/>
        </w:rPr>
        <w:t>GetDrawing</w:t>
      </w:r>
      <w:r w:rsidR="00EA4D43">
        <w:t xml:space="preserve">, které dostane jako parametr vykreslovanou instanci a </w:t>
      </w:r>
      <w:r w:rsidR="00EA4D43" w:rsidRPr="008F36C8">
        <w:rPr>
          <w:rStyle w:val="SourceCodeNameChar"/>
        </w:rPr>
        <w:t>IDrawingConnector</w:t>
      </w:r>
      <w:r w:rsidR="00EA4D43">
        <w:t xml:space="preserve">, </w:t>
      </w:r>
      <w:r w:rsidR="00D22669">
        <w:t>zprostředkovávající</w:t>
      </w:r>
      <w:r w:rsidR="00EA4D43">
        <w:t xml:space="preserve"> vykreslovací rozrhraní editoru.</w:t>
      </w:r>
      <w:r w:rsidR="00D22669">
        <w:t xml:space="preserve"> </w:t>
      </w:r>
      <w:r w:rsidR="00D22669" w:rsidRPr="008F36C8">
        <w:rPr>
          <w:rStyle w:val="SourceCodeNameChar"/>
        </w:rPr>
        <w:t>GetDrawing</w:t>
      </w:r>
      <w:r w:rsidR="00D22669">
        <w:t xml:space="preserve"> vrací </w:t>
      </w:r>
      <w:r w:rsidR="00D22669" w:rsidRPr="008F36C8">
        <w:rPr>
          <w:rStyle w:val="SourceCodeNameChar"/>
        </w:rPr>
        <w:t>Frame</w:t>
      </w:r>
      <w:r w:rsidR="00D22669" w:rsidRPr="00A1059C">
        <w:rPr>
          <w:rStyle w:val="SourceCodeNameChar"/>
        </w:rPr>
        <w:t>Work</w:t>
      </w:r>
      <w:r w:rsidR="00A1059C" w:rsidRPr="00A1059C">
        <w:rPr>
          <w:rStyle w:val="SourceCodeNameChar"/>
        </w:rPr>
        <w:t>Element</w:t>
      </w:r>
      <w:r w:rsidR="00D22669">
        <w:t xml:space="preserve"> objekt, který je zobrazen ve schématu kompozice.</w:t>
      </w:r>
    </w:p>
    <w:p w:rsidR="00EA4D43" w:rsidRDefault="00EA4D43" w:rsidP="004913C0">
      <w:pPr>
        <w:pStyle w:val="Content"/>
      </w:pPr>
      <w:r>
        <w:t xml:space="preserve">Vzhledem k tomu, že zobrazování je ve schématu kompozice prováděno pomocí WPF technologie, musíme do projektu přidat reference na knihovny </w:t>
      </w:r>
      <w:r w:rsidR="001B39AC" w:rsidRPr="004F1221">
        <w:rPr>
          <w:rStyle w:val="DefinedStatement"/>
        </w:rPr>
        <w:t>System.Xaml</w:t>
      </w:r>
      <w:r w:rsidR="001B39AC">
        <w:t xml:space="preserve">, </w:t>
      </w:r>
      <w:r w:rsidR="001B39AC" w:rsidRPr="004F1221">
        <w:rPr>
          <w:rStyle w:val="DefinedStatement"/>
        </w:rPr>
        <w:t>PresentationFrameWork</w:t>
      </w:r>
      <w:r w:rsidR="00864AFD">
        <w:t xml:space="preserve">, </w:t>
      </w:r>
      <w:r w:rsidRPr="004F1221">
        <w:rPr>
          <w:rStyle w:val="DefinedStatement"/>
        </w:rPr>
        <w:t>PresentationCore</w:t>
      </w:r>
      <w:r>
        <w:t xml:space="preserve"> a </w:t>
      </w:r>
      <w:r w:rsidR="001B39AC" w:rsidRPr="004F1221">
        <w:rPr>
          <w:rStyle w:val="DefinedStatement"/>
        </w:rPr>
        <w:t>WindowsBase</w:t>
      </w:r>
      <w:r>
        <w:t>, kter</w:t>
      </w:r>
      <w:r w:rsidR="00D22669">
        <w:t>é</w:t>
      </w:r>
      <w:r>
        <w:t xml:space="preserve"> nám zpřístupní potřebné WPF služby.</w:t>
      </w:r>
    </w:p>
    <w:p w:rsidR="00646197" w:rsidRDefault="004778C1" w:rsidP="004913C0">
      <w:pPr>
        <w:pStyle w:val="Content"/>
      </w:pPr>
      <w:r>
        <w:t xml:space="preserve">Implementaci definice zobrazení začneme vytvořením třídy </w:t>
      </w:r>
      <w:r w:rsidRPr="00710F2F">
        <w:rPr>
          <w:rStyle w:val="SourceCodeNameChar"/>
        </w:rPr>
        <w:t>DiagnosticDrawing</w:t>
      </w:r>
      <w:r>
        <w:t xml:space="preserve">. Property </w:t>
      </w:r>
      <w:r w:rsidRPr="00710F2F">
        <w:rPr>
          <w:rStyle w:val="SourceCodeNameChar"/>
        </w:rPr>
        <w:t>FullName</w:t>
      </w:r>
      <w:r>
        <w:t xml:space="preserve"> bude vracet plné jméno typu </w:t>
      </w:r>
      <w:r w:rsidRPr="00710F2F">
        <w:rPr>
          <w:rStyle w:val="SourceCodeNameChar"/>
        </w:rPr>
        <w:t>MEFEditor.Diagnostic</w:t>
      </w:r>
      <w:r>
        <w:t xml:space="preserve">. Vlastní kreslení pak bude implementováno v metodě </w:t>
      </w:r>
      <w:r w:rsidRPr="00710F2F">
        <w:rPr>
          <w:rStyle w:val="SourceCodeNameChar"/>
        </w:rPr>
        <w:t>GetDrawing</w:t>
      </w:r>
      <w:r>
        <w:t>.</w:t>
      </w:r>
      <w:r w:rsidR="00646197">
        <w:t xml:space="preserve"> Pro vykreslení spojnic mezi importy a exporty budeme navíc potřebovat třídu splňující rozhraní </w:t>
      </w:r>
      <w:r w:rsidR="00646197" w:rsidRPr="00A1059C">
        <w:rPr>
          <w:rStyle w:val="SourceCodeNameChar"/>
        </w:rPr>
        <w:t>IJoinLine</w:t>
      </w:r>
      <w:r w:rsidR="00646197">
        <w:t>.</w:t>
      </w:r>
      <w:r w:rsidR="000B472D">
        <w:t xml:space="preserve"> Implementaci zahájíme následovně:</w:t>
      </w:r>
    </w:p>
    <w:p w:rsidR="00864AFD" w:rsidRDefault="00864AFD" w:rsidP="004913C0">
      <w:pPr>
        <w:pStyle w:val="Content"/>
      </w:pPr>
    </w:p>
    <w:p w:rsidR="00864AFD" w:rsidRDefault="00864AFD" w:rsidP="00864AFD">
      <w:pPr>
        <w:pStyle w:val="Content"/>
        <w:ind w:firstLine="0"/>
      </w:pPr>
      <w:r w:rsidRPr="00646197">
        <w:rPr>
          <w:rFonts w:ascii="Consolas" w:hAnsi="Consolas" w:cs="Consolas"/>
          <w:color w:val="008000"/>
          <w:sz w:val="16"/>
          <w:szCs w:val="16"/>
        </w:rPr>
        <w:t>//</w:t>
      </w:r>
      <w:r>
        <w:rPr>
          <w:rFonts w:ascii="Consolas" w:hAnsi="Consolas" w:cs="Consolas"/>
          <w:color w:val="008000"/>
          <w:sz w:val="16"/>
          <w:szCs w:val="16"/>
        </w:rPr>
        <w:t>Namespace potřebné pro WPF objekty</w:t>
      </w:r>
    </w:p>
    <w:p w:rsidR="00864AFD" w:rsidRDefault="00864AFD" w:rsidP="00864AFD">
      <w:pPr>
        <w:autoSpaceDE w:val="0"/>
        <w:autoSpaceDN w:val="0"/>
        <w:adjustRightInd w:val="0"/>
        <w:rPr>
          <w:rFonts w:ascii="Consolas" w:hAnsi="Consolas" w:cs="Consolas"/>
          <w:sz w:val="16"/>
          <w:szCs w:val="16"/>
        </w:rPr>
      </w:pPr>
      <w:r w:rsidRPr="00864AFD">
        <w:rPr>
          <w:rFonts w:ascii="Consolas" w:hAnsi="Consolas" w:cs="Consolas"/>
          <w:color w:val="0000FF"/>
          <w:sz w:val="16"/>
          <w:szCs w:val="16"/>
        </w:rPr>
        <w:t>using</w:t>
      </w:r>
      <w:r w:rsidRPr="00864AFD">
        <w:rPr>
          <w:rFonts w:ascii="Consolas" w:hAnsi="Consolas" w:cs="Consolas"/>
          <w:sz w:val="16"/>
          <w:szCs w:val="16"/>
        </w:rPr>
        <w:t xml:space="preserve"> System.Windows.Shapes;</w:t>
      </w:r>
    </w:p>
    <w:p w:rsidR="001B39AC" w:rsidRPr="00864AFD" w:rsidRDefault="001B39AC" w:rsidP="00864AFD">
      <w:pPr>
        <w:autoSpaceDE w:val="0"/>
        <w:autoSpaceDN w:val="0"/>
        <w:adjustRightInd w:val="0"/>
        <w:rPr>
          <w:rFonts w:ascii="Consolas" w:hAnsi="Consolas" w:cs="Consolas"/>
          <w:sz w:val="16"/>
          <w:szCs w:val="16"/>
        </w:rPr>
      </w:pPr>
      <w:r w:rsidRPr="00864AFD">
        <w:rPr>
          <w:rFonts w:ascii="Consolas" w:hAnsi="Consolas" w:cs="Consolas"/>
          <w:color w:val="0000FF"/>
          <w:sz w:val="16"/>
          <w:szCs w:val="16"/>
        </w:rPr>
        <w:t>using</w:t>
      </w:r>
      <w:r w:rsidRPr="00864AFD">
        <w:rPr>
          <w:rFonts w:ascii="Consolas" w:hAnsi="Consolas" w:cs="Consolas"/>
          <w:sz w:val="16"/>
          <w:szCs w:val="16"/>
        </w:rPr>
        <w:t xml:space="preserve"> System.Windows.</w:t>
      </w:r>
      <w:r>
        <w:rPr>
          <w:rFonts w:ascii="Consolas" w:hAnsi="Consolas" w:cs="Consolas"/>
          <w:sz w:val="16"/>
          <w:szCs w:val="16"/>
        </w:rPr>
        <w:t>Controls</w:t>
      </w:r>
      <w:r w:rsidRPr="00864AFD">
        <w:rPr>
          <w:rFonts w:ascii="Consolas" w:hAnsi="Consolas" w:cs="Consolas"/>
          <w:sz w:val="16"/>
          <w:szCs w:val="16"/>
        </w:rPr>
        <w:t>;</w:t>
      </w:r>
    </w:p>
    <w:p w:rsidR="00864AFD" w:rsidRPr="00864AFD" w:rsidRDefault="00864AFD" w:rsidP="00864AFD">
      <w:pPr>
        <w:autoSpaceDE w:val="0"/>
        <w:autoSpaceDN w:val="0"/>
        <w:adjustRightInd w:val="0"/>
        <w:rPr>
          <w:rFonts w:ascii="Consolas" w:hAnsi="Consolas" w:cs="Consolas"/>
          <w:sz w:val="16"/>
          <w:szCs w:val="16"/>
        </w:rPr>
      </w:pPr>
      <w:r w:rsidRPr="00864AFD">
        <w:rPr>
          <w:rFonts w:ascii="Consolas" w:hAnsi="Consolas" w:cs="Consolas"/>
          <w:color w:val="0000FF"/>
          <w:sz w:val="16"/>
          <w:szCs w:val="16"/>
        </w:rPr>
        <w:t>using</w:t>
      </w:r>
      <w:r w:rsidRPr="00864AFD">
        <w:rPr>
          <w:rFonts w:ascii="Consolas" w:hAnsi="Consolas" w:cs="Consolas"/>
          <w:sz w:val="16"/>
          <w:szCs w:val="16"/>
        </w:rPr>
        <w:t xml:space="preserve"> System.Windows.Media;</w:t>
      </w:r>
    </w:p>
    <w:p w:rsidR="00CA5FF9" w:rsidRDefault="00864AFD" w:rsidP="00864AFD">
      <w:pPr>
        <w:autoSpaceDE w:val="0"/>
        <w:autoSpaceDN w:val="0"/>
        <w:adjustRightInd w:val="0"/>
        <w:rPr>
          <w:rFonts w:ascii="Consolas" w:hAnsi="Consolas" w:cs="Consolas"/>
          <w:sz w:val="16"/>
          <w:szCs w:val="16"/>
        </w:rPr>
      </w:pPr>
      <w:r w:rsidRPr="00864AFD">
        <w:rPr>
          <w:rFonts w:ascii="Consolas" w:hAnsi="Consolas" w:cs="Consolas"/>
          <w:color w:val="0000FF"/>
          <w:sz w:val="16"/>
          <w:szCs w:val="16"/>
        </w:rPr>
        <w:t>using</w:t>
      </w:r>
      <w:r w:rsidRPr="00864AFD">
        <w:rPr>
          <w:rFonts w:ascii="Consolas" w:hAnsi="Consolas" w:cs="Consolas"/>
          <w:sz w:val="16"/>
          <w:szCs w:val="16"/>
        </w:rPr>
        <w:t xml:space="preserve"> System.Windows;</w:t>
      </w:r>
    </w:p>
    <w:p w:rsidR="00864AFD" w:rsidRDefault="00864AFD" w:rsidP="00864AFD">
      <w:pPr>
        <w:autoSpaceDE w:val="0"/>
        <w:autoSpaceDN w:val="0"/>
        <w:adjustRightInd w:val="0"/>
      </w:pPr>
      <w:r>
        <w:t xml:space="preserve"> </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w:t>
      </w:r>
      <w:r w:rsidRPr="00646197">
        <w:rPr>
          <w:rFonts w:ascii="Consolas" w:hAnsi="Consolas" w:cs="Consolas"/>
          <w:color w:val="0000FF"/>
          <w:sz w:val="16"/>
          <w:szCs w:val="16"/>
        </w:rPr>
        <w:t>class</w:t>
      </w:r>
      <w:r w:rsidRPr="00646197">
        <w:rPr>
          <w:rFonts w:ascii="Consolas" w:hAnsi="Consolas" w:cs="Consolas"/>
          <w:sz w:val="16"/>
          <w:szCs w:val="16"/>
        </w:rPr>
        <w:t xml:space="preserve"> </w:t>
      </w:r>
      <w:r w:rsidRPr="00646197">
        <w:rPr>
          <w:rFonts w:ascii="Consolas" w:hAnsi="Consolas" w:cs="Consolas"/>
          <w:color w:val="2B91AF"/>
          <w:sz w:val="16"/>
          <w:szCs w:val="16"/>
        </w:rPr>
        <w:t>JoinLine</w:t>
      </w:r>
      <w:r w:rsidRPr="00646197">
        <w:rPr>
          <w:rFonts w:ascii="Consolas" w:hAnsi="Consolas" w:cs="Consolas"/>
          <w:sz w:val="16"/>
          <w:szCs w:val="16"/>
        </w:rPr>
        <w:t xml:space="preserve"> : </w:t>
      </w:r>
      <w:r w:rsidRPr="00646197">
        <w:rPr>
          <w:rFonts w:ascii="Consolas" w:hAnsi="Consolas" w:cs="Consolas"/>
          <w:color w:val="2B91AF"/>
          <w:sz w:val="16"/>
          <w:szCs w:val="16"/>
        </w:rPr>
        <w:t>IJoinLine</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w:t>
      </w:r>
      <w:r w:rsidRPr="00646197">
        <w:rPr>
          <w:rFonts w:ascii="Consolas" w:hAnsi="Consolas" w:cs="Consolas"/>
          <w:color w:val="2B91AF"/>
          <w:sz w:val="16"/>
          <w:szCs w:val="16"/>
        </w:rPr>
        <w:t>Line</w:t>
      </w:r>
      <w:r w:rsidRPr="00646197">
        <w:rPr>
          <w:rFonts w:ascii="Consolas" w:hAnsi="Consolas" w:cs="Consolas"/>
          <w:sz w:val="16"/>
          <w:szCs w:val="16"/>
        </w:rPr>
        <w:t xml:space="preserve"> _drawing;</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w:t>
      </w:r>
      <w:r w:rsidRPr="00646197">
        <w:rPr>
          <w:rFonts w:ascii="Consolas" w:hAnsi="Consolas" w:cs="Consolas"/>
          <w:color w:val="0000FF"/>
          <w:sz w:val="16"/>
          <w:szCs w:val="16"/>
        </w:rPr>
        <w:t>public</w:t>
      </w:r>
      <w:r w:rsidRPr="00646197">
        <w:rPr>
          <w:rFonts w:ascii="Consolas" w:hAnsi="Consolas" w:cs="Consolas"/>
          <w:sz w:val="16"/>
          <w:szCs w:val="16"/>
        </w:rPr>
        <w:t xml:space="preserve"> </w:t>
      </w:r>
      <w:r w:rsidRPr="00646197">
        <w:rPr>
          <w:rFonts w:ascii="Consolas" w:hAnsi="Consolas" w:cs="Consolas"/>
          <w:color w:val="2B91AF"/>
          <w:sz w:val="16"/>
          <w:szCs w:val="16"/>
        </w:rPr>
        <w:t>UIElement</w:t>
      </w:r>
      <w:r w:rsidRPr="00646197">
        <w:rPr>
          <w:rFonts w:ascii="Consolas" w:hAnsi="Consolas" w:cs="Consolas"/>
          <w:sz w:val="16"/>
          <w:szCs w:val="16"/>
        </w:rPr>
        <w:t xml:space="preserve"> Drawing { </w:t>
      </w:r>
      <w:r w:rsidRPr="00646197">
        <w:rPr>
          <w:rFonts w:ascii="Consolas" w:hAnsi="Consolas" w:cs="Consolas"/>
          <w:color w:val="0000FF"/>
          <w:sz w:val="16"/>
          <w:szCs w:val="16"/>
        </w:rPr>
        <w:t>get</w:t>
      </w:r>
      <w:r w:rsidRPr="00646197">
        <w:rPr>
          <w:rFonts w:ascii="Consolas" w:hAnsi="Consolas" w:cs="Consolas"/>
          <w:sz w:val="16"/>
          <w:szCs w:val="16"/>
        </w:rPr>
        <w:t xml:space="preserve"> { </w:t>
      </w:r>
      <w:r w:rsidRPr="00646197">
        <w:rPr>
          <w:rFonts w:ascii="Consolas" w:hAnsi="Consolas" w:cs="Consolas"/>
          <w:color w:val="0000FF"/>
          <w:sz w:val="16"/>
          <w:szCs w:val="16"/>
        </w:rPr>
        <w:t>return</w:t>
      </w:r>
      <w:r w:rsidRPr="00646197">
        <w:rPr>
          <w:rFonts w:ascii="Consolas" w:hAnsi="Consolas" w:cs="Consolas"/>
          <w:sz w:val="16"/>
          <w:szCs w:val="16"/>
        </w:rPr>
        <w:t xml:space="preserve"> _drawing; } }</w:t>
      </w:r>
    </w:p>
    <w:p w:rsidR="00646197" w:rsidRPr="00646197" w:rsidRDefault="00646197" w:rsidP="00646197">
      <w:pPr>
        <w:autoSpaceDE w:val="0"/>
        <w:autoSpaceDN w:val="0"/>
        <w:adjustRightInd w:val="0"/>
        <w:rPr>
          <w:rFonts w:ascii="Consolas" w:hAnsi="Consolas" w:cs="Consolas"/>
          <w:sz w:val="16"/>
          <w:szCs w:val="16"/>
        </w:rPr>
      </w:pP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w:t>
      </w:r>
      <w:r w:rsidRPr="00646197">
        <w:rPr>
          <w:rFonts w:ascii="Consolas" w:hAnsi="Consolas" w:cs="Consolas"/>
          <w:color w:val="0000FF"/>
          <w:sz w:val="16"/>
          <w:szCs w:val="16"/>
        </w:rPr>
        <w:t>public</w:t>
      </w:r>
      <w:r w:rsidRPr="00646197">
        <w:rPr>
          <w:rFonts w:ascii="Consolas" w:hAnsi="Consolas" w:cs="Consolas"/>
          <w:sz w:val="16"/>
          <w:szCs w:val="16"/>
        </w:rPr>
        <w:t xml:space="preserve"> JoinLine()</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w:t>
      </w:r>
      <w:r w:rsidRPr="00646197">
        <w:rPr>
          <w:rFonts w:ascii="Consolas" w:hAnsi="Consolas" w:cs="Consolas"/>
          <w:color w:val="008000"/>
          <w:sz w:val="16"/>
          <w:szCs w:val="16"/>
        </w:rPr>
        <w:t>//vytvoříme kresbu spojovací čáry</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_drawing = </w:t>
      </w:r>
      <w:r w:rsidRPr="00646197">
        <w:rPr>
          <w:rFonts w:ascii="Consolas" w:hAnsi="Consolas" w:cs="Consolas"/>
          <w:color w:val="0000FF"/>
          <w:sz w:val="16"/>
          <w:szCs w:val="16"/>
        </w:rPr>
        <w:t>new</w:t>
      </w:r>
      <w:r w:rsidRPr="00646197">
        <w:rPr>
          <w:rFonts w:ascii="Consolas" w:hAnsi="Consolas" w:cs="Consolas"/>
          <w:sz w:val="16"/>
          <w:szCs w:val="16"/>
        </w:rPr>
        <w:t xml:space="preserve"> </w:t>
      </w:r>
      <w:r w:rsidRPr="00646197">
        <w:rPr>
          <w:rFonts w:ascii="Consolas" w:hAnsi="Consolas" w:cs="Consolas"/>
          <w:color w:val="2B91AF"/>
          <w:sz w:val="16"/>
          <w:szCs w:val="16"/>
        </w:rPr>
        <w:t>Line</w:t>
      </w:r>
      <w:r w:rsidRPr="00646197">
        <w:rPr>
          <w:rFonts w:ascii="Consolas" w:hAnsi="Consolas" w:cs="Consolas"/>
          <w:sz w:val="16"/>
          <w:szCs w:val="16"/>
        </w:rPr>
        <w:t>();</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_drawing.Stroke = </w:t>
      </w:r>
      <w:r w:rsidRPr="00646197">
        <w:rPr>
          <w:rFonts w:ascii="Consolas" w:hAnsi="Consolas" w:cs="Consolas"/>
          <w:color w:val="2B91AF"/>
          <w:sz w:val="16"/>
          <w:szCs w:val="16"/>
        </w:rPr>
        <w:t>Brushes</w:t>
      </w:r>
      <w:r w:rsidRPr="00646197">
        <w:rPr>
          <w:rFonts w:ascii="Consolas" w:hAnsi="Consolas" w:cs="Consolas"/>
          <w:sz w:val="16"/>
          <w:szCs w:val="16"/>
        </w:rPr>
        <w:t>.Red;</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_drawing.StrokeThickness = 1;</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w:t>
      </w:r>
      <w:r w:rsidRPr="00646197">
        <w:rPr>
          <w:rFonts w:ascii="Consolas" w:hAnsi="Consolas" w:cs="Consolas"/>
          <w:color w:val="0000FF"/>
          <w:sz w:val="16"/>
          <w:szCs w:val="16"/>
        </w:rPr>
        <w:t>public</w:t>
      </w:r>
      <w:r w:rsidRPr="00646197">
        <w:rPr>
          <w:rFonts w:ascii="Consolas" w:hAnsi="Consolas" w:cs="Consolas"/>
          <w:sz w:val="16"/>
          <w:szCs w:val="16"/>
        </w:rPr>
        <w:t xml:space="preserve"> </w:t>
      </w:r>
      <w:r w:rsidRPr="00646197">
        <w:rPr>
          <w:rFonts w:ascii="Consolas" w:hAnsi="Consolas" w:cs="Consolas"/>
          <w:color w:val="0000FF"/>
          <w:sz w:val="16"/>
          <w:szCs w:val="16"/>
        </w:rPr>
        <w:t>void</w:t>
      </w:r>
      <w:r w:rsidRPr="00646197">
        <w:rPr>
          <w:rFonts w:ascii="Consolas" w:hAnsi="Consolas" w:cs="Consolas"/>
          <w:sz w:val="16"/>
          <w:szCs w:val="16"/>
        </w:rPr>
        <w:t xml:space="preserve"> SetPoints(</w:t>
      </w:r>
      <w:r w:rsidRPr="00646197">
        <w:rPr>
          <w:rFonts w:ascii="Consolas" w:hAnsi="Consolas" w:cs="Consolas"/>
          <w:color w:val="2B91AF"/>
          <w:sz w:val="16"/>
          <w:szCs w:val="16"/>
        </w:rPr>
        <w:t>Point</w:t>
      </w:r>
      <w:r w:rsidRPr="00646197">
        <w:rPr>
          <w:rFonts w:ascii="Consolas" w:hAnsi="Consolas" w:cs="Consolas"/>
          <w:sz w:val="16"/>
          <w:szCs w:val="16"/>
        </w:rPr>
        <w:t xml:space="preserve"> from, </w:t>
      </w:r>
      <w:r w:rsidRPr="00646197">
        <w:rPr>
          <w:rFonts w:ascii="Consolas" w:hAnsi="Consolas" w:cs="Consolas"/>
          <w:color w:val="2B91AF"/>
          <w:sz w:val="16"/>
          <w:szCs w:val="16"/>
        </w:rPr>
        <w:t>Point</w:t>
      </w:r>
      <w:r w:rsidRPr="00646197">
        <w:rPr>
          <w:rFonts w:ascii="Consolas" w:hAnsi="Consolas" w:cs="Consolas"/>
          <w:sz w:val="16"/>
          <w:szCs w:val="16"/>
        </w:rPr>
        <w:t xml:space="preserve"> to)</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w:t>
      </w:r>
      <w:r w:rsidRPr="00646197">
        <w:rPr>
          <w:rFonts w:ascii="Consolas" w:hAnsi="Consolas" w:cs="Consolas"/>
          <w:color w:val="008000"/>
          <w:sz w:val="16"/>
          <w:szCs w:val="16"/>
        </w:rPr>
        <w:t>//při přesunutí konektorů upravíme souřadnice</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_drawing.X1 = from.X;</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_drawing.Y1 = from.Y;</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_drawing.X2 = to.X;</w:t>
      </w:r>
    </w:p>
    <w:p w:rsidR="00646197" w:rsidRP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_drawing.Y2 = to.Y;                </w:t>
      </w:r>
    </w:p>
    <w:p w:rsidR="00646197" w:rsidRDefault="00646197" w:rsidP="00646197">
      <w:pPr>
        <w:autoSpaceDE w:val="0"/>
        <w:autoSpaceDN w:val="0"/>
        <w:adjustRightInd w:val="0"/>
        <w:rPr>
          <w:rFonts w:ascii="Consolas" w:hAnsi="Consolas" w:cs="Consolas"/>
          <w:sz w:val="16"/>
          <w:szCs w:val="16"/>
        </w:rPr>
      </w:pPr>
      <w:r w:rsidRPr="00646197">
        <w:rPr>
          <w:rFonts w:ascii="Consolas" w:hAnsi="Consolas" w:cs="Consolas"/>
          <w:sz w:val="16"/>
          <w:szCs w:val="16"/>
        </w:rPr>
        <w:t xml:space="preserve">        }</w:t>
      </w:r>
    </w:p>
    <w:p w:rsidR="00CA5FF9" w:rsidRDefault="00CA5FF9" w:rsidP="00646197">
      <w:pPr>
        <w:autoSpaceDE w:val="0"/>
        <w:autoSpaceDN w:val="0"/>
        <w:adjustRightInd w:val="0"/>
        <w:rPr>
          <w:rFonts w:ascii="Consolas" w:hAnsi="Consolas" w:cs="Consolas"/>
          <w:sz w:val="16"/>
          <w:szCs w:val="16"/>
        </w:rPr>
      </w:pPr>
    </w:p>
    <w:p w:rsidR="00F0356A" w:rsidRPr="00F0356A" w:rsidRDefault="00F0356A" w:rsidP="00F0356A">
      <w:pPr>
        <w:autoSpaceDE w:val="0"/>
        <w:autoSpaceDN w:val="0"/>
        <w:adjustRightInd w:val="0"/>
        <w:rPr>
          <w:rFonts w:ascii="Consolas" w:hAnsi="Consolas" w:cs="Consolas"/>
          <w:sz w:val="16"/>
          <w:szCs w:val="16"/>
        </w:rPr>
      </w:pPr>
      <w:r w:rsidRPr="00F0356A">
        <w:rPr>
          <w:rFonts w:ascii="Consolas" w:hAnsi="Consolas" w:cs="Consolas"/>
          <w:sz w:val="16"/>
          <w:szCs w:val="16"/>
        </w:rPr>
        <w:lastRenderedPageBreak/>
        <w:tab/>
      </w:r>
      <w:r w:rsidRPr="00F0356A">
        <w:rPr>
          <w:rFonts w:ascii="Consolas" w:hAnsi="Consolas" w:cs="Consolas"/>
          <w:color w:val="0000FF"/>
          <w:sz w:val="16"/>
          <w:szCs w:val="16"/>
        </w:rPr>
        <w:t>public</w:t>
      </w:r>
      <w:r w:rsidRPr="00F0356A">
        <w:rPr>
          <w:rFonts w:ascii="Consolas" w:hAnsi="Consolas" w:cs="Consolas"/>
          <w:sz w:val="16"/>
          <w:szCs w:val="16"/>
        </w:rPr>
        <w:t xml:space="preserve"> </w:t>
      </w:r>
      <w:r w:rsidRPr="00F0356A">
        <w:rPr>
          <w:rFonts w:ascii="Consolas" w:hAnsi="Consolas" w:cs="Consolas"/>
          <w:color w:val="2B91AF"/>
          <w:sz w:val="16"/>
          <w:szCs w:val="16"/>
        </w:rPr>
        <w:t>IJoinLine</w:t>
      </w:r>
      <w:r w:rsidRPr="00F0356A">
        <w:rPr>
          <w:rFonts w:ascii="Consolas" w:hAnsi="Consolas" w:cs="Consolas"/>
          <w:sz w:val="16"/>
          <w:szCs w:val="16"/>
        </w:rPr>
        <w:t xml:space="preserve"> Clone()</w:t>
      </w:r>
    </w:p>
    <w:p w:rsidR="00F0356A" w:rsidRDefault="00F0356A" w:rsidP="00F0356A">
      <w:pPr>
        <w:autoSpaceDE w:val="0"/>
        <w:autoSpaceDN w:val="0"/>
        <w:adjustRightInd w:val="0"/>
        <w:rPr>
          <w:rFonts w:ascii="Consolas" w:hAnsi="Consolas" w:cs="Consolas"/>
          <w:sz w:val="16"/>
          <w:szCs w:val="16"/>
        </w:rPr>
      </w:pPr>
      <w:r w:rsidRPr="00F0356A">
        <w:rPr>
          <w:rFonts w:ascii="Consolas" w:hAnsi="Consolas" w:cs="Consolas"/>
          <w:sz w:val="16"/>
          <w:szCs w:val="16"/>
        </w:rPr>
        <w:t xml:space="preserve">        {</w:t>
      </w:r>
    </w:p>
    <w:p w:rsidR="00F0356A" w:rsidRPr="00F0356A" w:rsidRDefault="00F0356A" w:rsidP="00F0356A">
      <w:pPr>
        <w:autoSpaceDE w:val="0"/>
        <w:autoSpaceDN w:val="0"/>
        <w:adjustRightInd w:val="0"/>
        <w:rPr>
          <w:rFonts w:ascii="Consolas" w:hAnsi="Consolas" w:cs="Consolas"/>
          <w:sz w:val="16"/>
          <w:szCs w:val="16"/>
        </w:rPr>
      </w:pPr>
      <w:r>
        <w:rPr>
          <w:rFonts w:ascii="Consolas" w:hAnsi="Consolas" w:cs="Consolas"/>
          <w:sz w:val="16"/>
          <w:szCs w:val="16"/>
        </w:rPr>
        <w:tab/>
        <w:t xml:space="preserve">    </w:t>
      </w:r>
      <w:r>
        <w:rPr>
          <w:rFonts w:ascii="Consolas" w:hAnsi="Consolas" w:cs="Consolas"/>
          <w:color w:val="008000"/>
          <w:sz w:val="16"/>
          <w:szCs w:val="16"/>
        </w:rPr>
        <w:t>//Vrátíme nový IJoinLine objekt.</w:t>
      </w:r>
      <w:r>
        <w:rPr>
          <w:rFonts w:ascii="Consolas" w:hAnsi="Consolas" w:cs="Consolas"/>
          <w:sz w:val="16"/>
          <w:szCs w:val="16"/>
        </w:rPr>
        <w:t xml:space="preserve">   </w:t>
      </w:r>
    </w:p>
    <w:p w:rsidR="00F0356A" w:rsidRPr="00F0356A" w:rsidRDefault="00F0356A" w:rsidP="00F0356A">
      <w:pPr>
        <w:autoSpaceDE w:val="0"/>
        <w:autoSpaceDN w:val="0"/>
        <w:adjustRightInd w:val="0"/>
        <w:rPr>
          <w:rFonts w:ascii="Consolas" w:hAnsi="Consolas" w:cs="Consolas"/>
          <w:sz w:val="16"/>
          <w:szCs w:val="16"/>
        </w:rPr>
      </w:pPr>
      <w:r w:rsidRPr="00F0356A">
        <w:rPr>
          <w:rFonts w:ascii="Consolas" w:hAnsi="Consolas" w:cs="Consolas"/>
          <w:sz w:val="16"/>
          <w:szCs w:val="16"/>
        </w:rPr>
        <w:t xml:space="preserve">            </w:t>
      </w:r>
      <w:r w:rsidRPr="00F0356A">
        <w:rPr>
          <w:rFonts w:ascii="Consolas" w:hAnsi="Consolas" w:cs="Consolas"/>
          <w:color w:val="0000FF"/>
          <w:sz w:val="16"/>
          <w:szCs w:val="16"/>
        </w:rPr>
        <w:t>return</w:t>
      </w:r>
      <w:r w:rsidRPr="00F0356A">
        <w:rPr>
          <w:rFonts w:ascii="Consolas" w:hAnsi="Consolas" w:cs="Consolas"/>
          <w:sz w:val="16"/>
          <w:szCs w:val="16"/>
        </w:rPr>
        <w:t xml:space="preserve"> </w:t>
      </w:r>
      <w:r w:rsidRPr="00F0356A">
        <w:rPr>
          <w:rFonts w:ascii="Consolas" w:hAnsi="Consolas" w:cs="Consolas"/>
          <w:color w:val="0000FF"/>
          <w:sz w:val="16"/>
          <w:szCs w:val="16"/>
        </w:rPr>
        <w:t>new</w:t>
      </w:r>
      <w:r w:rsidRPr="00F0356A">
        <w:rPr>
          <w:rFonts w:ascii="Consolas" w:hAnsi="Consolas" w:cs="Consolas"/>
          <w:sz w:val="16"/>
          <w:szCs w:val="16"/>
        </w:rPr>
        <w:t xml:space="preserve"> </w:t>
      </w:r>
      <w:r w:rsidRPr="00F0356A">
        <w:rPr>
          <w:rFonts w:ascii="Consolas" w:hAnsi="Consolas" w:cs="Consolas"/>
          <w:color w:val="2B91AF"/>
          <w:sz w:val="16"/>
          <w:szCs w:val="16"/>
        </w:rPr>
        <w:t>JoinLine</w:t>
      </w:r>
      <w:r w:rsidRPr="00F0356A">
        <w:rPr>
          <w:rFonts w:ascii="Consolas" w:hAnsi="Consolas" w:cs="Consolas"/>
          <w:sz w:val="16"/>
          <w:szCs w:val="16"/>
        </w:rPr>
        <w:t>();</w:t>
      </w:r>
    </w:p>
    <w:p w:rsidR="00F0356A" w:rsidRPr="00646197" w:rsidRDefault="00F0356A" w:rsidP="00646197">
      <w:pPr>
        <w:autoSpaceDE w:val="0"/>
        <w:autoSpaceDN w:val="0"/>
        <w:adjustRightInd w:val="0"/>
        <w:rPr>
          <w:rFonts w:ascii="Consolas" w:hAnsi="Consolas" w:cs="Consolas"/>
          <w:sz w:val="16"/>
          <w:szCs w:val="16"/>
        </w:rPr>
      </w:pPr>
      <w:r w:rsidRPr="00F0356A">
        <w:rPr>
          <w:rFonts w:ascii="Consolas" w:hAnsi="Consolas" w:cs="Consolas"/>
          <w:sz w:val="16"/>
          <w:szCs w:val="16"/>
        </w:rPr>
        <w:t xml:space="preserve">        }</w:t>
      </w:r>
    </w:p>
    <w:p w:rsidR="001B39AC" w:rsidRPr="004778C1" w:rsidRDefault="00646197" w:rsidP="00A1059C">
      <w:pPr>
        <w:autoSpaceDE w:val="0"/>
        <w:autoSpaceDN w:val="0"/>
        <w:adjustRightInd w:val="0"/>
      </w:pPr>
      <w:r w:rsidRPr="00646197">
        <w:rPr>
          <w:rFonts w:ascii="Consolas" w:hAnsi="Consolas" w:cs="Consolas"/>
          <w:sz w:val="16"/>
          <w:szCs w:val="16"/>
        </w:rPr>
        <w:t xml:space="preserve">    }</w:t>
      </w:r>
    </w:p>
    <w:p w:rsidR="004778C1" w:rsidRPr="004778C1" w:rsidRDefault="004778C1" w:rsidP="004778C1">
      <w:pPr>
        <w:autoSpaceDE w:val="0"/>
        <w:autoSpaceDN w:val="0"/>
        <w:adjustRightInd w:val="0"/>
        <w:rPr>
          <w:rFonts w:ascii="Consolas" w:hAnsi="Consolas" w:cs="Consolas"/>
          <w:sz w:val="16"/>
          <w:szCs w:val="16"/>
        </w:rPr>
      </w:pPr>
      <w:r>
        <w:rPr>
          <w:rFonts w:ascii="Consolas" w:hAnsi="Consolas" w:cs="Consolas"/>
          <w:sz w:val="16"/>
          <w:szCs w:val="16"/>
        </w:rPr>
        <w:t xml:space="preserve">    </w:t>
      </w:r>
      <w:r w:rsidRPr="004778C1">
        <w:rPr>
          <w:rFonts w:ascii="Consolas" w:hAnsi="Consolas" w:cs="Consolas"/>
          <w:sz w:val="16"/>
          <w:szCs w:val="16"/>
        </w:rPr>
        <w:t>[</w:t>
      </w:r>
      <w:r w:rsidRPr="004778C1">
        <w:rPr>
          <w:rFonts w:ascii="Consolas" w:hAnsi="Consolas" w:cs="Consolas"/>
          <w:color w:val="2B91AF"/>
          <w:sz w:val="16"/>
          <w:szCs w:val="16"/>
        </w:rPr>
        <w:t>Export</w:t>
      </w:r>
      <w:r w:rsidRPr="004778C1">
        <w:rPr>
          <w:rFonts w:ascii="Consolas" w:hAnsi="Consolas" w:cs="Consolas"/>
          <w:sz w:val="16"/>
          <w:szCs w:val="16"/>
        </w:rPr>
        <w:t>(</w:t>
      </w:r>
      <w:r w:rsidRPr="004778C1">
        <w:rPr>
          <w:rFonts w:ascii="Consolas" w:hAnsi="Consolas" w:cs="Consolas"/>
          <w:color w:val="0000FF"/>
          <w:sz w:val="16"/>
          <w:szCs w:val="16"/>
        </w:rPr>
        <w:t>typeof</w:t>
      </w:r>
      <w:r w:rsidRPr="004778C1">
        <w:rPr>
          <w:rFonts w:ascii="Consolas" w:hAnsi="Consolas" w:cs="Consolas"/>
          <w:sz w:val="16"/>
          <w:szCs w:val="16"/>
        </w:rPr>
        <w:t>(</w:t>
      </w:r>
      <w:r w:rsidRPr="004778C1">
        <w:rPr>
          <w:rFonts w:ascii="Consolas" w:hAnsi="Consolas" w:cs="Consolas"/>
          <w:color w:val="2B91AF"/>
          <w:sz w:val="16"/>
          <w:szCs w:val="16"/>
        </w:rPr>
        <w:t>IDrawingDefinition</w:t>
      </w:r>
      <w:r w:rsidRPr="004778C1">
        <w:rPr>
          <w:rFonts w:ascii="Consolas" w:hAnsi="Consolas" w:cs="Consolas"/>
          <w:sz w:val="16"/>
          <w:szCs w:val="16"/>
        </w:rPr>
        <w:t>))]</w:t>
      </w:r>
    </w:p>
    <w:p w:rsidR="004778C1" w:rsidRPr="004778C1" w:rsidRDefault="004778C1" w:rsidP="004778C1">
      <w:pPr>
        <w:autoSpaceDE w:val="0"/>
        <w:autoSpaceDN w:val="0"/>
        <w:adjustRightInd w:val="0"/>
        <w:rPr>
          <w:rFonts w:ascii="Consolas" w:hAnsi="Consolas" w:cs="Consolas"/>
          <w:sz w:val="16"/>
          <w:szCs w:val="16"/>
        </w:rPr>
      </w:pPr>
      <w:r w:rsidRPr="004778C1">
        <w:rPr>
          <w:rFonts w:ascii="Consolas" w:hAnsi="Consolas" w:cs="Consolas"/>
          <w:sz w:val="16"/>
          <w:szCs w:val="16"/>
        </w:rPr>
        <w:t xml:space="preserve">    </w:t>
      </w:r>
      <w:r w:rsidRPr="004778C1">
        <w:rPr>
          <w:rFonts w:ascii="Consolas" w:hAnsi="Consolas" w:cs="Consolas"/>
          <w:color w:val="0000FF"/>
          <w:sz w:val="16"/>
          <w:szCs w:val="16"/>
        </w:rPr>
        <w:t>public</w:t>
      </w:r>
      <w:r w:rsidRPr="004778C1">
        <w:rPr>
          <w:rFonts w:ascii="Consolas" w:hAnsi="Consolas" w:cs="Consolas"/>
          <w:sz w:val="16"/>
          <w:szCs w:val="16"/>
        </w:rPr>
        <w:t xml:space="preserve"> </w:t>
      </w:r>
      <w:r w:rsidRPr="004778C1">
        <w:rPr>
          <w:rFonts w:ascii="Consolas" w:hAnsi="Consolas" w:cs="Consolas"/>
          <w:color w:val="0000FF"/>
          <w:sz w:val="16"/>
          <w:szCs w:val="16"/>
        </w:rPr>
        <w:t>class</w:t>
      </w:r>
      <w:r w:rsidRPr="004778C1">
        <w:rPr>
          <w:rFonts w:ascii="Consolas" w:hAnsi="Consolas" w:cs="Consolas"/>
          <w:sz w:val="16"/>
          <w:szCs w:val="16"/>
        </w:rPr>
        <w:t xml:space="preserve"> </w:t>
      </w:r>
      <w:r w:rsidRPr="004778C1">
        <w:rPr>
          <w:rFonts w:ascii="Consolas" w:hAnsi="Consolas" w:cs="Consolas"/>
          <w:color w:val="2B91AF"/>
          <w:sz w:val="16"/>
          <w:szCs w:val="16"/>
        </w:rPr>
        <w:t>DiagnosticDrawing</w:t>
      </w:r>
      <w:r w:rsidRPr="004778C1">
        <w:rPr>
          <w:rFonts w:ascii="Consolas" w:hAnsi="Consolas" w:cs="Consolas"/>
          <w:sz w:val="16"/>
          <w:szCs w:val="16"/>
        </w:rPr>
        <w:t xml:space="preserve"> : </w:t>
      </w:r>
      <w:r w:rsidRPr="004778C1">
        <w:rPr>
          <w:rFonts w:ascii="Consolas" w:hAnsi="Consolas" w:cs="Consolas"/>
          <w:color w:val="2B91AF"/>
          <w:sz w:val="16"/>
          <w:szCs w:val="16"/>
        </w:rPr>
        <w:t>IDrawingDefinition</w:t>
      </w:r>
    </w:p>
    <w:p w:rsidR="004778C1" w:rsidRPr="004778C1" w:rsidRDefault="004778C1" w:rsidP="004778C1">
      <w:pPr>
        <w:autoSpaceDE w:val="0"/>
        <w:autoSpaceDN w:val="0"/>
        <w:adjustRightInd w:val="0"/>
        <w:rPr>
          <w:rFonts w:ascii="Consolas" w:hAnsi="Consolas" w:cs="Consolas"/>
          <w:sz w:val="16"/>
          <w:szCs w:val="16"/>
        </w:rPr>
      </w:pPr>
      <w:r w:rsidRPr="004778C1">
        <w:rPr>
          <w:rFonts w:ascii="Consolas" w:hAnsi="Consolas" w:cs="Consolas"/>
          <w:sz w:val="16"/>
          <w:szCs w:val="16"/>
        </w:rPr>
        <w:t xml:space="preserve">    {</w:t>
      </w:r>
    </w:p>
    <w:p w:rsidR="004778C1" w:rsidRPr="004778C1" w:rsidRDefault="004778C1" w:rsidP="004778C1">
      <w:pPr>
        <w:autoSpaceDE w:val="0"/>
        <w:autoSpaceDN w:val="0"/>
        <w:adjustRightInd w:val="0"/>
        <w:rPr>
          <w:rFonts w:ascii="Consolas" w:hAnsi="Consolas" w:cs="Consolas"/>
          <w:sz w:val="16"/>
          <w:szCs w:val="16"/>
        </w:rPr>
      </w:pPr>
      <w:r w:rsidRPr="004778C1">
        <w:rPr>
          <w:rFonts w:ascii="Consolas" w:hAnsi="Consolas" w:cs="Consolas"/>
          <w:sz w:val="16"/>
          <w:szCs w:val="16"/>
        </w:rPr>
        <w:t xml:space="preserve">        </w:t>
      </w:r>
      <w:r w:rsidRPr="004778C1">
        <w:rPr>
          <w:rFonts w:ascii="Consolas" w:hAnsi="Consolas" w:cs="Consolas"/>
          <w:color w:val="0000FF"/>
          <w:sz w:val="16"/>
          <w:szCs w:val="16"/>
        </w:rPr>
        <w:t>public</w:t>
      </w:r>
      <w:r w:rsidRPr="004778C1">
        <w:rPr>
          <w:rFonts w:ascii="Consolas" w:hAnsi="Consolas" w:cs="Consolas"/>
          <w:sz w:val="16"/>
          <w:szCs w:val="16"/>
        </w:rPr>
        <w:t xml:space="preserve"> </w:t>
      </w:r>
      <w:r w:rsidRPr="004778C1">
        <w:rPr>
          <w:rFonts w:ascii="Consolas" w:hAnsi="Consolas" w:cs="Consolas"/>
          <w:color w:val="0000FF"/>
          <w:sz w:val="16"/>
          <w:szCs w:val="16"/>
        </w:rPr>
        <w:t>string</w:t>
      </w:r>
      <w:r w:rsidRPr="004778C1">
        <w:rPr>
          <w:rFonts w:ascii="Consolas" w:hAnsi="Consolas" w:cs="Consolas"/>
          <w:sz w:val="16"/>
          <w:szCs w:val="16"/>
        </w:rPr>
        <w:t xml:space="preserve"> FullName{</w:t>
      </w:r>
      <w:r w:rsidRPr="004778C1">
        <w:rPr>
          <w:rFonts w:ascii="Consolas" w:hAnsi="Consolas" w:cs="Consolas"/>
          <w:color w:val="0000FF"/>
          <w:sz w:val="16"/>
          <w:szCs w:val="16"/>
        </w:rPr>
        <w:t>get</w:t>
      </w:r>
      <w:r w:rsidRPr="004778C1">
        <w:rPr>
          <w:rFonts w:ascii="Consolas" w:hAnsi="Consolas" w:cs="Consolas"/>
          <w:sz w:val="16"/>
          <w:szCs w:val="16"/>
        </w:rPr>
        <w:t>{</w:t>
      </w:r>
      <w:r w:rsidRPr="004778C1">
        <w:rPr>
          <w:rFonts w:ascii="Consolas" w:hAnsi="Consolas" w:cs="Consolas"/>
          <w:color w:val="0000FF"/>
          <w:sz w:val="16"/>
          <w:szCs w:val="16"/>
        </w:rPr>
        <w:t>return</w:t>
      </w:r>
      <w:r w:rsidRPr="004778C1">
        <w:rPr>
          <w:rFonts w:ascii="Consolas" w:hAnsi="Consolas" w:cs="Consolas"/>
          <w:sz w:val="16"/>
          <w:szCs w:val="16"/>
        </w:rPr>
        <w:t xml:space="preserve"> </w:t>
      </w:r>
      <w:r w:rsidRPr="004778C1">
        <w:rPr>
          <w:rFonts w:ascii="Consolas" w:hAnsi="Consolas" w:cs="Consolas"/>
          <w:color w:val="0000FF"/>
          <w:sz w:val="16"/>
          <w:szCs w:val="16"/>
        </w:rPr>
        <w:t>typeof</w:t>
      </w:r>
      <w:r w:rsidRPr="004778C1">
        <w:rPr>
          <w:rFonts w:ascii="Consolas" w:hAnsi="Consolas" w:cs="Consolas"/>
          <w:sz w:val="16"/>
          <w:szCs w:val="16"/>
        </w:rPr>
        <w:t>(</w:t>
      </w:r>
      <w:r w:rsidRPr="004778C1">
        <w:rPr>
          <w:rFonts w:ascii="Consolas" w:hAnsi="Consolas" w:cs="Consolas"/>
          <w:color w:val="2B91AF"/>
          <w:sz w:val="16"/>
          <w:szCs w:val="16"/>
        </w:rPr>
        <w:t>Diagnostic</w:t>
      </w:r>
      <w:r w:rsidRPr="004778C1">
        <w:rPr>
          <w:rFonts w:ascii="Consolas" w:hAnsi="Consolas" w:cs="Consolas"/>
          <w:sz w:val="16"/>
          <w:szCs w:val="16"/>
        </w:rPr>
        <w:t>).FullName;}}</w:t>
      </w:r>
    </w:p>
    <w:p w:rsidR="004778C1" w:rsidRPr="004778C1" w:rsidRDefault="004778C1" w:rsidP="004778C1">
      <w:pPr>
        <w:autoSpaceDE w:val="0"/>
        <w:autoSpaceDN w:val="0"/>
        <w:adjustRightInd w:val="0"/>
        <w:rPr>
          <w:rFonts w:ascii="Consolas" w:hAnsi="Consolas" w:cs="Consolas"/>
          <w:sz w:val="16"/>
          <w:szCs w:val="16"/>
        </w:rPr>
      </w:pPr>
    </w:p>
    <w:p w:rsidR="004778C1" w:rsidRPr="004778C1" w:rsidRDefault="004778C1" w:rsidP="004778C1">
      <w:pPr>
        <w:autoSpaceDE w:val="0"/>
        <w:autoSpaceDN w:val="0"/>
        <w:adjustRightInd w:val="0"/>
        <w:rPr>
          <w:rFonts w:ascii="Consolas" w:hAnsi="Consolas" w:cs="Consolas"/>
          <w:sz w:val="16"/>
          <w:szCs w:val="16"/>
        </w:rPr>
      </w:pPr>
      <w:r w:rsidRPr="004778C1">
        <w:rPr>
          <w:rFonts w:ascii="Consolas" w:hAnsi="Consolas" w:cs="Consolas"/>
          <w:sz w:val="16"/>
          <w:szCs w:val="16"/>
        </w:rPr>
        <w:t xml:space="preserve">        </w:t>
      </w:r>
      <w:r w:rsidRPr="004778C1">
        <w:rPr>
          <w:rFonts w:ascii="Consolas" w:hAnsi="Consolas" w:cs="Consolas"/>
          <w:color w:val="0000FF"/>
          <w:sz w:val="16"/>
          <w:szCs w:val="16"/>
        </w:rPr>
        <w:t>public</w:t>
      </w:r>
      <w:r w:rsidRPr="004778C1">
        <w:rPr>
          <w:rFonts w:ascii="Consolas" w:hAnsi="Consolas" w:cs="Consolas"/>
          <w:sz w:val="16"/>
          <w:szCs w:val="16"/>
        </w:rPr>
        <w:t xml:space="preserve"> </w:t>
      </w:r>
      <w:r w:rsidRPr="004778C1">
        <w:rPr>
          <w:rFonts w:ascii="Consolas" w:hAnsi="Consolas" w:cs="Consolas"/>
          <w:color w:val="2B91AF"/>
          <w:sz w:val="16"/>
          <w:szCs w:val="16"/>
        </w:rPr>
        <w:t>FrameworkElement</w:t>
      </w:r>
      <w:r w:rsidRPr="004778C1">
        <w:rPr>
          <w:rFonts w:ascii="Consolas" w:hAnsi="Consolas" w:cs="Consolas"/>
          <w:sz w:val="16"/>
          <w:szCs w:val="16"/>
        </w:rPr>
        <w:t xml:space="preserve"> GetDrawing(</w:t>
      </w:r>
      <w:r w:rsidRPr="004778C1">
        <w:rPr>
          <w:rFonts w:ascii="Consolas" w:hAnsi="Consolas" w:cs="Consolas"/>
          <w:color w:val="2B91AF"/>
          <w:sz w:val="16"/>
          <w:szCs w:val="16"/>
        </w:rPr>
        <w:t>IInstance</w:t>
      </w:r>
      <w:r w:rsidRPr="004778C1">
        <w:rPr>
          <w:rFonts w:ascii="Consolas" w:hAnsi="Consolas" w:cs="Consolas"/>
          <w:sz w:val="16"/>
          <w:szCs w:val="16"/>
        </w:rPr>
        <w:t xml:space="preserve"> instance, </w:t>
      </w:r>
      <w:r w:rsidRPr="004778C1">
        <w:rPr>
          <w:rFonts w:ascii="Consolas" w:hAnsi="Consolas" w:cs="Consolas"/>
          <w:color w:val="2B91AF"/>
          <w:sz w:val="16"/>
          <w:szCs w:val="16"/>
        </w:rPr>
        <w:t>IDrawingConnector</w:t>
      </w:r>
      <w:r w:rsidRPr="004778C1">
        <w:rPr>
          <w:rFonts w:ascii="Consolas" w:hAnsi="Consolas" w:cs="Consolas"/>
          <w:sz w:val="16"/>
          <w:szCs w:val="16"/>
        </w:rPr>
        <w:t xml:space="preserve"> connector)</w:t>
      </w:r>
    </w:p>
    <w:p w:rsidR="004778C1" w:rsidRDefault="004778C1" w:rsidP="004778C1">
      <w:pPr>
        <w:autoSpaceDE w:val="0"/>
        <w:autoSpaceDN w:val="0"/>
        <w:adjustRightInd w:val="0"/>
        <w:rPr>
          <w:rFonts w:ascii="Consolas" w:hAnsi="Consolas" w:cs="Consolas"/>
          <w:sz w:val="16"/>
          <w:szCs w:val="16"/>
        </w:rPr>
      </w:pPr>
      <w:r w:rsidRPr="004778C1">
        <w:rPr>
          <w:rFonts w:ascii="Consolas" w:hAnsi="Consolas" w:cs="Consolas"/>
          <w:sz w:val="16"/>
          <w:szCs w:val="16"/>
        </w:rPr>
        <w:t xml:space="preserve">        {     </w:t>
      </w:r>
    </w:p>
    <w:p w:rsidR="00710F2F" w:rsidRDefault="004778C1" w:rsidP="004778C1">
      <w:pPr>
        <w:autoSpaceDE w:val="0"/>
        <w:autoSpaceDN w:val="0"/>
        <w:adjustRightInd w:val="0"/>
        <w:rPr>
          <w:rFonts w:ascii="Consolas" w:hAnsi="Consolas" w:cs="Consolas"/>
          <w:color w:val="008000"/>
          <w:sz w:val="16"/>
          <w:szCs w:val="16"/>
        </w:rPr>
      </w:pPr>
      <w:r>
        <w:rPr>
          <w:rFonts w:ascii="Consolas" w:hAnsi="Consolas" w:cs="Consolas"/>
          <w:sz w:val="16"/>
          <w:szCs w:val="16"/>
        </w:rPr>
        <w:t xml:space="preserve">          </w:t>
      </w:r>
      <w:r w:rsidRPr="004778C1">
        <w:rPr>
          <w:rFonts w:ascii="Consolas" w:hAnsi="Consolas" w:cs="Consolas"/>
          <w:color w:val="008000"/>
          <w:sz w:val="16"/>
          <w:szCs w:val="16"/>
        </w:rPr>
        <w:t>//</w:t>
      </w:r>
      <w:r w:rsidR="00710F2F">
        <w:rPr>
          <w:rFonts w:ascii="Consolas" w:hAnsi="Consolas" w:cs="Consolas"/>
          <w:color w:val="008000"/>
          <w:sz w:val="16"/>
          <w:szCs w:val="16"/>
        </w:rPr>
        <w:t>zde vytvoříme kresbu</w:t>
      </w:r>
      <w:r w:rsidR="008452E4">
        <w:rPr>
          <w:rFonts w:ascii="Consolas" w:hAnsi="Consolas" w:cs="Consolas"/>
          <w:color w:val="008000"/>
          <w:sz w:val="16"/>
          <w:szCs w:val="16"/>
        </w:rPr>
        <w:t>,</w:t>
      </w:r>
      <w:r w:rsidR="00710F2F">
        <w:rPr>
          <w:rFonts w:ascii="Consolas" w:hAnsi="Consolas" w:cs="Consolas"/>
          <w:color w:val="008000"/>
          <w:sz w:val="16"/>
          <w:szCs w:val="16"/>
        </w:rPr>
        <w:t xml:space="preserve"> zobrazovanou ve schématu kompozice</w:t>
      </w:r>
    </w:p>
    <w:p w:rsidR="004778C1" w:rsidRPr="004778C1" w:rsidRDefault="004778C1" w:rsidP="004778C1">
      <w:pPr>
        <w:autoSpaceDE w:val="0"/>
        <w:autoSpaceDN w:val="0"/>
        <w:adjustRightInd w:val="0"/>
        <w:rPr>
          <w:rFonts w:ascii="Consolas" w:hAnsi="Consolas" w:cs="Consolas"/>
          <w:sz w:val="16"/>
          <w:szCs w:val="16"/>
        </w:rPr>
      </w:pPr>
      <w:r w:rsidRPr="004778C1">
        <w:rPr>
          <w:rFonts w:ascii="Consolas" w:hAnsi="Consolas" w:cs="Consolas"/>
          <w:sz w:val="16"/>
          <w:szCs w:val="16"/>
        </w:rPr>
        <w:t xml:space="preserve">        }</w:t>
      </w:r>
    </w:p>
    <w:p w:rsidR="004778C1" w:rsidRPr="004778C1" w:rsidRDefault="004778C1" w:rsidP="004778C1">
      <w:pPr>
        <w:autoSpaceDE w:val="0"/>
        <w:autoSpaceDN w:val="0"/>
        <w:adjustRightInd w:val="0"/>
        <w:rPr>
          <w:rFonts w:ascii="Consolas" w:hAnsi="Consolas" w:cs="Consolas"/>
          <w:sz w:val="16"/>
          <w:szCs w:val="16"/>
        </w:rPr>
      </w:pPr>
      <w:r w:rsidRPr="004778C1">
        <w:rPr>
          <w:rFonts w:ascii="Consolas" w:hAnsi="Consolas" w:cs="Consolas"/>
          <w:sz w:val="16"/>
          <w:szCs w:val="16"/>
        </w:rPr>
        <w:t xml:space="preserve">    }</w:t>
      </w:r>
    </w:p>
    <w:p w:rsidR="004778C1" w:rsidRDefault="004778C1" w:rsidP="008452E4">
      <w:pPr>
        <w:pStyle w:val="Caption"/>
      </w:pPr>
    </w:p>
    <w:p w:rsidR="004778C1" w:rsidRDefault="004778C1" w:rsidP="00CA2817">
      <w:pPr>
        <w:pStyle w:val="Caption"/>
        <w:ind w:firstLine="0"/>
      </w:pPr>
      <w:r>
        <w:t>Třída</w:t>
      </w:r>
      <w:r w:rsidR="00646197">
        <w:t xml:space="preserve"> JoinLine </w:t>
      </w:r>
      <w:r w:rsidR="00CA2817">
        <w:t xml:space="preserve">bude použita pro vykreslení spojnice mezi importy a exporty. DiagnosticDrawing je třída </w:t>
      </w:r>
      <w:r>
        <w:t>připravená pro implementaci metody GetDrawing, která vykreslí zadanou instanci.</w:t>
      </w:r>
    </w:p>
    <w:p w:rsidR="001B39AC" w:rsidRPr="001B39AC" w:rsidRDefault="001B39AC" w:rsidP="001B39AC"/>
    <w:p w:rsidR="004778C1" w:rsidRDefault="009C0A8D" w:rsidP="004913C0">
      <w:pPr>
        <w:pStyle w:val="Content"/>
      </w:pPr>
      <w:r>
        <w:t xml:space="preserve">Pro vytvoření WPF kresby máme k dispozici </w:t>
      </w:r>
      <w:r w:rsidRPr="008452E4">
        <w:rPr>
          <w:rStyle w:val="SourceCodeNameChar"/>
        </w:rPr>
        <w:t>IDrawingConnector</w:t>
      </w:r>
      <w:r>
        <w:t>, který obsahuje met</w:t>
      </w:r>
      <w:r w:rsidR="008452E4">
        <w:t>ody pro vytvoření import/export konektoru</w:t>
      </w:r>
      <w:r>
        <w:t xml:space="preserve">. Ty můžeme využít pro znázornění importů a exportů na vlastních zobrazeních komponent. V tomto příkladě však využijeme metodu </w:t>
      </w:r>
      <w:r w:rsidRPr="008452E4">
        <w:rPr>
          <w:rStyle w:val="SourceCodeNameChar"/>
        </w:rPr>
        <w:t>IDrawingConnector.CreateInstanceCanvas</w:t>
      </w:r>
      <w:r>
        <w:t>, která nám vrátí objekt</w:t>
      </w:r>
      <w:r w:rsidR="008452E4">
        <w:t>,</w:t>
      </w:r>
      <w:r>
        <w:t xml:space="preserve"> rozšiřující běžný WPF canvas o rutiny umožňující zobrazit instance a spojení mezi importy a exporty.</w:t>
      </w:r>
    </w:p>
    <w:p w:rsidR="00D53233" w:rsidRDefault="009C0A8D" w:rsidP="004913C0">
      <w:pPr>
        <w:pStyle w:val="Content"/>
      </w:pPr>
      <w:r>
        <w:t xml:space="preserve">V metodě </w:t>
      </w:r>
      <w:r w:rsidRPr="008452E4">
        <w:rPr>
          <w:rStyle w:val="SourceCodeNameChar"/>
        </w:rPr>
        <w:t>GetDrawing</w:t>
      </w:r>
      <w:r>
        <w:t xml:space="preserve"> nejprve získáme datové položky, jejichž data budeme zobrazovat. </w:t>
      </w:r>
      <w:r w:rsidR="00D53233">
        <w:t xml:space="preserve">Po získání datových položek provedeme inicializaci WPF objektů, </w:t>
      </w:r>
      <w:r w:rsidR="00A30B87">
        <w:t xml:space="preserve">které </w:t>
      </w:r>
      <w:r w:rsidR="00D53233">
        <w:t>zobrazíme ve výsledné kresbě.</w:t>
      </w:r>
      <w:r w:rsidR="00A67F84">
        <w:t xml:space="preserve"> Inicializac</w:t>
      </w:r>
      <w:r w:rsidR="00504C4D">
        <w:t>i</w:t>
      </w:r>
      <w:r w:rsidR="00A67F84">
        <w:t xml:space="preserve"> </w:t>
      </w:r>
      <w:r w:rsidR="0022024D">
        <w:t>tedy provedeme takto</w:t>
      </w:r>
      <w:r w:rsidR="00A67F84">
        <w:t>:</w:t>
      </w:r>
    </w:p>
    <w:p w:rsidR="008452E4" w:rsidRDefault="008452E4" w:rsidP="004913C0">
      <w:pPr>
        <w:pStyle w:val="Content"/>
      </w:pPr>
    </w:p>
    <w:p w:rsidR="00151BED" w:rsidRDefault="00A30B87" w:rsidP="00A30B87">
      <w:pPr>
        <w:autoSpaceDE w:val="0"/>
        <w:autoSpaceDN w:val="0"/>
        <w:adjustRightInd w:val="0"/>
        <w:rPr>
          <w:rFonts w:ascii="Consolas" w:hAnsi="Consolas" w:cs="Consolas"/>
          <w:color w:val="008000"/>
          <w:sz w:val="16"/>
          <w:szCs w:val="16"/>
        </w:rPr>
      </w:pPr>
      <w:r w:rsidRPr="00A30B87">
        <w:rPr>
          <w:rFonts w:ascii="Consolas" w:hAnsi="Consolas" w:cs="Consolas"/>
          <w:sz w:val="16"/>
          <w:szCs w:val="16"/>
        </w:rPr>
        <w:t xml:space="preserve">            </w:t>
      </w:r>
      <w:r w:rsidRPr="00A30B87">
        <w:rPr>
          <w:rFonts w:ascii="Consolas" w:hAnsi="Consolas" w:cs="Consolas"/>
          <w:color w:val="008000"/>
          <w:sz w:val="16"/>
          <w:szCs w:val="16"/>
        </w:rPr>
        <w:t xml:space="preserve">//drawing </w:t>
      </w:r>
      <w:r w:rsidR="00151BED">
        <w:rPr>
          <w:rFonts w:ascii="Consolas" w:hAnsi="Consolas" w:cs="Consolas"/>
          <w:color w:val="008000"/>
          <w:sz w:val="16"/>
          <w:szCs w:val="16"/>
        </w:rPr>
        <w:t>bude obsahovat objekt, vrácený jako kresba instance</w:t>
      </w:r>
    </w:p>
    <w:p w:rsidR="004F1221" w:rsidRPr="00A30B87" w:rsidRDefault="00A30B87" w:rsidP="00D27E7E">
      <w:pPr>
        <w:autoSpaceDE w:val="0"/>
        <w:autoSpaceDN w:val="0"/>
        <w:adjustRightInd w:val="0"/>
        <w:rPr>
          <w:rFonts w:ascii="Consolas" w:hAnsi="Consolas" w:cs="Consolas"/>
          <w:sz w:val="16"/>
          <w:szCs w:val="16"/>
        </w:rPr>
      </w:pPr>
      <w:r w:rsidRPr="00A30B87">
        <w:rPr>
          <w:rFonts w:ascii="Consolas" w:hAnsi="Consolas" w:cs="Consolas"/>
          <w:sz w:val="16"/>
          <w:szCs w:val="16"/>
        </w:rPr>
        <w:t xml:space="preserve">            </w:t>
      </w:r>
      <w:r w:rsidRPr="00A30B87">
        <w:rPr>
          <w:rFonts w:ascii="Consolas" w:hAnsi="Consolas" w:cs="Consolas"/>
          <w:color w:val="0000FF"/>
          <w:sz w:val="16"/>
          <w:szCs w:val="16"/>
        </w:rPr>
        <w:t>var</w:t>
      </w:r>
      <w:r w:rsidRPr="00A30B87">
        <w:rPr>
          <w:rFonts w:ascii="Consolas" w:hAnsi="Consolas" w:cs="Consolas"/>
          <w:sz w:val="16"/>
          <w:szCs w:val="16"/>
        </w:rPr>
        <w:t xml:space="preserve"> drawing = </w:t>
      </w:r>
      <w:r w:rsidRPr="00A30B87">
        <w:rPr>
          <w:rFonts w:ascii="Consolas" w:hAnsi="Consolas" w:cs="Consolas"/>
          <w:color w:val="0000FF"/>
          <w:sz w:val="16"/>
          <w:szCs w:val="16"/>
        </w:rPr>
        <w:t>new</w:t>
      </w:r>
      <w:r w:rsidRPr="00A30B87">
        <w:rPr>
          <w:rFonts w:ascii="Consolas" w:hAnsi="Consolas" w:cs="Consolas"/>
          <w:sz w:val="16"/>
          <w:szCs w:val="16"/>
        </w:rPr>
        <w:t xml:space="preserve"> </w:t>
      </w:r>
      <w:r w:rsidRPr="00A30B87">
        <w:rPr>
          <w:rFonts w:ascii="Consolas" w:hAnsi="Consolas" w:cs="Consolas"/>
          <w:color w:val="2B91AF"/>
          <w:sz w:val="16"/>
          <w:szCs w:val="16"/>
        </w:rPr>
        <w:t>StackPanel</w:t>
      </w:r>
      <w:r w:rsidRPr="00A30B87">
        <w:rPr>
          <w:rFonts w:ascii="Consolas" w:hAnsi="Consolas" w:cs="Consolas"/>
          <w:sz w:val="16"/>
          <w:szCs w:val="16"/>
        </w:rPr>
        <w:t>();</w:t>
      </w:r>
      <w:r w:rsidR="004F1221">
        <w:rPr>
          <w:rFonts w:ascii="Consolas" w:hAnsi="Consolas" w:cs="Consolas"/>
          <w:sz w:val="16"/>
          <w:szCs w:val="16"/>
        </w:rPr>
        <w:t xml:space="preserve">    </w:t>
      </w:r>
    </w:p>
    <w:p w:rsidR="00A30B87" w:rsidRPr="00A30B87" w:rsidRDefault="00A30B87" w:rsidP="00A30B87">
      <w:pPr>
        <w:autoSpaceDE w:val="0"/>
        <w:autoSpaceDN w:val="0"/>
        <w:adjustRightInd w:val="0"/>
        <w:rPr>
          <w:rFonts w:ascii="Consolas" w:hAnsi="Consolas" w:cs="Consolas"/>
          <w:sz w:val="16"/>
          <w:szCs w:val="16"/>
        </w:rPr>
      </w:pPr>
      <w:r w:rsidRPr="00A30B87">
        <w:rPr>
          <w:rFonts w:ascii="Consolas" w:hAnsi="Consolas" w:cs="Consolas"/>
          <w:sz w:val="16"/>
          <w:szCs w:val="16"/>
        </w:rPr>
        <w:t xml:space="preserve">            drawing.Background = </w:t>
      </w:r>
      <w:r w:rsidRPr="00A30B87">
        <w:rPr>
          <w:rFonts w:ascii="Consolas" w:hAnsi="Consolas" w:cs="Consolas"/>
          <w:color w:val="2B91AF"/>
          <w:sz w:val="16"/>
          <w:szCs w:val="16"/>
        </w:rPr>
        <w:t>Brushes</w:t>
      </w:r>
      <w:r w:rsidRPr="00A30B87">
        <w:rPr>
          <w:rFonts w:ascii="Consolas" w:hAnsi="Consolas" w:cs="Consolas"/>
          <w:sz w:val="16"/>
          <w:szCs w:val="16"/>
        </w:rPr>
        <w:t>.</w:t>
      </w:r>
      <w:r w:rsidR="00D27E7E">
        <w:rPr>
          <w:rFonts w:ascii="Consolas" w:hAnsi="Consolas" w:cs="Consolas"/>
          <w:sz w:val="16"/>
          <w:szCs w:val="16"/>
        </w:rPr>
        <w:t>Light</w:t>
      </w:r>
      <w:r w:rsidRPr="00A30B87">
        <w:rPr>
          <w:rFonts w:ascii="Consolas" w:hAnsi="Consolas" w:cs="Consolas"/>
          <w:sz w:val="16"/>
          <w:szCs w:val="16"/>
        </w:rPr>
        <w:t>Green;</w:t>
      </w:r>
    </w:p>
    <w:p w:rsidR="00A30B87" w:rsidRPr="00A30B87" w:rsidRDefault="00A30B87" w:rsidP="00A30B87">
      <w:pPr>
        <w:autoSpaceDE w:val="0"/>
        <w:autoSpaceDN w:val="0"/>
        <w:adjustRightInd w:val="0"/>
        <w:rPr>
          <w:rFonts w:ascii="Consolas" w:hAnsi="Consolas" w:cs="Consolas"/>
          <w:sz w:val="16"/>
          <w:szCs w:val="16"/>
        </w:rPr>
      </w:pPr>
    </w:p>
    <w:p w:rsidR="00A30B87" w:rsidRPr="00A30B87" w:rsidRDefault="00A30B87" w:rsidP="00A30B87">
      <w:pPr>
        <w:autoSpaceDE w:val="0"/>
        <w:autoSpaceDN w:val="0"/>
        <w:adjustRightInd w:val="0"/>
        <w:rPr>
          <w:rFonts w:ascii="Consolas" w:hAnsi="Consolas" w:cs="Consolas"/>
          <w:sz w:val="16"/>
          <w:szCs w:val="16"/>
        </w:rPr>
      </w:pPr>
      <w:r w:rsidRPr="00A30B87">
        <w:rPr>
          <w:rFonts w:ascii="Consolas" w:hAnsi="Consolas" w:cs="Consolas"/>
          <w:sz w:val="16"/>
          <w:szCs w:val="16"/>
        </w:rPr>
        <w:t xml:space="preserve">            </w:t>
      </w:r>
      <w:r w:rsidRPr="00A30B87">
        <w:rPr>
          <w:rFonts w:ascii="Consolas" w:hAnsi="Consolas" w:cs="Consolas"/>
          <w:color w:val="008000"/>
          <w:sz w:val="16"/>
          <w:szCs w:val="16"/>
        </w:rPr>
        <w:t>//</w:t>
      </w:r>
      <w:r w:rsidR="00151BED">
        <w:rPr>
          <w:rFonts w:ascii="Consolas" w:hAnsi="Consolas" w:cs="Consolas"/>
          <w:color w:val="008000"/>
          <w:sz w:val="16"/>
          <w:szCs w:val="16"/>
        </w:rPr>
        <w:t>získáme data z kreslené instance</w:t>
      </w:r>
      <w:r w:rsidRPr="00A30B87">
        <w:rPr>
          <w:rFonts w:ascii="Consolas" w:hAnsi="Consolas" w:cs="Consolas"/>
          <w:color w:val="008000"/>
          <w:sz w:val="16"/>
          <w:szCs w:val="16"/>
        </w:rPr>
        <w:t xml:space="preserve"> </w:t>
      </w:r>
    </w:p>
    <w:p w:rsidR="00A30B87" w:rsidRPr="00A30B87" w:rsidRDefault="00A30B87" w:rsidP="00A30B87">
      <w:pPr>
        <w:autoSpaceDE w:val="0"/>
        <w:autoSpaceDN w:val="0"/>
        <w:adjustRightInd w:val="0"/>
        <w:rPr>
          <w:rFonts w:ascii="Consolas" w:hAnsi="Consolas" w:cs="Consolas"/>
          <w:sz w:val="16"/>
          <w:szCs w:val="16"/>
        </w:rPr>
      </w:pPr>
      <w:r w:rsidRPr="00A30B87">
        <w:rPr>
          <w:rFonts w:ascii="Consolas" w:hAnsi="Consolas" w:cs="Consolas"/>
          <w:sz w:val="16"/>
          <w:szCs w:val="16"/>
        </w:rPr>
        <w:t xml:space="preserve">            </w:t>
      </w:r>
      <w:r w:rsidRPr="00A30B87">
        <w:rPr>
          <w:rFonts w:ascii="Consolas" w:hAnsi="Consolas" w:cs="Consolas"/>
          <w:color w:val="0000FF"/>
          <w:sz w:val="16"/>
          <w:szCs w:val="16"/>
        </w:rPr>
        <w:t>var</w:t>
      </w:r>
      <w:r w:rsidRPr="00A30B87">
        <w:rPr>
          <w:rFonts w:ascii="Consolas" w:hAnsi="Consolas" w:cs="Consolas"/>
          <w:sz w:val="16"/>
          <w:szCs w:val="16"/>
        </w:rPr>
        <w:t xml:space="preserve"> watch = instance.GetData(</w:t>
      </w:r>
      <w:r w:rsidRPr="00A30B87">
        <w:rPr>
          <w:rFonts w:ascii="Consolas" w:hAnsi="Consolas" w:cs="Consolas"/>
          <w:color w:val="A31515"/>
          <w:sz w:val="16"/>
          <w:szCs w:val="16"/>
        </w:rPr>
        <w:t>"watch"</w:t>
      </w:r>
      <w:r w:rsidRPr="00A30B87">
        <w:rPr>
          <w:rFonts w:ascii="Consolas" w:hAnsi="Consolas" w:cs="Consolas"/>
          <w:sz w:val="16"/>
          <w:szCs w:val="16"/>
        </w:rPr>
        <w:t xml:space="preserve">) </w:t>
      </w:r>
      <w:r w:rsidRPr="00A30B87">
        <w:rPr>
          <w:rFonts w:ascii="Consolas" w:hAnsi="Consolas" w:cs="Consolas"/>
          <w:color w:val="0000FF"/>
          <w:sz w:val="16"/>
          <w:szCs w:val="16"/>
        </w:rPr>
        <w:t>as</w:t>
      </w:r>
      <w:r w:rsidRPr="00A30B87">
        <w:rPr>
          <w:rFonts w:ascii="Consolas" w:hAnsi="Consolas" w:cs="Consolas"/>
          <w:sz w:val="16"/>
          <w:szCs w:val="16"/>
        </w:rPr>
        <w:t xml:space="preserve"> </w:t>
      </w:r>
      <w:r w:rsidRPr="00A30B87">
        <w:rPr>
          <w:rFonts w:ascii="Consolas" w:hAnsi="Consolas" w:cs="Consolas"/>
          <w:color w:val="2B91AF"/>
          <w:sz w:val="16"/>
          <w:szCs w:val="16"/>
        </w:rPr>
        <w:t>Stopwatch</w:t>
      </w:r>
      <w:r w:rsidRPr="00A30B87">
        <w:rPr>
          <w:rFonts w:ascii="Consolas" w:hAnsi="Consolas" w:cs="Consolas"/>
          <w:sz w:val="16"/>
          <w:szCs w:val="16"/>
        </w:rPr>
        <w:t>;</w:t>
      </w:r>
    </w:p>
    <w:p w:rsidR="00A30B87" w:rsidRPr="00A30B87" w:rsidRDefault="00A30B87" w:rsidP="00A30B87">
      <w:pPr>
        <w:autoSpaceDE w:val="0"/>
        <w:autoSpaceDN w:val="0"/>
        <w:adjustRightInd w:val="0"/>
        <w:rPr>
          <w:rFonts w:ascii="Consolas" w:hAnsi="Consolas" w:cs="Consolas"/>
          <w:sz w:val="16"/>
          <w:szCs w:val="16"/>
        </w:rPr>
      </w:pPr>
      <w:r w:rsidRPr="00A30B87">
        <w:rPr>
          <w:rFonts w:ascii="Consolas" w:hAnsi="Consolas" w:cs="Consolas"/>
          <w:sz w:val="16"/>
          <w:szCs w:val="16"/>
        </w:rPr>
        <w:t xml:space="preserve">            </w:t>
      </w:r>
      <w:r w:rsidRPr="00A30B87">
        <w:rPr>
          <w:rFonts w:ascii="Consolas" w:hAnsi="Consolas" w:cs="Consolas"/>
          <w:color w:val="0000FF"/>
          <w:sz w:val="16"/>
          <w:szCs w:val="16"/>
        </w:rPr>
        <w:t>var</w:t>
      </w:r>
      <w:r w:rsidRPr="00A30B87">
        <w:rPr>
          <w:rFonts w:ascii="Consolas" w:hAnsi="Consolas" w:cs="Consolas"/>
          <w:sz w:val="16"/>
          <w:szCs w:val="16"/>
        </w:rPr>
        <w:t xml:space="preserve"> instances = instance.GetData(</w:t>
      </w:r>
      <w:r w:rsidRPr="00A30B87">
        <w:rPr>
          <w:rFonts w:ascii="Consolas" w:hAnsi="Consolas" w:cs="Consolas"/>
          <w:color w:val="A31515"/>
          <w:sz w:val="16"/>
          <w:szCs w:val="16"/>
        </w:rPr>
        <w:t>"instances"</w:t>
      </w:r>
      <w:r w:rsidRPr="00A30B87">
        <w:rPr>
          <w:rFonts w:ascii="Consolas" w:hAnsi="Consolas" w:cs="Consolas"/>
          <w:sz w:val="16"/>
          <w:szCs w:val="16"/>
        </w:rPr>
        <w:t xml:space="preserve">) </w:t>
      </w:r>
      <w:r w:rsidRPr="00A30B87">
        <w:rPr>
          <w:rFonts w:ascii="Consolas" w:hAnsi="Consolas" w:cs="Consolas"/>
          <w:color w:val="0000FF"/>
          <w:sz w:val="16"/>
          <w:szCs w:val="16"/>
        </w:rPr>
        <w:t>as</w:t>
      </w:r>
      <w:r w:rsidRPr="00A30B87">
        <w:rPr>
          <w:rFonts w:ascii="Consolas" w:hAnsi="Consolas" w:cs="Consolas"/>
          <w:sz w:val="16"/>
          <w:szCs w:val="16"/>
        </w:rPr>
        <w:t xml:space="preserve"> </w:t>
      </w:r>
      <w:r w:rsidRPr="00A30B87">
        <w:rPr>
          <w:rFonts w:ascii="Consolas" w:hAnsi="Consolas" w:cs="Consolas"/>
          <w:color w:val="2B91AF"/>
          <w:sz w:val="16"/>
          <w:szCs w:val="16"/>
        </w:rPr>
        <w:t>List</w:t>
      </w:r>
      <w:r w:rsidRPr="00A30B87">
        <w:rPr>
          <w:rFonts w:ascii="Consolas" w:hAnsi="Consolas" w:cs="Consolas"/>
          <w:sz w:val="16"/>
          <w:szCs w:val="16"/>
        </w:rPr>
        <w:t>&lt;</w:t>
      </w:r>
      <w:r w:rsidRPr="00A30B87">
        <w:rPr>
          <w:rFonts w:ascii="Consolas" w:hAnsi="Consolas" w:cs="Consolas"/>
          <w:color w:val="2B91AF"/>
          <w:sz w:val="16"/>
          <w:szCs w:val="16"/>
        </w:rPr>
        <w:t>IInstance</w:t>
      </w:r>
      <w:r w:rsidRPr="00A30B87">
        <w:rPr>
          <w:rFonts w:ascii="Consolas" w:hAnsi="Consolas" w:cs="Consolas"/>
          <w:sz w:val="16"/>
          <w:szCs w:val="16"/>
        </w:rPr>
        <w:t>&gt;;</w:t>
      </w:r>
    </w:p>
    <w:p w:rsidR="00A30B87" w:rsidRPr="00A30B87" w:rsidRDefault="00A30B87" w:rsidP="00A30B87">
      <w:pPr>
        <w:autoSpaceDE w:val="0"/>
        <w:autoSpaceDN w:val="0"/>
        <w:adjustRightInd w:val="0"/>
        <w:rPr>
          <w:rFonts w:ascii="Consolas" w:hAnsi="Consolas" w:cs="Consolas"/>
          <w:sz w:val="16"/>
          <w:szCs w:val="16"/>
        </w:rPr>
      </w:pPr>
    </w:p>
    <w:p w:rsidR="00A30B87" w:rsidRPr="00A30B87" w:rsidRDefault="00A30B87" w:rsidP="00A30B87">
      <w:pPr>
        <w:autoSpaceDE w:val="0"/>
        <w:autoSpaceDN w:val="0"/>
        <w:adjustRightInd w:val="0"/>
        <w:rPr>
          <w:rFonts w:ascii="Consolas" w:hAnsi="Consolas" w:cs="Consolas"/>
          <w:sz w:val="16"/>
          <w:szCs w:val="16"/>
        </w:rPr>
      </w:pPr>
      <w:r w:rsidRPr="00A30B87">
        <w:rPr>
          <w:rFonts w:ascii="Consolas" w:hAnsi="Consolas" w:cs="Consolas"/>
          <w:sz w:val="16"/>
          <w:szCs w:val="16"/>
        </w:rPr>
        <w:t xml:space="preserve">            </w:t>
      </w:r>
      <w:r w:rsidRPr="00A30B87">
        <w:rPr>
          <w:rFonts w:ascii="Consolas" w:hAnsi="Consolas" w:cs="Consolas"/>
          <w:color w:val="008000"/>
          <w:sz w:val="16"/>
          <w:szCs w:val="16"/>
        </w:rPr>
        <w:t>//</w:t>
      </w:r>
      <w:r w:rsidR="00151BED">
        <w:rPr>
          <w:rFonts w:ascii="Consolas" w:hAnsi="Consolas" w:cs="Consolas"/>
          <w:color w:val="008000"/>
          <w:sz w:val="16"/>
          <w:szCs w:val="16"/>
        </w:rPr>
        <w:t>výstup ze StopWatch</w:t>
      </w:r>
    </w:p>
    <w:p w:rsidR="00A30B87" w:rsidRPr="00A30B87" w:rsidRDefault="00A30B87" w:rsidP="00A30B87">
      <w:pPr>
        <w:autoSpaceDE w:val="0"/>
        <w:autoSpaceDN w:val="0"/>
        <w:adjustRightInd w:val="0"/>
        <w:rPr>
          <w:rFonts w:ascii="Consolas" w:hAnsi="Consolas" w:cs="Consolas"/>
          <w:sz w:val="16"/>
          <w:szCs w:val="16"/>
        </w:rPr>
      </w:pPr>
      <w:r w:rsidRPr="00A30B87">
        <w:rPr>
          <w:rFonts w:ascii="Consolas" w:hAnsi="Consolas" w:cs="Consolas"/>
          <w:sz w:val="16"/>
          <w:szCs w:val="16"/>
        </w:rPr>
        <w:t xml:space="preserve">            </w:t>
      </w:r>
      <w:r w:rsidRPr="00A30B87">
        <w:rPr>
          <w:rFonts w:ascii="Consolas" w:hAnsi="Consolas" w:cs="Consolas"/>
          <w:color w:val="0000FF"/>
          <w:sz w:val="16"/>
          <w:szCs w:val="16"/>
        </w:rPr>
        <w:t>var</w:t>
      </w:r>
      <w:r w:rsidRPr="00A30B87">
        <w:rPr>
          <w:rFonts w:ascii="Consolas" w:hAnsi="Consolas" w:cs="Consolas"/>
          <w:sz w:val="16"/>
          <w:szCs w:val="16"/>
        </w:rPr>
        <w:t xml:space="preserve"> caption = </w:t>
      </w:r>
      <w:r w:rsidRPr="00A30B87">
        <w:rPr>
          <w:rFonts w:ascii="Consolas" w:hAnsi="Consolas" w:cs="Consolas"/>
          <w:color w:val="0000FF"/>
          <w:sz w:val="16"/>
          <w:szCs w:val="16"/>
        </w:rPr>
        <w:t>new</w:t>
      </w:r>
      <w:r w:rsidRPr="00A30B87">
        <w:rPr>
          <w:rFonts w:ascii="Consolas" w:hAnsi="Consolas" w:cs="Consolas"/>
          <w:sz w:val="16"/>
          <w:szCs w:val="16"/>
        </w:rPr>
        <w:t xml:space="preserve"> </w:t>
      </w:r>
      <w:r w:rsidRPr="00A30B87">
        <w:rPr>
          <w:rFonts w:ascii="Consolas" w:hAnsi="Consolas" w:cs="Consolas"/>
          <w:color w:val="2B91AF"/>
          <w:sz w:val="16"/>
          <w:szCs w:val="16"/>
        </w:rPr>
        <w:t>TextBlock</w:t>
      </w:r>
      <w:r w:rsidRPr="00A30B87">
        <w:rPr>
          <w:rFonts w:ascii="Consolas" w:hAnsi="Consolas" w:cs="Consolas"/>
          <w:sz w:val="16"/>
          <w:szCs w:val="16"/>
        </w:rPr>
        <w:t>();</w:t>
      </w:r>
    </w:p>
    <w:p w:rsidR="00A30B87" w:rsidRPr="00A30B87" w:rsidRDefault="00A30B87" w:rsidP="00A30B87">
      <w:pPr>
        <w:autoSpaceDE w:val="0"/>
        <w:autoSpaceDN w:val="0"/>
        <w:adjustRightInd w:val="0"/>
        <w:rPr>
          <w:rFonts w:ascii="Consolas" w:hAnsi="Consolas" w:cs="Consolas"/>
          <w:sz w:val="16"/>
          <w:szCs w:val="16"/>
        </w:rPr>
      </w:pPr>
      <w:r w:rsidRPr="00A30B87">
        <w:rPr>
          <w:rFonts w:ascii="Consolas" w:hAnsi="Consolas" w:cs="Consolas"/>
          <w:sz w:val="16"/>
          <w:szCs w:val="16"/>
        </w:rPr>
        <w:t xml:space="preserve">            caption.Text = </w:t>
      </w:r>
      <w:r w:rsidRPr="00A30B87">
        <w:rPr>
          <w:rFonts w:ascii="Consolas" w:hAnsi="Consolas" w:cs="Consolas"/>
          <w:color w:val="0000FF"/>
          <w:sz w:val="16"/>
          <w:szCs w:val="16"/>
        </w:rPr>
        <w:t>string</w:t>
      </w:r>
      <w:r w:rsidRPr="00A30B87">
        <w:rPr>
          <w:rFonts w:ascii="Consolas" w:hAnsi="Consolas" w:cs="Consolas"/>
          <w:sz w:val="16"/>
          <w:szCs w:val="16"/>
        </w:rPr>
        <w:t>.Format(</w:t>
      </w:r>
      <w:r w:rsidRPr="00A30B87">
        <w:rPr>
          <w:rFonts w:ascii="Consolas" w:hAnsi="Consolas" w:cs="Consolas"/>
          <w:color w:val="A31515"/>
          <w:sz w:val="16"/>
          <w:szCs w:val="16"/>
        </w:rPr>
        <w:t>"{0}</w:t>
      </w:r>
      <w:r>
        <w:rPr>
          <w:rFonts w:ascii="Consolas" w:hAnsi="Consolas" w:cs="Consolas"/>
          <w:color w:val="A31515"/>
          <w:sz w:val="16"/>
          <w:szCs w:val="16"/>
        </w:rPr>
        <w:t>ms</w:t>
      </w:r>
      <w:r w:rsidRPr="00A30B87">
        <w:rPr>
          <w:rFonts w:ascii="Consolas" w:hAnsi="Consolas" w:cs="Consolas"/>
          <w:color w:val="A31515"/>
          <w:sz w:val="16"/>
          <w:szCs w:val="16"/>
        </w:rPr>
        <w:t>"</w:t>
      </w:r>
      <w:r w:rsidRPr="00A30B87">
        <w:rPr>
          <w:rFonts w:ascii="Consolas" w:hAnsi="Consolas" w:cs="Consolas"/>
          <w:sz w:val="16"/>
          <w:szCs w:val="16"/>
        </w:rPr>
        <w:t>,watch.ElapsedMilliseconds.ToString());</w:t>
      </w:r>
    </w:p>
    <w:p w:rsidR="00A30B87" w:rsidRPr="00A30B87" w:rsidRDefault="00A30B87" w:rsidP="00A30B87">
      <w:pPr>
        <w:autoSpaceDE w:val="0"/>
        <w:autoSpaceDN w:val="0"/>
        <w:adjustRightInd w:val="0"/>
        <w:rPr>
          <w:rFonts w:ascii="Consolas" w:hAnsi="Consolas" w:cs="Consolas"/>
          <w:sz w:val="16"/>
          <w:szCs w:val="16"/>
        </w:rPr>
      </w:pPr>
    </w:p>
    <w:p w:rsidR="00151BED" w:rsidRDefault="00A30B87" w:rsidP="00A30B87">
      <w:pPr>
        <w:autoSpaceDE w:val="0"/>
        <w:autoSpaceDN w:val="0"/>
        <w:adjustRightInd w:val="0"/>
        <w:rPr>
          <w:rFonts w:ascii="Consolas" w:hAnsi="Consolas" w:cs="Consolas"/>
          <w:color w:val="008000"/>
          <w:sz w:val="16"/>
          <w:szCs w:val="16"/>
        </w:rPr>
      </w:pPr>
      <w:r w:rsidRPr="00A30B87">
        <w:rPr>
          <w:rFonts w:ascii="Consolas" w:hAnsi="Consolas" w:cs="Consolas"/>
          <w:sz w:val="16"/>
          <w:szCs w:val="16"/>
        </w:rPr>
        <w:t xml:space="preserve">            </w:t>
      </w:r>
      <w:r w:rsidRPr="00A30B87">
        <w:rPr>
          <w:rFonts w:ascii="Consolas" w:hAnsi="Consolas" w:cs="Consolas"/>
          <w:color w:val="008000"/>
          <w:sz w:val="16"/>
          <w:szCs w:val="16"/>
        </w:rPr>
        <w:t>//canvas</w:t>
      </w:r>
      <w:r w:rsidR="00151BED">
        <w:rPr>
          <w:rFonts w:ascii="Consolas" w:hAnsi="Consolas" w:cs="Consolas"/>
          <w:color w:val="008000"/>
          <w:sz w:val="16"/>
          <w:szCs w:val="16"/>
        </w:rPr>
        <w:t>, který bude využíván pro kreslení logických potomků</w:t>
      </w:r>
    </w:p>
    <w:p w:rsidR="00A30B87" w:rsidRDefault="00A30B87" w:rsidP="00A30B87">
      <w:pPr>
        <w:autoSpaceDE w:val="0"/>
        <w:autoSpaceDN w:val="0"/>
        <w:adjustRightInd w:val="0"/>
        <w:rPr>
          <w:rFonts w:ascii="Consolas" w:hAnsi="Consolas" w:cs="Consolas"/>
          <w:sz w:val="16"/>
          <w:szCs w:val="16"/>
        </w:rPr>
      </w:pPr>
      <w:r w:rsidRPr="00A30B87">
        <w:rPr>
          <w:rFonts w:ascii="Consolas" w:hAnsi="Consolas" w:cs="Consolas"/>
          <w:sz w:val="16"/>
          <w:szCs w:val="16"/>
        </w:rPr>
        <w:t xml:space="preserve">            </w:t>
      </w:r>
      <w:r w:rsidRPr="00A30B87">
        <w:rPr>
          <w:rFonts w:ascii="Consolas" w:hAnsi="Consolas" w:cs="Consolas"/>
          <w:color w:val="0000FF"/>
          <w:sz w:val="16"/>
          <w:szCs w:val="16"/>
        </w:rPr>
        <w:t>var</w:t>
      </w:r>
      <w:r w:rsidRPr="00A30B87">
        <w:rPr>
          <w:rFonts w:ascii="Consolas" w:hAnsi="Consolas" w:cs="Consolas"/>
          <w:sz w:val="16"/>
          <w:szCs w:val="16"/>
        </w:rPr>
        <w:t xml:space="preserve"> canvas = connector.Create</w:t>
      </w:r>
      <w:r>
        <w:rPr>
          <w:rFonts w:ascii="Consolas" w:hAnsi="Consolas" w:cs="Consolas"/>
          <w:sz w:val="16"/>
          <w:szCs w:val="16"/>
        </w:rPr>
        <w:t>Instance</w:t>
      </w:r>
      <w:r w:rsidRPr="00A30B87">
        <w:rPr>
          <w:rFonts w:ascii="Consolas" w:hAnsi="Consolas" w:cs="Consolas"/>
          <w:sz w:val="16"/>
          <w:szCs w:val="16"/>
        </w:rPr>
        <w:t>Canvas();</w:t>
      </w:r>
    </w:p>
    <w:p w:rsidR="00D27E7E" w:rsidRPr="004F1221" w:rsidRDefault="00D27E7E" w:rsidP="00D27E7E">
      <w:pPr>
        <w:autoSpaceDE w:val="0"/>
        <w:autoSpaceDN w:val="0"/>
        <w:adjustRightInd w:val="0"/>
        <w:ind w:left="708"/>
        <w:rPr>
          <w:rFonts w:ascii="Consolas" w:hAnsi="Consolas" w:cs="Consolas"/>
          <w:sz w:val="16"/>
          <w:szCs w:val="16"/>
        </w:rPr>
      </w:pPr>
      <w:r>
        <w:rPr>
          <w:rFonts w:ascii="Consolas" w:hAnsi="Consolas" w:cs="Consolas"/>
          <w:sz w:val="16"/>
          <w:szCs w:val="16"/>
        </w:rPr>
        <w:t xml:space="preserve">    canvas</w:t>
      </w:r>
      <w:r w:rsidRPr="004F1221">
        <w:rPr>
          <w:rFonts w:ascii="Consolas" w:hAnsi="Consolas" w:cs="Consolas"/>
          <w:sz w:val="16"/>
          <w:szCs w:val="16"/>
        </w:rPr>
        <w:t>.MinHeight = 100;</w:t>
      </w:r>
    </w:p>
    <w:p w:rsidR="00D27E7E" w:rsidRPr="00A30B87" w:rsidRDefault="00D27E7E" w:rsidP="00A30B87">
      <w:pPr>
        <w:autoSpaceDE w:val="0"/>
        <w:autoSpaceDN w:val="0"/>
        <w:adjustRightInd w:val="0"/>
        <w:rPr>
          <w:rFonts w:ascii="Consolas" w:hAnsi="Consolas" w:cs="Consolas"/>
          <w:sz w:val="16"/>
          <w:szCs w:val="16"/>
        </w:rPr>
      </w:pPr>
      <w:r>
        <w:rPr>
          <w:rFonts w:ascii="Consolas" w:hAnsi="Consolas" w:cs="Consolas"/>
          <w:sz w:val="16"/>
          <w:szCs w:val="16"/>
        </w:rPr>
        <w:t xml:space="preserve">            canvas</w:t>
      </w:r>
      <w:r w:rsidRPr="004F1221">
        <w:rPr>
          <w:rFonts w:ascii="Consolas" w:hAnsi="Consolas" w:cs="Consolas"/>
          <w:sz w:val="16"/>
          <w:szCs w:val="16"/>
        </w:rPr>
        <w:t>.MinWidth = 100;</w:t>
      </w:r>
    </w:p>
    <w:p w:rsidR="00A30B87" w:rsidRPr="00A30B87" w:rsidRDefault="00A30B87" w:rsidP="00A30B87">
      <w:pPr>
        <w:autoSpaceDE w:val="0"/>
        <w:autoSpaceDN w:val="0"/>
        <w:adjustRightInd w:val="0"/>
        <w:rPr>
          <w:rFonts w:ascii="Consolas" w:hAnsi="Consolas" w:cs="Consolas"/>
          <w:sz w:val="16"/>
          <w:szCs w:val="16"/>
        </w:rPr>
      </w:pPr>
    </w:p>
    <w:p w:rsidR="00A30B87" w:rsidRPr="00A30B87" w:rsidRDefault="00A30B87" w:rsidP="00A30B87">
      <w:pPr>
        <w:autoSpaceDE w:val="0"/>
        <w:autoSpaceDN w:val="0"/>
        <w:adjustRightInd w:val="0"/>
        <w:rPr>
          <w:rFonts w:ascii="Consolas" w:hAnsi="Consolas" w:cs="Consolas"/>
          <w:sz w:val="16"/>
          <w:szCs w:val="16"/>
        </w:rPr>
      </w:pPr>
      <w:r w:rsidRPr="00A30B87">
        <w:rPr>
          <w:rFonts w:ascii="Consolas" w:hAnsi="Consolas" w:cs="Consolas"/>
          <w:sz w:val="16"/>
          <w:szCs w:val="16"/>
        </w:rPr>
        <w:t xml:space="preserve">            </w:t>
      </w:r>
      <w:r w:rsidRPr="00A30B87">
        <w:rPr>
          <w:rFonts w:ascii="Consolas" w:hAnsi="Consolas" w:cs="Consolas"/>
          <w:color w:val="008000"/>
          <w:sz w:val="16"/>
          <w:szCs w:val="16"/>
        </w:rPr>
        <w:t>//</w:t>
      </w:r>
      <w:r w:rsidR="00151BED">
        <w:rPr>
          <w:rFonts w:ascii="Consolas" w:hAnsi="Consolas" w:cs="Consolas"/>
          <w:color w:val="008000"/>
          <w:sz w:val="16"/>
          <w:szCs w:val="16"/>
        </w:rPr>
        <w:t>definuje rozvržení kresby</w:t>
      </w:r>
    </w:p>
    <w:p w:rsidR="00A30B87" w:rsidRPr="00A30B87" w:rsidRDefault="00A30B87" w:rsidP="00A30B87">
      <w:pPr>
        <w:autoSpaceDE w:val="0"/>
        <w:autoSpaceDN w:val="0"/>
        <w:adjustRightInd w:val="0"/>
        <w:rPr>
          <w:rFonts w:ascii="Consolas" w:hAnsi="Consolas" w:cs="Consolas"/>
          <w:sz w:val="16"/>
          <w:szCs w:val="16"/>
        </w:rPr>
      </w:pPr>
      <w:r w:rsidRPr="00A30B87">
        <w:rPr>
          <w:rFonts w:ascii="Consolas" w:hAnsi="Consolas" w:cs="Consolas"/>
          <w:sz w:val="16"/>
          <w:szCs w:val="16"/>
        </w:rPr>
        <w:t xml:space="preserve">            drawing.Children.Add(caption);</w:t>
      </w:r>
    </w:p>
    <w:p w:rsidR="00A30B87" w:rsidRDefault="00A30B87" w:rsidP="00A30B87">
      <w:pPr>
        <w:autoSpaceDE w:val="0"/>
        <w:autoSpaceDN w:val="0"/>
        <w:adjustRightInd w:val="0"/>
        <w:rPr>
          <w:rFonts w:ascii="Consolas" w:hAnsi="Consolas" w:cs="Consolas"/>
          <w:sz w:val="16"/>
          <w:szCs w:val="16"/>
        </w:rPr>
      </w:pPr>
      <w:r w:rsidRPr="00A30B87">
        <w:rPr>
          <w:rFonts w:ascii="Consolas" w:hAnsi="Consolas" w:cs="Consolas"/>
          <w:sz w:val="16"/>
          <w:szCs w:val="16"/>
        </w:rPr>
        <w:t xml:space="preserve">            drawing.Children.Add(canvas);</w:t>
      </w:r>
    </w:p>
    <w:p w:rsidR="00D60B53" w:rsidRDefault="00D60B53" w:rsidP="00D60B53">
      <w:pPr>
        <w:autoSpaceDE w:val="0"/>
        <w:autoSpaceDN w:val="0"/>
        <w:adjustRightInd w:val="0"/>
        <w:rPr>
          <w:rFonts w:ascii="Consolas" w:hAnsi="Consolas" w:cs="Consolas"/>
          <w:sz w:val="19"/>
          <w:szCs w:val="19"/>
        </w:rPr>
      </w:pPr>
    </w:p>
    <w:p w:rsidR="00D60B53" w:rsidRPr="00D60B53" w:rsidRDefault="00D60B53" w:rsidP="00D60B53">
      <w:pPr>
        <w:autoSpaceDE w:val="0"/>
        <w:autoSpaceDN w:val="0"/>
        <w:adjustRightInd w:val="0"/>
        <w:rPr>
          <w:rFonts w:ascii="Consolas" w:hAnsi="Consolas" w:cs="Consolas"/>
          <w:sz w:val="16"/>
          <w:szCs w:val="16"/>
        </w:rPr>
      </w:pPr>
      <w:r w:rsidRPr="00D60B53">
        <w:rPr>
          <w:rFonts w:ascii="Consolas" w:hAnsi="Consolas" w:cs="Consolas"/>
          <w:sz w:val="16"/>
          <w:szCs w:val="16"/>
        </w:rPr>
        <w:t xml:space="preserve">            </w:t>
      </w:r>
      <w:r w:rsidRPr="00D60B53">
        <w:rPr>
          <w:rFonts w:ascii="Consolas" w:hAnsi="Consolas" w:cs="Consolas"/>
          <w:color w:val="008000"/>
          <w:sz w:val="16"/>
          <w:szCs w:val="16"/>
        </w:rPr>
        <w:t>//</w:t>
      </w:r>
      <w:r w:rsidR="00151BED">
        <w:rPr>
          <w:rFonts w:ascii="Consolas" w:hAnsi="Consolas" w:cs="Consolas"/>
          <w:color w:val="008000"/>
          <w:sz w:val="16"/>
          <w:szCs w:val="16"/>
        </w:rPr>
        <w:t>sesbírané</w:t>
      </w:r>
      <w:r w:rsidRPr="00D60B53">
        <w:rPr>
          <w:rFonts w:ascii="Consolas" w:hAnsi="Consolas" w:cs="Consolas"/>
          <w:color w:val="008000"/>
          <w:sz w:val="16"/>
          <w:szCs w:val="16"/>
        </w:rPr>
        <w:t xml:space="preserve"> import/export </w:t>
      </w:r>
      <w:r w:rsidR="00151BED">
        <w:rPr>
          <w:rFonts w:ascii="Consolas" w:hAnsi="Consolas" w:cs="Consolas"/>
          <w:color w:val="008000"/>
          <w:sz w:val="16"/>
          <w:szCs w:val="16"/>
        </w:rPr>
        <w:t>IJoinPoint</w:t>
      </w:r>
    </w:p>
    <w:p w:rsidR="00D60B53" w:rsidRPr="00D60B53" w:rsidRDefault="00D60B53" w:rsidP="00D60B53">
      <w:pPr>
        <w:autoSpaceDE w:val="0"/>
        <w:autoSpaceDN w:val="0"/>
        <w:adjustRightInd w:val="0"/>
        <w:rPr>
          <w:rFonts w:ascii="Consolas" w:hAnsi="Consolas" w:cs="Consolas"/>
          <w:sz w:val="16"/>
          <w:szCs w:val="16"/>
        </w:rPr>
      </w:pPr>
      <w:r w:rsidRPr="00D60B53">
        <w:rPr>
          <w:rFonts w:ascii="Consolas" w:hAnsi="Consolas" w:cs="Consolas"/>
          <w:sz w:val="16"/>
          <w:szCs w:val="16"/>
        </w:rPr>
        <w:t xml:space="preserve">            </w:t>
      </w:r>
      <w:r w:rsidRPr="00D60B53">
        <w:rPr>
          <w:rFonts w:ascii="Consolas" w:hAnsi="Consolas" w:cs="Consolas"/>
          <w:color w:val="0000FF"/>
          <w:sz w:val="16"/>
          <w:szCs w:val="16"/>
        </w:rPr>
        <w:t>var</w:t>
      </w:r>
      <w:r w:rsidRPr="00D60B53">
        <w:rPr>
          <w:rFonts w:ascii="Consolas" w:hAnsi="Consolas" w:cs="Consolas"/>
          <w:sz w:val="16"/>
          <w:szCs w:val="16"/>
        </w:rPr>
        <w:t xml:space="preserve"> imps = </w:t>
      </w:r>
      <w:r w:rsidRPr="00D60B53">
        <w:rPr>
          <w:rFonts w:ascii="Consolas" w:hAnsi="Consolas" w:cs="Consolas"/>
          <w:color w:val="0000FF"/>
          <w:sz w:val="16"/>
          <w:szCs w:val="16"/>
        </w:rPr>
        <w:t>new</w:t>
      </w:r>
      <w:r w:rsidRPr="00D60B53">
        <w:rPr>
          <w:rFonts w:ascii="Consolas" w:hAnsi="Consolas" w:cs="Consolas"/>
          <w:sz w:val="16"/>
          <w:szCs w:val="16"/>
        </w:rPr>
        <w:t xml:space="preserve"> </w:t>
      </w:r>
      <w:r w:rsidRPr="00D60B53">
        <w:rPr>
          <w:rFonts w:ascii="Consolas" w:hAnsi="Consolas" w:cs="Consolas"/>
          <w:color w:val="2B91AF"/>
          <w:sz w:val="16"/>
          <w:szCs w:val="16"/>
        </w:rPr>
        <w:t>List</w:t>
      </w:r>
      <w:r w:rsidRPr="00D60B53">
        <w:rPr>
          <w:rFonts w:ascii="Consolas" w:hAnsi="Consolas" w:cs="Consolas"/>
          <w:sz w:val="16"/>
          <w:szCs w:val="16"/>
        </w:rPr>
        <w:t>&lt;</w:t>
      </w:r>
      <w:r w:rsidRPr="00D60B53">
        <w:rPr>
          <w:rFonts w:ascii="Consolas" w:hAnsi="Consolas" w:cs="Consolas"/>
          <w:color w:val="2B91AF"/>
          <w:sz w:val="16"/>
          <w:szCs w:val="16"/>
        </w:rPr>
        <w:t>IJoinPoint</w:t>
      </w:r>
      <w:r w:rsidRPr="00D60B53">
        <w:rPr>
          <w:rFonts w:ascii="Consolas" w:hAnsi="Consolas" w:cs="Consolas"/>
          <w:sz w:val="16"/>
          <w:szCs w:val="16"/>
        </w:rPr>
        <w:t>&gt;();</w:t>
      </w:r>
    </w:p>
    <w:p w:rsidR="00A30B87" w:rsidRDefault="00D60B53" w:rsidP="00D60B53">
      <w:pPr>
        <w:autoSpaceDE w:val="0"/>
        <w:autoSpaceDN w:val="0"/>
        <w:adjustRightInd w:val="0"/>
        <w:rPr>
          <w:rFonts w:ascii="Consolas" w:hAnsi="Consolas" w:cs="Consolas"/>
          <w:sz w:val="16"/>
          <w:szCs w:val="16"/>
        </w:rPr>
      </w:pPr>
      <w:r w:rsidRPr="00D60B53">
        <w:rPr>
          <w:rFonts w:ascii="Consolas" w:hAnsi="Consolas" w:cs="Consolas"/>
          <w:sz w:val="16"/>
          <w:szCs w:val="16"/>
        </w:rPr>
        <w:t xml:space="preserve">            </w:t>
      </w:r>
      <w:r w:rsidRPr="00D60B53">
        <w:rPr>
          <w:rFonts w:ascii="Consolas" w:hAnsi="Consolas" w:cs="Consolas"/>
          <w:color w:val="0000FF"/>
          <w:sz w:val="16"/>
          <w:szCs w:val="16"/>
        </w:rPr>
        <w:t>var</w:t>
      </w:r>
      <w:r w:rsidRPr="00D60B53">
        <w:rPr>
          <w:rFonts w:ascii="Consolas" w:hAnsi="Consolas" w:cs="Consolas"/>
          <w:sz w:val="16"/>
          <w:szCs w:val="16"/>
        </w:rPr>
        <w:t xml:space="preserve"> exps = </w:t>
      </w:r>
      <w:r w:rsidRPr="00D60B53">
        <w:rPr>
          <w:rFonts w:ascii="Consolas" w:hAnsi="Consolas" w:cs="Consolas"/>
          <w:color w:val="0000FF"/>
          <w:sz w:val="16"/>
          <w:szCs w:val="16"/>
        </w:rPr>
        <w:t>new</w:t>
      </w:r>
      <w:r w:rsidRPr="00D60B53">
        <w:rPr>
          <w:rFonts w:ascii="Consolas" w:hAnsi="Consolas" w:cs="Consolas"/>
          <w:sz w:val="16"/>
          <w:szCs w:val="16"/>
        </w:rPr>
        <w:t xml:space="preserve"> </w:t>
      </w:r>
      <w:r w:rsidRPr="00D60B53">
        <w:rPr>
          <w:rFonts w:ascii="Consolas" w:hAnsi="Consolas" w:cs="Consolas"/>
          <w:color w:val="2B91AF"/>
          <w:sz w:val="16"/>
          <w:szCs w:val="16"/>
        </w:rPr>
        <w:t>List</w:t>
      </w:r>
      <w:r w:rsidRPr="00D60B53">
        <w:rPr>
          <w:rFonts w:ascii="Consolas" w:hAnsi="Consolas" w:cs="Consolas"/>
          <w:sz w:val="16"/>
          <w:szCs w:val="16"/>
        </w:rPr>
        <w:t>&lt;</w:t>
      </w:r>
      <w:r w:rsidRPr="00D60B53">
        <w:rPr>
          <w:rFonts w:ascii="Consolas" w:hAnsi="Consolas" w:cs="Consolas"/>
          <w:color w:val="2B91AF"/>
          <w:sz w:val="16"/>
          <w:szCs w:val="16"/>
        </w:rPr>
        <w:t>IJoinPoint</w:t>
      </w:r>
      <w:r w:rsidRPr="00D60B53">
        <w:rPr>
          <w:rFonts w:ascii="Consolas" w:hAnsi="Consolas" w:cs="Consolas"/>
          <w:sz w:val="16"/>
          <w:szCs w:val="16"/>
        </w:rPr>
        <w:t>&gt;();</w:t>
      </w:r>
    </w:p>
    <w:p w:rsidR="00D60B53" w:rsidRDefault="00D60B53" w:rsidP="00D60B53">
      <w:pPr>
        <w:autoSpaceDE w:val="0"/>
        <w:autoSpaceDN w:val="0"/>
        <w:adjustRightInd w:val="0"/>
      </w:pPr>
    </w:p>
    <w:p w:rsidR="00A30B87" w:rsidRDefault="00A30B87" w:rsidP="008452E4">
      <w:pPr>
        <w:pStyle w:val="Caption"/>
        <w:ind w:firstLine="0"/>
      </w:pPr>
      <w:r>
        <w:t xml:space="preserve">Inicializační kroky metody GetDrawing. </w:t>
      </w:r>
    </w:p>
    <w:p w:rsidR="00E51821" w:rsidRPr="00E51821" w:rsidRDefault="00E51821" w:rsidP="00E51821"/>
    <w:p w:rsidR="005F350B" w:rsidRDefault="00A30B87" w:rsidP="004913C0">
      <w:pPr>
        <w:pStyle w:val="Content"/>
      </w:pPr>
      <w:r>
        <w:t xml:space="preserve">Nyní už můžeme přejít k vykreslení instancí získaných metodou </w:t>
      </w:r>
      <w:r w:rsidRPr="008452E4">
        <w:rPr>
          <w:rStyle w:val="SourceCodeNameChar"/>
        </w:rPr>
        <w:t>Accept</w:t>
      </w:r>
      <w:r>
        <w:t xml:space="preserve">. Instance vykreslíme </w:t>
      </w:r>
      <w:r w:rsidR="008A7EBE">
        <w:t>volání</w:t>
      </w:r>
      <w:r w:rsidR="008452E4">
        <w:t>m</w:t>
      </w:r>
      <w:r w:rsidR="008A7EBE">
        <w:t xml:space="preserve"> </w:t>
      </w:r>
      <w:r w:rsidRPr="008452E4">
        <w:rPr>
          <w:rStyle w:val="SourceCodeNameChar"/>
        </w:rPr>
        <w:t>IInstanceCanvas.DrawInstance</w:t>
      </w:r>
      <w:r>
        <w:t xml:space="preserve">, </w:t>
      </w:r>
      <w:r w:rsidR="008A7EBE">
        <w:t xml:space="preserve">které zohlední typ instance vybráním správné definice zobrazení. Abychom mohli zobrazit spojení mezi importy a exporty, musíme nejprve získat příslušné </w:t>
      </w:r>
      <w:r w:rsidR="008A7EBE" w:rsidRPr="008452E4">
        <w:rPr>
          <w:rStyle w:val="SourceCodeNameChar"/>
        </w:rPr>
        <w:t>IComponentInfo</w:t>
      </w:r>
      <w:r w:rsidR="008A7EBE">
        <w:t>. To nalezneme v reprezentaci typu, se kterým byla instance vytvořena. Z importů/exportů v </w:t>
      </w:r>
      <w:r w:rsidR="008A7EBE" w:rsidRPr="008452E4">
        <w:rPr>
          <w:rStyle w:val="SourceCodeNameChar"/>
        </w:rPr>
        <w:t>IComponentInfo</w:t>
      </w:r>
      <w:r w:rsidR="008A7EBE">
        <w:t xml:space="preserve"> pak získáme objekty typu </w:t>
      </w:r>
      <w:r w:rsidR="00426FD8" w:rsidRPr="008452E4">
        <w:rPr>
          <w:rStyle w:val="SourceCodeNameChar"/>
        </w:rPr>
        <w:t>I</w:t>
      </w:r>
      <w:r w:rsidR="008A7EBE" w:rsidRPr="008452E4">
        <w:rPr>
          <w:rStyle w:val="SourceCodeNameChar"/>
        </w:rPr>
        <w:t>JoinPoint</w:t>
      </w:r>
      <w:r w:rsidR="008A7EBE">
        <w:t xml:space="preserve">, které reprezentují konektor na zobrazené komponentě. </w:t>
      </w:r>
      <w:r w:rsidR="00426FD8" w:rsidRPr="008452E4">
        <w:rPr>
          <w:rStyle w:val="SourceCodeNameChar"/>
        </w:rPr>
        <w:t>I</w:t>
      </w:r>
      <w:r w:rsidR="008A7EBE" w:rsidRPr="008452E4">
        <w:rPr>
          <w:rStyle w:val="SourceCodeNameChar"/>
        </w:rPr>
        <w:t>JoinPoint</w:t>
      </w:r>
      <w:r w:rsidR="008A7EBE">
        <w:t xml:space="preserve"> objekty následně využijeme pro </w:t>
      </w:r>
      <w:r w:rsidR="008A7EBE">
        <w:lastRenderedPageBreak/>
        <w:t>zobrazení spoj</w:t>
      </w:r>
      <w:r w:rsidR="00426FD8">
        <w:t>ů</w:t>
      </w:r>
      <w:r w:rsidR="008A7EBE">
        <w:t xml:space="preserve"> mezi importy a exporty.</w:t>
      </w:r>
      <w:r w:rsidR="00426FD8">
        <w:t xml:space="preserve"> Pro dostupné importy navíc nastaví</w:t>
      </w:r>
      <w:r w:rsidR="005B3F11">
        <w:t xml:space="preserve">me demonstrační chybová hlášení pomocí objektu </w:t>
      </w:r>
      <w:r w:rsidR="005B3F11" w:rsidRPr="00A67F84">
        <w:rPr>
          <w:rStyle w:val="SourceCodeNameChar"/>
        </w:rPr>
        <w:t>connector</w:t>
      </w:r>
      <w:r w:rsidR="00A67F84" w:rsidRPr="00A67F84">
        <w:t xml:space="preserve"> tímto způsobem</w:t>
      </w:r>
      <w:r w:rsidR="005B3F11" w:rsidRPr="00A67F84">
        <w:t>:</w:t>
      </w:r>
    </w:p>
    <w:p w:rsidR="005F350B" w:rsidRDefault="005F350B" w:rsidP="004913C0">
      <w:pPr>
        <w:pStyle w:val="Content"/>
      </w:pP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r>
        <w:rPr>
          <w:rFonts w:ascii="Consolas" w:hAnsi="Consolas" w:cs="Consolas"/>
          <w:sz w:val="16"/>
          <w:szCs w:val="16"/>
        </w:rPr>
        <w:tab/>
      </w:r>
      <w:r w:rsidRPr="005F350B">
        <w:rPr>
          <w:rFonts w:ascii="Consolas" w:hAnsi="Consolas" w:cs="Consolas"/>
          <w:color w:val="0000FF"/>
          <w:sz w:val="16"/>
          <w:szCs w:val="16"/>
        </w:rPr>
        <w:t>foreach</w:t>
      </w:r>
      <w:r w:rsidRPr="005F350B">
        <w:rPr>
          <w:rFonts w:ascii="Consolas" w:hAnsi="Consolas" w:cs="Consolas"/>
          <w:sz w:val="16"/>
          <w:szCs w:val="16"/>
        </w:rPr>
        <w:t xml:space="preserve"> (</w:t>
      </w:r>
      <w:r w:rsidRPr="005F350B">
        <w:rPr>
          <w:rFonts w:ascii="Consolas" w:hAnsi="Consolas" w:cs="Consolas"/>
          <w:color w:val="0000FF"/>
          <w:sz w:val="16"/>
          <w:szCs w:val="16"/>
        </w:rPr>
        <w:t>var</w:t>
      </w:r>
      <w:r w:rsidRPr="005F350B">
        <w:rPr>
          <w:rFonts w:ascii="Consolas" w:hAnsi="Consolas" w:cs="Consolas"/>
          <w:sz w:val="16"/>
          <w:szCs w:val="16"/>
        </w:rPr>
        <w:t xml:space="preserve"> inst </w:t>
      </w:r>
      <w:r w:rsidRPr="005F350B">
        <w:rPr>
          <w:rFonts w:ascii="Consolas" w:hAnsi="Consolas" w:cs="Consolas"/>
          <w:color w:val="0000FF"/>
          <w:sz w:val="16"/>
          <w:szCs w:val="16"/>
        </w:rPr>
        <w:t>in</w:t>
      </w:r>
      <w:r w:rsidRPr="005F350B">
        <w:rPr>
          <w:rFonts w:ascii="Consolas" w:hAnsi="Consolas" w:cs="Consolas"/>
          <w:sz w:val="16"/>
          <w:szCs w:val="16"/>
        </w:rPr>
        <w:t xml:space="preserve"> instances)</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p>
    <w:p w:rsidR="00151BED" w:rsidRDefault="005F350B" w:rsidP="005F350B">
      <w:pPr>
        <w:autoSpaceDE w:val="0"/>
        <w:autoSpaceDN w:val="0"/>
        <w:adjustRightInd w:val="0"/>
        <w:rPr>
          <w:rFonts w:ascii="Consolas" w:hAnsi="Consolas" w:cs="Consolas"/>
          <w:color w:val="008000"/>
          <w:sz w:val="16"/>
          <w:szCs w:val="16"/>
        </w:rPr>
      </w:pPr>
      <w:r w:rsidRPr="005F350B">
        <w:rPr>
          <w:rFonts w:ascii="Consolas" w:hAnsi="Consolas" w:cs="Consolas"/>
          <w:sz w:val="16"/>
          <w:szCs w:val="16"/>
        </w:rPr>
        <w:t xml:space="preserve">                </w:t>
      </w:r>
      <w:r w:rsidRPr="005F350B">
        <w:rPr>
          <w:rFonts w:ascii="Consolas" w:hAnsi="Consolas" w:cs="Consolas"/>
          <w:color w:val="008000"/>
          <w:sz w:val="16"/>
          <w:szCs w:val="16"/>
        </w:rPr>
        <w:t>//</w:t>
      </w:r>
      <w:r w:rsidR="00151BED">
        <w:rPr>
          <w:rFonts w:ascii="Consolas" w:hAnsi="Consolas" w:cs="Consolas"/>
          <w:color w:val="008000"/>
          <w:sz w:val="16"/>
          <w:szCs w:val="16"/>
        </w:rPr>
        <w:t xml:space="preserve">vykreslí každou instanci v kolekci podle správné definice zobrazení </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canvas.DrawInstance(inst);</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r w:rsidRPr="005F350B">
        <w:rPr>
          <w:rFonts w:ascii="Consolas" w:hAnsi="Consolas" w:cs="Consolas"/>
          <w:color w:val="0000FF"/>
          <w:sz w:val="16"/>
          <w:szCs w:val="16"/>
        </w:rPr>
        <w:t>var</w:t>
      </w:r>
      <w:r w:rsidRPr="005F350B">
        <w:rPr>
          <w:rFonts w:ascii="Consolas" w:hAnsi="Consolas" w:cs="Consolas"/>
          <w:sz w:val="16"/>
          <w:szCs w:val="16"/>
        </w:rPr>
        <w:t xml:space="preserve"> componentInfo = inst.CreationType.ComponentInfo;</w:t>
      </w:r>
    </w:p>
    <w:p w:rsidR="005F350B" w:rsidRPr="005F350B" w:rsidRDefault="005F350B" w:rsidP="005F350B">
      <w:pPr>
        <w:autoSpaceDE w:val="0"/>
        <w:autoSpaceDN w:val="0"/>
        <w:adjustRightInd w:val="0"/>
        <w:rPr>
          <w:rFonts w:ascii="Consolas" w:hAnsi="Consolas" w:cs="Consolas"/>
          <w:sz w:val="16"/>
          <w:szCs w:val="16"/>
        </w:rPr>
      </w:pP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r w:rsidRPr="005F350B">
        <w:rPr>
          <w:rFonts w:ascii="Consolas" w:hAnsi="Consolas" w:cs="Consolas"/>
          <w:color w:val="0000FF"/>
          <w:sz w:val="16"/>
          <w:szCs w:val="16"/>
        </w:rPr>
        <w:t>if</w:t>
      </w:r>
      <w:r w:rsidRPr="005F350B">
        <w:rPr>
          <w:rFonts w:ascii="Consolas" w:hAnsi="Consolas" w:cs="Consolas"/>
          <w:sz w:val="16"/>
          <w:szCs w:val="16"/>
        </w:rPr>
        <w:t xml:space="preserve"> (componentInfo == </w:t>
      </w:r>
      <w:r w:rsidRPr="005F350B">
        <w:rPr>
          <w:rFonts w:ascii="Consolas" w:hAnsi="Consolas" w:cs="Consolas"/>
          <w:color w:val="0000FF"/>
          <w:sz w:val="16"/>
          <w:szCs w:val="16"/>
        </w:rPr>
        <w:t>null</w:t>
      </w:r>
      <w:r w:rsidRPr="005F350B">
        <w:rPr>
          <w:rFonts w:ascii="Consolas" w:hAnsi="Consolas" w:cs="Consolas"/>
          <w:sz w:val="16"/>
          <w:szCs w:val="16"/>
        </w:rPr>
        <w:t>)</w:t>
      </w:r>
    </w:p>
    <w:p w:rsidR="00151BED" w:rsidRDefault="005F350B" w:rsidP="005F350B">
      <w:pPr>
        <w:autoSpaceDE w:val="0"/>
        <w:autoSpaceDN w:val="0"/>
        <w:adjustRightInd w:val="0"/>
        <w:rPr>
          <w:rFonts w:ascii="Consolas" w:hAnsi="Consolas" w:cs="Consolas"/>
          <w:color w:val="008000"/>
          <w:sz w:val="16"/>
          <w:szCs w:val="16"/>
        </w:rPr>
      </w:pPr>
      <w:r w:rsidRPr="005F350B">
        <w:rPr>
          <w:rFonts w:ascii="Consolas" w:hAnsi="Consolas" w:cs="Consolas"/>
          <w:sz w:val="16"/>
          <w:szCs w:val="16"/>
        </w:rPr>
        <w:t xml:space="preserve">                    </w:t>
      </w:r>
      <w:r w:rsidRPr="005F350B">
        <w:rPr>
          <w:rFonts w:ascii="Consolas" w:hAnsi="Consolas" w:cs="Consolas"/>
          <w:color w:val="008000"/>
          <w:sz w:val="16"/>
          <w:szCs w:val="16"/>
        </w:rPr>
        <w:t>//</w:t>
      </w:r>
      <w:r w:rsidR="00151BED">
        <w:rPr>
          <w:rFonts w:ascii="Consolas" w:hAnsi="Consolas" w:cs="Consolas"/>
          <w:color w:val="008000"/>
          <w:sz w:val="16"/>
          <w:szCs w:val="16"/>
        </w:rPr>
        <w:t xml:space="preserve">není dostupné žádné </w:t>
      </w:r>
      <w:r w:rsidRPr="005F350B">
        <w:rPr>
          <w:rFonts w:ascii="Consolas" w:hAnsi="Consolas" w:cs="Consolas"/>
          <w:color w:val="008000"/>
          <w:sz w:val="16"/>
          <w:szCs w:val="16"/>
        </w:rPr>
        <w:t>component info</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r w:rsidRPr="005F350B">
        <w:rPr>
          <w:rFonts w:ascii="Consolas" w:hAnsi="Consolas" w:cs="Consolas"/>
          <w:color w:val="0000FF"/>
          <w:sz w:val="16"/>
          <w:szCs w:val="16"/>
        </w:rPr>
        <w:t>continue</w:t>
      </w:r>
      <w:r w:rsidRPr="005F350B">
        <w:rPr>
          <w:rFonts w:ascii="Consolas" w:hAnsi="Consolas" w:cs="Consolas"/>
          <w:sz w:val="16"/>
          <w:szCs w:val="16"/>
        </w:rPr>
        <w:t>;</w:t>
      </w:r>
    </w:p>
    <w:p w:rsidR="005F350B" w:rsidRPr="005F350B" w:rsidRDefault="005F350B" w:rsidP="005F350B">
      <w:pPr>
        <w:autoSpaceDE w:val="0"/>
        <w:autoSpaceDN w:val="0"/>
        <w:adjustRightInd w:val="0"/>
        <w:rPr>
          <w:rFonts w:ascii="Consolas" w:hAnsi="Consolas" w:cs="Consolas"/>
          <w:sz w:val="16"/>
          <w:szCs w:val="16"/>
        </w:rPr>
      </w:pP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r w:rsidRPr="005F350B">
        <w:rPr>
          <w:rFonts w:ascii="Consolas" w:hAnsi="Consolas" w:cs="Consolas"/>
          <w:color w:val="008000"/>
          <w:sz w:val="16"/>
          <w:szCs w:val="16"/>
        </w:rPr>
        <w:t>//</w:t>
      </w:r>
      <w:r w:rsidR="00151BED">
        <w:rPr>
          <w:rFonts w:ascii="Consolas" w:hAnsi="Consolas" w:cs="Consolas"/>
          <w:color w:val="008000"/>
          <w:sz w:val="16"/>
          <w:szCs w:val="16"/>
        </w:rPr>
        <w:t>sesbíráme importy a exporty</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r w:rsidRPr="005F350B">
        <w:rPr>
          <w:rFonts w:ascii="Consolas" w:hAnsi="Consolas" w:cs="Consolas"/>
          <w:color w:val="0000FF"/>
          <w:sz w:val="16"/>
          <w:szCs w:val="16"/>
        </w:rPr>
        <w:t>foreach</w:t>
      </w:r>
      <w:r w:rsidRPr="005F350B">
        <w:rPr>
          <w:rFonts w:ascii="Consolas" w:hAnsi="Consolas" w:cs="Consolas"/>
          <w:sz w:val="16"/>
          <w:szCs w:val="16"/>
        </w:rPr>
        <w:t xml:space="preserve"> (</w:t>
      </w:r>
      <w:r w:rsidRPr="005F350B">
        <w:rPr>
          <w:rFonts w:ascii="Consolas" w:hAnsi="Consolas" w:cs="Consolas"/>
          <w:color w:val="0000FF"/>
          <w:sz w:val="16"/>
          <w:szCs w:val="16"/>
        </w:rPr>
        <w:t>var</w:t>
      </w:r>
      <w:r w:rsidRPr="005F350B">
        <w:rPr>
          <w:rFonts w:ascii="Consolas" w:hAnsi="Consolas" w:cs="Consolas"/>
          <w:sz w:val="16"/>
          <w:szCs w:val="16"/>
        </w:rPr>
        <w:t xml:space="preserve"> imp </w:t>
      </w:r>
      <w:r w:rsidRPr="005F350B">
        <w:rPr>
          <w:rFonts w:ascii="Consolas" w:hAnsi="Consolas" w:cs="Consolas"/>
          <w:color w:val="0000FF"/>
          <w:sz w:val="16"/>
          <w:szCs w:val="16"/>
        </w:rPr>
        <w:t>in</w:t>
      </w:r>
      <w:r w:rsidRPr="005F350B">
        <w:rPr>
          <w:rFonts w:ascii="Consolas" w:hAnsi="Consolas" w:cs="Consolas"/>
          <w:sz w:val="16"/>
          <w:szCs w:val="16"/>
        </w:rPr>
        <w:t xml:space="preserve"> componentInfo.Imports)</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imps.Add(</w:t>
      </w:r>
      <w:r w:rsidR="00B11C10">
        <w:rPr>
          <w:rFonts w:ascii="Consolas" w:hAnsi="Consolas" w:cs="Consolas"/>
          <w:sz w:val="16"/>
          <w:szCs w:val="16"/>
        </w:rPr>
        <w:t>connector</w:t>
      </w:r>
      <w:r w:rsidRPr="005F350B">
        <w:rPr>
          <w:rFonts w:ascii="Consolas" w:hAnsi="Consolas" w:cs="Consolas"/>
          <w:sz w:val="16"/>
          <w:szCs w:val="16"/>
        </w:rPr>
        <w:t>.GetJoinPoint(inst, imp));</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r w:rsidRPr="005F350B">
        <w:rPr>
          <w:rFonts w:ascii="Consolas" w:hAnsi="Consolas" w:cs="Consolas"/>
          <w:color w:val="0000FF"/>
          <w:sz w:val="16"/>
          <w:szCs w:val="16"/>
        </w:rPr>
        <w:t>foreach</w:t>
      </w:r>
      <w:r w:rsidRPr="005F350B">
        <w:rPr>
          <w:rFonts w:ascii="Consolas" w:hAnsi="Consolas" w:cs="Consolas"/>
          <w:sz w:val="16"/>
          <w:szCs w:val="16"/>
        </w:rPr>
        <w:t xml:space="preserve"> (</w:t>
      </w:r>
      <w:r w:rsidRPr="005F350B">
        <w:rPr>
          <w:rFonts w:ascii="Consolas" w:hAnsi="Consolas" w:cs="Consolas"/>
          <w:color w:val="0000FF"/>
          <w:sz w:val="16"/>
          <w:szCs w:val="16"/>
        </w:rPr>
        <w:t>var</w:t>
      </w:r>
      <w:r w:rsidRPr="005F350B">
        <w:rPr>
          <w:rFonts w:ascii="Consolas" w:hAnsi="Consolas" w:cs="Consolas"/>
          <w:sz w:val="16"/>
          <w:szCs w:val="16"/>
        </w:rPr>
        <w:t xml:space="preserve"> exp </w:t>
      </w:r>
      <w:r w:rsidRPr="005F350B">
        <w:rPr>
          <w:rFonts w:ascii="Consolas" w:hAnsi="Consolas" w:cs="Consolas"/>
          <w:color w:val="0000FF"/>
          <w:sz w:val="16"/>
          <w:szCs w:val="16"/>
        </w:rPr>
        <w:t>in</w:t>
      </w:r>
      <w:r w:rsidRPr="005F350B">
        <w:rPr>
          <w:rFonts w:ascii="Consolas" w:hAnsi="Consolas" w:cs="Consolas"/>
          <w:sz w:val="16"/>
          <w:szCs w:val="16"/>
        </w:rPr>
        <w:t xml:space="preserve"> componentInfo.Exports)</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exps.Add(</w:t>
      </w:r>
      <w:r w:rsidR="00B11C10">
        <w:rPr>
          <w:rFonts w:ascii="Consolas" w:hAnsi="Consolas" w:cs="Consolas"/>
          <w:sz w:val="16"/>
          <w:szCs w:val="16"/>
        </w:rPr>
        <w:t>connector</w:t>
      </w:r>
      <w:r w:rsidRPr="005F350B">
        <w:rPr>
          <w:rFonts w:ascii="Consolas" w:hAnsi="Consolas" w:cs="Consolas"/>
          <w:sz w:val="16"/>
          <w:szCs w:val="16"/>
        </w:rPr>
        <w:t>.GetJoinPoint(inst, exp));</w:t>
      </w:r>
    </w:p>
    <w:p w:rsid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p>
    <w:p w:rsidR="00901CA1" w:rsidRDefault="00901CA1" w:rsidP="005F350B">
      <w:pPr>
        <w:autoSpaceDE w:val="0"/>
        <w:autoSpaceDN w:val="0"/>
        <w:adjustRightInd w:val="0"/>
        <w:rPr>
          <w:rFonts w:ascii="Consolas" w:hAnsi="Consolas" w:cs="Consolas"/>
          <w:sz w:val="16"/>
          <w:szCs w:val="16"/>
        </w:rPr>
      </w:pPr>
    </w:p>
    <w:p w:rsidR="00901CA1" w:rsidRPr="005F350B" w:rsidRDefault="00901CA1" w:rsidP="005F350B">
      <w:pPr>
        <w:autoSpaceDE w:val="0"/>
        <w:autoSpaceDN w:val="0"/>
        <w:adjustRightInd w:val="0"/>
        <w:rPr>
          <w:rFonts w:ascii="Consolas" w:hAnsi="Consolas" w:cs="Consolas"/>
          <w:sz w:val="16"/>
          <w:szCs w:val="16"/>
        </w:rPr>
      </w:pP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r w:rsidRPr="005F350B">
        <w:rPr>
          <w:rFonts w:ascii="Consolas" w:hAnsi="Consolas" w:cs="Consolas"/>
          <w:color w:val="008000"/>
          <w:sz w:val="16"/>
          <w:szCs w:val="16"/>
        </w:rPr>
        <w:t>//</w:t>
      </w:r>
      <w:r w:rsidR="00151BED">
        <w:rPr>
          <w:rFonts w:ascii="Consolas" w:hAnsi="Consolas" w:cs="Consolas"/>
          <w:color w:val="008000"/>
          <w:sz w:val="16"/>
          <w:szCs w:val="16"/>
        </w:rPr>
        <w:t>vykreslíme spojení mezi importy a exporty</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r w:rsidRPr="005F350B">
        <w:rPr>
          <w:rFonts w:ascii="Consolas" w:hAnsi="Consolas" w:cs="Consolas"/>
          <w:color w:val="0000FF"/>
          <w:sz w:val="16"/>
          <w:szCs w:val="16"/>
        </w:rPr>
        <w:t>foreach</w:t>
      </w:r>
      <w:r w:rsidRPr="005F350B">
        <w:rPr>
          <w:rFonts w:ascii="Consolas" w:hAnsi="Consolas" w:cs="Consolas"/>
          <w:sz w:val="16"/>
          <w:szCs w:val="16"/>
        </w:rPr>
        <w:t xml:space="preserve"> (</w:t>
      </w:r>
      <w:r w:rsidRPr="005F350B">
        <w:rPr>
          <w:rFonts w:ascii="Consolas" w:hAnsi="Consolas" w:cs="Consolas"/>
          <w:color w:val="0000FF"/>
          <w:sz w:val="16"/>
          <w:szCs w:val="16"/>
        </w:rPr>
        <w:t>var</w:t>
      </w:r>
      <w:r w:rsidRPr="005F350B">
        <w:rPr>
          <w:rFonts w:ascii="Consolas" w:hAnsi="Consolas" w:cs="Consolas"/>
          <w:sz w:val="16"/>
          <w:szCs w:val="16"/>
        </w:rPr>
        <w:t xml:space="preserve"> impPoint </w:t>
      </w:r>
      <w:r w:rsidRPr="005F350B">
        <w:rPr>
          <w:rFonts w:ascii="Consolas" w:hAnsi="Consolas" w:cs="Consolas"/>
          <w:color w:val="0000FF"/>
          <w:sz w:val="16"/>
          <w:szCs w:val="16"/>
        </w:rPr>
        <w:t>in</w:t>
      </w:r>
      <w:r w:rsidRPr="005F350B">
        <w:rPr>
          <w:rFonts w:ascii="Consolas" w:hAnsi="Consolas" w:cs="Consolas"/>
          <w:sz w:val="16"/>
          <w:szCs w:val="16"/>
        </w:rPr>
        <w:t xml:space="preserve"> imps)</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r w:rsidRPr="005F350B">
        <w:rPr>
          <w:rFonts w:ascii="Consolas" w:hAnsi="Consolas" w:cs="Consolas"/>
          <w:color w:val="008000"/>
          <w:sz w:val="16"/>
          <w:szCs w:val="16"/>
        </w:rPr>
        <w:t>//</w:t>
      </w:r>
      <w:r w:rsidR="00151BED">
        <w:rPr>
          <w:rFonts w:ascii="Consolas" w:hAnsi="Consolas" w:cs="Consolas"/>
          <w:color w:val="008000"/>
          <w:sz w:val="16"/>
          <w:szCs w:val="16"/>
        </w:rPr>
        <w:t>zobrazí zprávu</w:t>
      </w:r>
      <w:r w:rsidRPr="005F350B">
        <w:rPr>
          <w:rFonts w:ascii="Consolas" w:hAnsi="Consolas" w:cs="Consolas"/>
          <w:color w:val="008000"/>
          <w:sz w:val="16"/>
          <w:szCs w:val="16"/>
        </w:rPr>
        <w:t xml:space="preserve"> </w:t>
      </w:r>
      <w:r w:rsidR="00151BED">
        <w:rPr>
          <w:rFonts w:ascii="Consolas" w:hAnsi="Consolas" w:cs="Consolas"/>
          <w:color w:val="008000"/>
          <w:sz w:val="16"/>
          <w:szCs w:val="16"/>
        </w:rPr>
        <w:t>v ToolTip</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impPoint.SetMessages(</w:t>
      </w:r>
      <w:r w:rsidRPr="005F350B">
        <w:rPr>
          <w:rFonts w:ascii="Consolas" w:hAnsi="Consolas" w:cs="Consolas"/>
          <w:color w:val="A31515"/>
          <w:sz w:val="16"/>
          <w:szCs w:val="16"/>
        </w:rPr>
        <w:t>"Import error"</w:t>
      </w:r>
      <w:r w:rsidRPr="005F350B">
        <w:rPr>
          <w:rFonts w:ascii="Consolas" w:hAnsi="Consolas" w:cs="Consolas"/>
          <w:sz w:val="16"/>
          <w:szCs w:val="16"/>
        </w:rPr>
        <w:t xml:space="preserve">, </w:t>
      </w:r>
      <w:r w:rsidRPr="005F350B">
        <w:rPr>
          <w:rFonts w:ascii="Consolas" w:hAnsi="Consolas" w:cs="Consolas"/>
          <w:color w:val="A31515"/>
          <w:sz w:val="16"/>
          <w:szCs w:val="16"/>
        </w:rPr>
        <w:t>"Import warning"</w:t>
      </w:r>
      <w:r w:rsidRPr="005F350B">
        <w:rPr>
          <w:rFonts w:ascii="Consolas" w:hAnsi="Consolas" w:cs="Consolas"/>
          <w:sz w:val="16"/>
          <w:szCs w:val="16"/>
        </w:rPr>
        <w:t>);</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r w:rsidRPr="005F350B">
        <w:rPr>
          <w:rFonts w:ascii="Consolas" w:hAnsi="Consolas" w:cs="Consolas"/>
          <w:color w:val="0000FF"/>
          <w:sz w:val="16"/>
          <w:szCs w:val="16"/>
        </w:rPr>
        <w:t>foreach</w:t>
      </w:r>
      <w:r w:rsidRPr="005F350B">
        <w:rPr>
          <w:rFonts w:ascii="Consolas" w:hAnsi="Consolas" w:cs="Consolas"/>
          <w:sz w:val="16"/>
          <w:szCs w:val="16"/>
        </w:rPr>
        <w:t xml:space="preserve"> (</w:t>
      </w:r>
      <w:r w:rsidRPr="005F350B">
        <w:rPr>
          <w:rFonts w:ascii="Consolas" w:hAnsi="Consolas" w:cs="Consolas"/>
          <w:color w:val="0000FF"/>
          <w:sz w:val="16"/>
          <w:szCs w:val="16"/>
        </w:rPr>
        <w:t>var</w:t>
      </w:r>
      <w:r w:rsidRPr="005F350B">
        <w:rPr>
          <w:rFonts w:ascii="Consolas" w:hAnsi="Consolas" w:cs="Consolas"/>
          <w:sz w:val="16"/>
          <w:szCs w:val="16"/>
        </w:rPr>
        <w:t xml:space="preserve"> expPoint </w:t>
      </w:r>
      <w:r w:rsidRPr="005F350B">
        <w:rPr>
          <w:rFonts w:ascii="Consolas" w:hAnsi="Consolas" w:cs="Consolas"/>
          <w:color w:val="0000FF"/>
          <w:sz w:val="16"/>
          <w:szCs w:val="16"/>
        </w:rPr>
        <w:t>in</w:t>
      </w:r>
      <w:r w:rsidRPr="005F350B">
        <w:rPr>
          <w:rFonts w:ascii="Consolas" w:hAnsi="Consolas" w:cs="Consolas"/>
          <w:sz w:val="16"/>
          <w:szCs w:val="16"/>
        </w:rPr>
        <w:t xml:space="preserve"> exps)</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r w:rsidRPr="005F350B">
        <w:rPr>
          <w:rFonts w:ascii="Consolas" w:hAnsi="Consolas" w:cs="Consolas"/>
          <w:color w:val="008000"/>
          <w:sz w:val="16"/>
          <w:szCs w:val="16"/>
        </w:rPr>
        <w:t>//</w:t>
      </w:r>
      <w:r w:rsidR="00151BED">
        <w:rPr>
          <w:rFonts w:ascii="Consolas" w:hAnsi="Consolas" w:cs="Consolas"/>
          <w:color w:val="008000"/>
          <w:sz w:val="16"/>
          <w:szCs w:val="16"/>
        </w:rPr>
        <w:t>nakreslí spojnici mezi importem a exportem</w:t>
      </w:r>
    </w:p>
    <w:p w:rsidR="005F350B" w:rsidRPr="00151BED"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canvas.AddJoin(impPoint, expPoint</w:t>
      </w:r>
      <w:r w:rsidR="00151BED">
        <w:rPr>
          <w:rFonts w:ascii="Consolas" w:hAnsi="Consolas" w:cs="Consolas"/>
          <w:sz w:val="16"/>
          <w:szCs w:val="16"/>
        </w:rPr>
        <w:t>,</w:t>
      </w:r>
      <w:r w:rsidR="00151BED" w:rsidRPr="00151BED">
        <w:rPr>
          <w:rFonts w:ascii="Consolas" w:hAnsi="Consolas" w:cs="Consolas"/>
          <w:color w:val="0000FF"/>
          <w:sz w:val="16"/>
          <w:szCs w:val="16"/>
        </w:rPr>
        <w:t xml:space="preserve"> new</w:t>
      </w:r>
      <w:r w:rsidR="00151BED" w:rsidRPr="00151BED">
        <w:rPr>
          <w:rFonts w:ascii="Consolas" w:hAnsi="Consolas" w:cs="Consolas"/>
          <w:sz w:val="16"/>
          <w:szCs w:val="16"/>
        </w:rPr>
        <w:t xml:space="preserve"> </w:t>
      </w:r>
      <w:r w:rsidR="00151BED" w:rsidRPr="00151BED">
        <w:rPr>
          <w:rFonts w:ascii="Consolas" w:hAnsi="Consolas" w:cs="Consolas"/>
          <w:color w:val="2B91AF"/>
          <w:sz w:val="16"/>
          <w:szCs w:val="16"/>
        </w:rPr>
        <w:t>JoinLine</w:t>
      </w:r>
      <w:r w:rsidR="00151BED" w:rsidRPr="00151BED">
        <w:rPr>
          <w:rFonts w:ascii="Consolas" w:hAnsi="Consolas" w:cs="Consolas"/>
          <w:sz w:val="16"/>
          <w:szCs w:val="16"/>
        </w:rPr>
        <w:t>()</w:t>
      </w:r>
      <w:r w:rsidRPr="00151BED">
        <w:rPr>
          <w:rFonts w:ascii="Consolas" w:hAnsi="Consolas" w:cs="Consolas"/>
          <w:sz w:val="16"/>
          <w:szCs w:val="16"/>
        </w:rPr>
        <w:t xml:space="preserve">); </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p>
    <w:p w:rsidR="005F350B" w:rsidRP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r w:rsidRPr="005F350B">
        <w:rPr>
          <w:rFonts w:ascii="Consolas" w:hAnsi="Consolas" w:cs="Consolas"/>
          <w:color w:val="0000FF"/>
          <w:sz w:val="16"/>
          <w:szCs w:val="16"/>
        </w:rPr>
        <w:t>return</w:t>
      </w:r>
      <w:r w:rsidRPr="005F350B">
        <w:rPr>
          <w:rFonts w:ascii="Consolas" w:hAnsi="Consolas" w:cs="Consolas"/>
          <w:sz w:val="16"/>
          <w:szCs w:val="16"/>
        </w:rPr>
        <w:t xml:space="preserve"> drawing;</w:t>
      </w:r>
    </w:p>
    <w:p w:rsidR="005F350B" w:rsidRDefault="005F350B" w:rsidP="005F350B">
      <w:pPr>
        <w:autoSpaceDE w:val="0"/>
        <w:autoSpaceDN w:val="0"/>
        <w:adjustRightInd w:val="0"/>
        <w:rPr>
          <w:rFonts w:ascii="Consolas" w:hAnsi="Consolas" w:cs="Consolas"/>
          <w:sz w:val="16"/>
          <w:szCs w:val="16"/>
        </w:rPr>
      </w:pPr>
      <w:r w:rsidRPr="005F350B">
        <w:rPr>
          <w:rFonts w:ascii="Consolas" w:hAnsi="Consolas" w:cs="Consolas"/>
          <w:sz w:val="16"/>
          <w:szCs w:val="16"/>
        </w:rPr>
        <w:t xml:space="preserve">        }</w:t>
      </w:r>
    </w:p>
    <w:p w:rsidR="005F350B" w:rsidRPr="005F350B" w:rsidRDefault="005F350B" w:rsidP="005F350B">
      <w:pPr>
        <w:autoSpaceDE w:val="0"/>
        <w:autoSpaceDN w:val="0"/>
        <w:adjustRightInd w:val="0"/>
        <w:rPr>
          <w:rFonts w:ascii="Consolas" w:hAnsi="Consolas" w:cs="Consolas"/>
          <w:sz w:val="16"/>
          <w:szCs w:val="16"/>
        </w:rPr>
      </w:pPr>
    </w:p>
    <w:p w:rsidR="005F350B" w:rsidRDefault="005F350B" w:rsidP="00151BED">
      <w:pPr>
        <w:pStyle w:val="Caption"/>
        <w:ind w:firstLine="0"/>
      </w:pPr>
      <w:r>
        <w:t>Vykreslení instancí a následné pospojování každého importu s každým exportem.</w:t>
      </w:r>
      <w:r w:rsidR="00796449">
        <w:t xml:space="preserve"> Na konci metody GetDrawing je vrácena vytvořená kresba.</w:t>
      </w:r>
    </w:p>
    <w:p w:rsidR="00796449" w:rsidRDefault="00796449" w:rsidP="004913C0">
      <w:pPr>
        <w:pStyle w:val="Content"/>
      </w:pPr>
    </w:p>
    <w:p w:rsidR="00516200" w:rsidRPr="00516200" w:rsidRDefault="00953CE2" w:rsidP="004913C0">
      <w:pPr>
        <w:pStyle w:val="Content"/>
      </w:pPr>
      <w:r>
        <w:t>D</w:t>
      </w:r>
      <w:r w:rsidR="00516200">
        <w:t xml:space="preserve">okončili </w:t>
      </w:r>
      <w:r w:rsidR="006B655B">
        <w:t xml:space="preserve">jsme </w:t>
      </w:r>
      <w:r w:rsidR="00516200">
        <w:t xml:space="preserve">implementaci vlastní definice zobrazení. Objekt vrácený metodou </w:t>
      </w:r>
      <w:r w:rsidR="00516200" w:rsidRPr="00CA2817">
        <w:rPr>
          <w:rStyle w:val="SourceCodeNameChar"/>
        </w:rPr>
        <w:t>GetDrawing</w:t>
      </w:r>
      <w:r w:rsidR="00516200">
        <w:t xml:space="preserve"> bude zobrazen ve schématu kompozice a bude podporovat</w:t>
      </w:r>
      <w:r w:rsidR="00E03373">
        <w:t xml:space="preserve"> vkládání a odebírání ostatních objektů</w:t>
      </w:r>
      <w:r w:rsidR="006B655B">
        <w:t>,</w:t>
      </w:r>
      <w:r w:rsidR="00E03373">
        <w:t xml:space="preserve"> zobrazených ve schématu</w:t>
      </w:r>
      <w:r w:rsidR="006B655B">
        <w:t>,</w:t>
      </w:r>
      <w:r w:rsidR="00E03373">
        <w:t xml:space="preserve"> pomocí drag</w:t>
      </w:r>
      <w:r w:rsidR="00E03373">
        <w:rPr>
          <w:lang w:val="en-CA"/>
        </w:rPr>
        <w:t>&amp;</w:t>
      </w:r>
      <w:r w:rsidR="00E03373">
        <w:t>drop mechanismu.</w:t>
      </w:r>
    </w:p>
    <w:p w:rsidR="00796449" w:rsidRPr="00796449" w:rsidRDefault="00796449" w:rsidP="004913C0">
      <w:pPr>
        <w:pStyle w:val="Content"/>
      </w:pPr>
    </w:p>
    <w:p w:rsidR="006365CA" w:rsidRDefault="00670D0D" w:rsidP="00CC35CA">
      <w:pPr>
        <w:pStyle w:val="Heading2"/>
      </w:pPr>
      <w:bookmarkStart w:id="86" w:name="_Toc325285721"/>
      <w:r>
        <w:t>4</w:t>
      </w:r>
      <w:r w:rsidR="003328D1">
        <w:t>.</w:t>
      </w:r>
      <w:r w:rsidR="00D00615">
        <w:t>2</w:t>
      </w:r>
      <w:r w:rsidR="009E41E3">
        <w:t xml:space="preserve"> Standardní rozšíření</w:t>
      </w:r>
      <w:bookmarkEnd w:id="86"/>
    </w:p>
    <w:p w:rsidR="001602C5" w:rsidRDefault="00CC35CA" w:rsidP="004913C0">
      <w:pPr>
        <w:pStyle w:val="Content"/>
        <w:rPr>
          <w:rStyle w:val="DefinedStatement"/>
          <w:i w:val="0"/>
        </w:rPr>
      </w:pPr>
      <w:r w:rsidRPr="00450601">
        <w:rPr>
          <w:rStyle w:val="DefinedStatement"/>
          <w:i w:val="0"/>
        </w:rPr>
        <w:t>Pro práci editoru je nezbytná přítomnost některých rozšíření. Tato rozšíření jsou pevně zabudovaná v editoru a není možné je uživatelem odebrat.</w:t>
      </w:r>
      <w:r w:rsidR="00D61463" w:rsidRPr="00450601">
        <w:rPr>
          <w:rStyle w:val="DefinedStatement"/>
          <w:i w:val="0"/>
        </w:rPr>
        <w:t xml:space="preserve"> V rámci práce je nazýváme standardní</w:t>
      </w:r>
      <w:r w:rsidR="00EC0F5F" w:rsidRPr="00450601">
        <w:rPr>
          <w:rStyle w:val="DefinedStatement"/>
          <w:i w:val="0"/>
        </w:rPr>
        <w:t xml:space="preserve"> rozšíření</w:t>
      </w:r>
      <w:r w:rsidR="001602C5" w:rsidRPr="00450601">
        <w:rPr>
          <w:rStyle w:val="DefinedStatement"/>
          <w:i w:val="0"/>
        </w:rPr>
        <w:t>.</w:t>
      </w:r>
      <w:r w:rsidR="00450601" w:rsidRPr="00450601">
        <w:rPr>
          <w:rStyle w:val="DefinedStatement"/>
          <w:i w:val="0"/>
        </w:rPr>
        <w:t xml:space="preserve"> Editoru poskytují některé</w:t>
      </w:r>
      <w:r w:rsidR="00105767">
        <w:rPr>
          <w:rStyle w:val="DefinedStatement"/>
          <w:i w:val="0"/>
        </w:rPr>
        <w:t xml:space="preserve"> </w:t>
      </w:r>
      <w:r w:rsidR="00105767" w:rsidRPr="00CA2817">
        <w:rPr>
          <w:rStyle w:val="DefinedStatement"/>
        </w:rPr>
        <w:t>typové definice</w:t>
      </w:r>
      <w:r w:rsidR="00105767">
        <w:rPr>
          <w:rStyle w:val="DefinedStatement"/>
          <w:i w:val="0"/>
        </w:rPr>
        <w:t xml:space="preserve"> </w:t>
      </w:r>
      <w:r w:rsidR="00450601" w:rsidRPr="00450601">
        <w:rPr>
          <w:rStyle w:val="DefinedStatement"/>
          <w:i w:val="0"/>
        </w:rPr>
        <w:t>a standardní interpreter.</w:t>
      </w:r>
      <w:r w:rsidR="00CA2817" w:rsidRPr="00450601">
        <w:rPr>
          <w:rStyle w:val="DefinedStatement"/>
          <w:i w:val="0"/>
        </w:rPr>
        <w:t xml:space="preserve"> </w:t>
      </w:r>
      <w:r w:rsidR="00450601" w:rsidRPr="00450601">
        <w:rPr>
          <w:rStyle w:val="DefinedStatement"/>
          <w:i w:val="0"/>
        </w:rPr>
        <w:t>Z přítomnosti těchto rozšíření však plynou jistá omezení. Uživatel editoru nemá možnost ovlivnit</w:t>
      </w:r>
      <w:r w:rsidR="00450601">
        <w:rPr>
          <w:rStyle w:val="DefinedStatement"/>
          <w:i w:val="0"/>
        </w:rPr>
        <w:t xml:space="preserve"> chování typů, pro které existuje standardní </w:t>
      </w:r>
      <w:r w:rsidR="00450601" w:rsidRPr="00CA2817">
        <w:rPr>
          <w:rStyle w:val="DefinedStatement"/>
        </w:rPr>
        <w:t>typov</w:t>
      </w:r>
      <w:r w:rsidR="00901CA1">
        <w:rPr>
          <w:rStyle w:val="DefinedStatement"/>
        </w:rPr>
        <w:t>é</w:t>
      </w:r>
      <w:r w:rsidR="00450601" w:rsidRPr="00CA2817">
        <w:rPr>
          <w:rStyle w:val="DefinedStatement"/>
        </w:rPr>
        <w:t xml:space="preserve"> definice</w:t>
      </w:r>
      <w:r w:rsidR="00450601">
        <w:rPr>
          <w:rStyle w:val="DefinedStatement"/>
          <w:i w:val="0"/>
        </w:rPr>
        <w:t xml:space="preserve">. </w:t>
      </w:r>
    </w:p>
    <w:p w:rsidR="006B655B" w:rsidRDefault="006B655B" w:rsidP="004913C0">
      <w:pPr>
        <w:pStyle w:val="Content"/>
      </w:pPr>
    </w:p>
    <w:p w:rsidR="003E654B" w:rsidRDefault="00670D0D" w:rsidP="003E654B">
      <w:pPr>
        <w:pStyle w:val="Heading3"/>
      </w:pPr>
      <w:bookmarkStart w:id="87" w:name="_Ref324162027"/>
      <w:bookmarkStart w:id="88" w:name="_Toc325285722"/>
      <w:r>
        <w:t>4</w:t>
      </w:r>
      <w:r w:rsidR="003E654B">
        <w:t>.2.1 Standardní typové definice</w:t>
      </w:r>
      <w:bookmarkEnd w:id="87"/>
      <w:bookmarkEnd w:id="88"/>
    </w:p>
    <w:p w:rsidR="005128F8" w:rsidRDefault="005128F8" w:rsidP="004913C0">
      <w:pPr>
        <w:pStyle w:val="Content"/>
      </w:pPr>
      <w:r>
        <w:t>Standardní rozšíření o</w:t>
      </w:r>
      <w:r w:rsidR="001602C5">
        <w:t xml:space="preserve">bsahují </w:t>
      </w:r>
      <w:r w:rsidR="001602C5" w:rsidRPr="00EB5B31">
        <w:rPr>
          <w:rStyle w:val="DefinedStatement"/>
        </w:rPr>
        <w:t>typové definice</w:t>
      </w:r>
      <w:r w:rsidR="001602C5">
        <w:t xml:space="preserve"> typů, nutných pro vyhledávání komponent. Jedná se </w:t>
      </w:r>
      <w:r>
        <w:t>o typy těchto atributů.</w:t>
      </w:r>
    </w:p>
    <w:p w:rsidR="001602C5" w:rsidRDefault="001602C5" w:rsidP="004913C0">
      <w:pPr>
        <w:pStyle w:val="Content"/>
        <w:numPr>
          <w:ilvl w:val="0"/>
          <w:numId w:val="29"/>
        </w:numPr>
      </w:pPr>
      <w:r>
        <w:t>Import</w:t>
      </w:r>
    </w:p>
    <w:p w:rsidR="001602C5" w:rsidRDefault="001602C5" w:rsidP="004913C0">
      <w:pPr>
        <w:pStyle w:val="Content"/>
        <w:numPr>
          <w:ilvl w:val="0"/>
          <w:numId w:val="29"/>
        </w:numPr>
      </w:pPr>
      <w:r>
        <w:t>ImportMany</w:t>
      </w:r>
    </w:p>
    <w:p w:rsidR="001602C5" w:rsidRDefault="001602C5" w:rsidP="004913C0">
      <w:pPr>
        <w:pStyle w:val="Content"/>
        <w:numPr>
          <w:ilvl w:val="0"/>
          <w:numId w:val="29"/>
        </w:numPr>
      </w:pPr>
      <w:r>
        <w:t>ImportingConstructor</w:t>
      </w:r>
    </w:p>
    <w:p w:rsidR="001602C5" w:rsidRDefault="001602C5" w:rsidP="004913C0">
      <w:pPr>
        <w:pStyle w:val="Content"/>
        <w:numPr>
          <w:ilvl w:val="0"/>
          <w:numId w:val="29"/>
        </w:numPr>
      </w:pPr>
      <w:r>
        <w:t>Export</w:t>
      </w:r>
    </w:p>
    <w:p w:rsidR="001602C5" w:rsidRDefault="001602C5" w:rsidP="004913C0">
      <w:pPr>
        <w:pStyle w:val="Content"/>
        <w:numPr>
          <w:ilvl w:val="0"/>
          <w:numId w:val="29"/>
        </w:numPr>
      </w:pPr>
      <w:r>
        <w:lastRenderedPageBreak/>
        <w:t>ExportMetadata</w:t>
      </w:r>
    </w:p>
    <w:p w:rsidR="001602C5" w:rsidRDefault="001602C5" w:rsidP="004913C0">
      <w:pPr>
        <w:pStyle w:val="Content"/>
        <w:numPr>
          <w:ilvl w:val="0"/>
          <w:numId w:val="29"/>
        </w:numPr>
      </w:pPr>
      <w:r>
        <w:t>CompositionPoint</w:t>
      </w:r>
    </w:p>
    <w:p w:rsidR="001602C5" w:rsidRDefault="001602C5" w:rsidP="004913C0">
      <w:pPr>
        <w:pStyle w:val="Content"/>
      </w:pPr>
    </w:p>
    <w:p w:rsidR="001602C5" w:rsidRDefault="001602C5" w:rsidP="004913C0">
      <w:pPr>
        <w:pStyle w:val="Content"/>
      </w:pPr>
      <w:r>
        <w:t xml:space="preserve">Dále jsou zde </w:t>
      </w:r>
      <w:r w:rsidRPr="00EB5B31">
        <w:rPr>
          <w:rStyle w:val="DefinedStatement"/>
        </w:rPr>
        <w:t>typové definice</w:t>
      </w:r>
      <w:r>
        <w:t xml:space="preserve">, </w:t>
      </w:r>
      <w:r w:rsidR="00746EBB" w:rsidRPr="00746EBB">
        <w:rPr>
          <w:rStyle w:val="DefinedStatement"/>
        </w:rPr>
        <w:t>speciálních typů</w:t>
      </w:r>
      <w:r w:rsidR="00746EBB">
        <w:t>.</w:t>
      </w:r>
    </w:p>
    <w:p w:rsidR="004611B3" w:rsidRDefault="004611B3" w:rsidP="004913C0">
      <w:pPr>
        <w:pStyle w:val="Content"/>
        <w:numPr>
          <w:ilvl w:val="0"/>
          <w:numId w:val="30"/>
        </w:numPr>
        <w:rPr>
          <w:lang w:val="en-CA"/>
        </w:rPr>
      </w:pPr>
      <w:r>
        <w:t>System.Array</w:t>
      </w:r>
      <w:r>
        <w:rPr>
          <w:lang w:val="en-CA"/>
        </w:rPr>
        <w:t>&lt;Type,Dimension&gt;</w:t>
      </w:r>
    </w:p>
    <w:p w:rsidR="004611B3" w:rsidRDefault="004611B3" w:rsidP="004913C0">
      <w:pPr>
        <w:pStyle w:val="Content"/>
        <w:numPr>
          <w:ilvl w:val="0"/>
          <w:numId w:val="30"/>
        </w:numPr>
        <w:rPr>
          <w:lang w:val="en-CA"/>
        </w:rPr>
      </w:pPr>
      <w:r>
        <w:rPr>
          <w:lang w:val="en-CA"/>
        </w:rPr>
        <w:t>System.Proxy&lt;Type&gt;</w:t>
      </w:r>
    </w:p>
    <w:p w:rsidR="004611B3" w:rsidRDefault="004611B3" w:rsidP="004913C0">
      <w:pPr>
        <w:pStyle w:val="Content"/>
        <w:numPr>
          <w:ilvl w:val="0"/>
          <w:numId w:val="30"/>
        </w:numPr>
        <w:rPr>
          <w:lang w:val="en-CA"/>
        </w:rPr>
      </w:pPr>
      <w:r>
        <w:rPr>
          <w:lang w:val="en-CA"/>
        </w:rPr>
        <w:t>System.Void</w:t>
      </w:r>
    </w:p>
    <w:p w:rsidR="004611B3" w:rsidRDefault="004611B3" w:rsidP="004913C0">
      <w:pPr>
        <w:pStyle w:val="Content"/>
        <w:numPr>
          <w:ilvl w:val="0"/>
          <w:numId w:val="30"/>
        </w:numPr>
        <w:rPr>
          <w:lang w:val="en-CA"/>
        </w:rPr>
      </w:pPr>
      <w:r>
        <w:rPr>
          <w:lang w:val="en-CA"/>
        </w:rPr>
        <w:t>System.Null</w:t>
      </w:r>
    </w:p>
    <w:p w:rsidR="0099103F" w:rsidRDefault="0099103F" w:rsidP="004913C0">
      <w:pPr>
        <w:pStyle w:val="Content"/>
      </w:pPr>
    </w:p>
    <w:p w:rsidR="00F1464E" w:rsidRDefault="00746EBB" w:rsidP="004913C0">
      <w:pPr>
        <w:pStyle w:val="Content"/>
      </w:pPr>
      <w:r>
        <w:t>Jejich význam je odlišný</w:t>
      </w:r>
      <w:r w:rsidR="0099103F">
        <w:t xml:space="preserve"> od běžných .NET typů</w:t>
      </w:r>
      <w:r w:rsidR="000D22AD">
        <w:t>, jak bylo popsáno v</w:t>
      </w:r>
      <w:r w:rsidR="00DD1287">
        <w:t> </w:t>
      </w:r>
      <w:r w:rsidR="000D22AD">
        <w:t>kapitole</w:t>
      </w:r>
      <w:r w:rsidR="00DD1287">
        <w:t> </w:t>
      </w:r>
      <w:r w:rsidR="00CA2817">
        <w:fldChar w:fldCharType="begin"/>
      </w:r>
      <w:r w:rsidR="00CA2817">
        <w:instrText xml:space="preserve"> REF _Ref324158050 \h </w:instrText>
      </w:r>
      <w:r w:rsidR="00CA2817">
        <w:fldChar w:fldCharType="separate"/>
      </w:r>
      <w:r w:rsidR="00901CA1">
        <w:t>3.2.3</w:t>
      </w:r>
      <w:r w:rsidR="00CA2817">
        <w:fldChar w:fldCharType="end"/>
      </w:r>
      <w:r w:rsidR="000D22AD">
        <w:t xml:space="preserve">. Tyto typy je možné využívat v uživatelských rozšířeních. </w:t>
      </w:r>
      <w:r w:rsidR="00EB5B31" w:rsidRPr="00CA2817">
        <w:rPr>
          <w:rStyle w:val="DefinedStatement"/>
        </w:rPr>
        <w:t>Instance</w:t>
      </w:r>
      <w:r w:rsidR="00EB5B31">
        <w:t xml:space="preserve"> ze </w:t>
      </w:r>
      <w:r w:rsidR="000D22AD" w:rsidRPr="00CA2817">
        <w:rPr>
          <w:rStyle w:val="SourceCodeNameChar"/>
        </w:rPr>
        <w:t>System.Array</w:t>
      </w:r>
      <w:r w:rsidR="000D22AD">
        <w:t xml:space="preserve"> může být vytvořen</w:t>
      </w:r>
      <w:r w:rsidR="00EB5B31">
        <w:t>a</w:t>
      </w:r>
      <w:r w:rsidR="000D22AD">
        <w:t xml:space="preserve"> </w:t>
      </w:r>
      <w:r w:rsidR="00CF6E23">
        <w:t>injektováním</w:t>
      </w:r>
      <w:r w:rsidR="000D22AD">
        <w:t xml:space="preserve"> z</w:t>
      </w:r>
      <w:r w:rsidR="00E615E0">
        <w:t> </w:t>
      </w:r>
      <w:r w:rsidR="006452C8">
        <w:t>objekt</w:t>
      </w:r>
      <w:r w:rsidR="00E615E0">
        <w:t xml:space="preserve">u splňující rozhraní </w:t>
      </w:r>
      <w:r w:rsidR="00E615E0" w:rsidRPr="00CA2817">
        <w:rPr>
          <w:rStyle w:val="SourceCodeNameChar"/>
        </w:rPr>
        <w:t>IArrayDefinition</w:t>
      </w:r>
      <w:r w:rsidR="00E615E0">
        <w:t xml:space="preserve"> o správném počtu dimenzí. </w:t>
      </w:r>
      <w:r w:rsidR="006452C8">
        <w:t xml:space="preserve">Pole lze také vytvořit voláním konstruktoru, který očekává instance typu </w:t>
      </w:r>
      <w:r w:rsidR="006452C8" w:rsidRPr="00CA2817">
        <w:rPr>
          <w:rStyle w:val="SourceCodeNameChar"/>
        </w:rPr>
        <w:t>int</w:t>
      </w:r>
      <w:r w:rsidR="006452C8">
        <w:t>, udávají</w:t>
      </w:r>
      <w:r w:rsidR="001631B8">
        <w:t>cí</w:t>
      </w:r>
      <w:r w:rsidR="006452C8">
        <w:t xml:space="preserve"> velikost každé dimenze pole.</w:t>
      </w:r>
      <w:r w:rsidR="00E615E0">
        <w:t xml:space="preserve"> Datová položka </w:t>
      </w:r>
      <w:r w:rsidR="00E615E0" w:rsidRPr="00CA2817">
        <w:rPr>
          <w:rStyle w:val="SourceCodeNameChar"/>
        </w:rPr>
        <w:t>Constants.</w:t>
      </w:r>
      <w:r w:rsidR="00CF6E23">
        <w:rPr>
          <w:rStyle w:val="SourceCodeNameChar"/>
        </w:rPr>
        <w:t>DataField_</w:t>
      </w:r>
      <w:r w:rsidR="00E615E0" w:rsidRPr="00CA2817">
        <w:rPr>
          <w:rStyle w:val="SourceCodeNameChar"/>
        </w:rPr>
        <w:t>WrappedValue</w:t>
      </w:r>
      <w:r w:rsidR="00E615E0">
        <w:t xml:space="preserve"> pro </w:t>
      </w:r>
      <w:r w:rsidR="00E615E0" w:rsidRPr="00CA2817">
        <w:rPr>
          <w:rStyle w:val="DefinedStatement"/>
        </w:rPr>
        <w:t>instanci</w:t>
      </w:r>
      <w:r w:rsidR="00E615E0">
        <w:t xml:space="preserve"> pole obsahuje </w:t>
      </w:r>
      <w:r w:rsidR="00E615E0" w:rsidRPr="00CA2817">
        <w:rPr>
          <w:rStyle w:val="SourceCodeNameChar"/>
        </w:rPr>
        <w:t>IArrayDefinition</w:t>
      </w:r>
      <w:r w:rsidR="001631B8">
        <w:t>,</w:t>
      </w:r>
      <w:r w:rsidR="00E615E0">
        <w:t xml:space="preserve"> </w:t>
      </w:r>
      <w:r w:rsidR="001631B8">
        <w:t>která pole reprezentuje.</w:t>
      </w:r>
    </w:p>
    <w:p w:rsidR="005128F8" w:rsidRDefault="00F1464E" w:rsidP="004913C0">
      <w:pPr>
        <w:pStyle w:val="Content"/>
      </w:pPr>
      <w:r w:rsidRPr="00F1464E">
        <w:rPr>
          <w:rStyle w:val="DefinedStatement"/>
        </w:rPr>
        <w:t>Instance</w:t>
      </w:r>
      <w:r>
        <w:t xml:space="preserve"> typu </w:t>
      </w:r>
      <w:r w:rsidRPr="00CA2817">
        <w:rPr>
          <w:rStyle w:val="SourceCodeNameChar"/>
        </w:rPr>
        <w:t>System.Proxy&lt;Type&gt;</w:t>
      </w:r>
      <w:r>
        <w:t xml:space="preserve"> vytváříme přímo, z delegátu typu </w:t>
      </w:r>
      <w:r w:rsidRPr="00CA2817">
        <w:rPr>
          <w:rStyle w:val="SourceCodeNameChar"/>
        </w:rPr>
        <w:t>ProxyMethodCall</w:t>
      </w:r>
      <w:r>
        <w:t xml:space="preserve">. Tento delegát pak bude volán místo každé metody zavolené na </w:t>
      </w:r>
      <w:r w:rsidRPr="00F1464E">
        <w:rPr>
          <w:rStyle w:val="DefinedStatement"/>
        </w:rPr>
        <w:t>instanci</w:t>
      </w:r>
      <w:r>
        <w:t xml:space="preserve">. </w:t>
      </w:r>
      <w:r w:rsidR="00746EBB">
        <w:t xml:space="preserve">Poslední standardní </w:t>
      </w:r>
      <w:r w:rsidR="00746EBB" w:rsidRPr="00EB5B31">
        <w:rPr>
          <w:rStyle w:val="DefinedStatement"/>
        </w:rPr>
        <w:t>typovou definicí</w:t>
      </w:r>
      <w:r w:rsidR="00746EBB">
        <w:t xml:space="preserve"> je definice pro </w:t>
      </w:r>
      <w:r w:rsidR="00746EBB" w:rsidRPr="00CA2817">
        <w:rPr>
          <w:rStyle w:val="SourceCodeNameChar"/>
        </w:rPr>
        <w:t>System.Object</w:t>
      </w:r>
      <w:r w:rsidR="00746EBB">
        <w:t>, která je nezbytná pro</w:t>
      </w:r>
      <w:r w:rsidR="005128F8">
        <w:t xml:space="preserve"> korektní chování uvedených typů</w:t>
      </w:r>
      <w:r w:rsidR="00746EBB">
        <w:t>.</w:t>
      </w:r>
    </w:p>
    <w:p w:rsidR="00901CA1" w:rsidRDefault="00901CA1" w:rsidP="004913C0">
      <w:pPr>
        <w:pStyle w:val="Content"/>
      </w:pPr>
    </w:p>
    <w:p w:rsidR="003E654B" w:rsidRDefault="00670D0D" w:rsidP="003E654B">
      <w:pPr>
        <w:pStyle w:val="Heading3"/>
      </w:pPr>
      <w:bookmarkStart w:id="89" w:name="_Toc325285723"/>
      <w:r>
        <w:t>4</w:t>
      </w:r>
      <w:r w:rsidR="00AB3C64">
        <w:t>.2.2 Standardní interpreter</w:t>
      </w:r>
      <w:bookmarkEnd w:id="89"/>
    </w:p>
    <w:p w:rsidR="00AB3C64" w:rsidRPr="00AB3C64" w:rsidRDefault="00AB3C64" w:rsidP="004913C0">
      <w:pPr>
        <w:pStyle w:val="Content"/>
      </w:pPr>
      <w:r>
        <w:t xml:space="preserve">Pro potřeby převodu členských proměnných na patřičné setter a getter metody, využívá editor </w:t>
      </w:r>
      <w:r w:rsidRPr="00CA2817">
        <w:rPr>
          <w:rStyle w:val="SourceCodeNameChar"/>
        </w:rPr>
        <w:t>NativeMethodInterpreter</w:t>
      </w:r>
      <w:r>
        <w:t>. Stejný interpreter je pak využíván pro interpretaci instrukcí v </w:t>
      </w:r>
      <w:r w:rsidRPr="00CA2817">
        <w:rPr>
          <w:rStyle w:val="DefinedStatement"/>
        </w:rPr>
        <w:t>typových definicích</w:t>
      </w:r>
      <w:r>
        <w:t xml:space="preserve"> odvozených od </w:t>
      </w:r>
      <w:r w:rsidRPr="00CA2817">
        <w:rPr>
          <w:rStyle w:val="SourceCodeNameChar"/>
        </w:rPr>
        <w:t>Runtime</w:t>
      </w:r>
      <w:r w:rsidR="0028547F">
        <w:rPr>
          <w:rStyle w:val="SourceCodeNameChar"/>
        </w:rPr>
        <w:t>Type</w:t>
      </w:r>
      <w:r w:rsidRPr="00CA2817">
        <w:rPr>
          <w:rStyle w:val="SourceCodeNameChar"/>
        </w:rPr>
        <w:t>Definition</w:t>
      </w:r>
      <w:r>
        <w:t>. Jelikož instrukcemi pro uvedený interpreter jsou .NET delegáty, není třeba provádět jejich parsování</w:t>
      </w:r>
      <w:r w:rsidR="00901CA1">
        <w:t>.</w:t>
      </w:r>
      <w:r>
        <w:t xml:space="preserve"> </w:t>
      </w:r>
      <w:r w:rsidR="00901CA1">
        <w:t>V</w:t>
      </w:r>
      <w:r>
        <w:t xml:space="preserve">lastní interpretace je </w:t>
      </w:r>
      <w:r w:rsidR="00901CA1">
        <w:t xml:space="preserve">pak </w:t>
      </w:r>
      <w:r>
        <w:t xml:space="preserve">pouhé </w:t>
      </w:r>
      <w:r w:rsidR="00450601">
        <w:t>zavolání</w:t>
      </w:r>
      <w:r>
        <w:t xml:space="preserve"> delegát</w:t>
      </w:r>
      <w:r w:rsidR="00901CA1">
        <w:t>a</w:t>
      </w:r>
      <w:r w:rsidR="00450601">
        <w:t xml:space="preserve">. </w:t>
      </w:r>
    </w:p>
    <w:p w:rsidR="00450601" w:rsidRPr="00AB3C64" w:rsidRDefault="00450601" w:rsidP="004913C0">
      <w:pPr>
        <w:pStyle w:val="Content"/>
      </w:pPr>
    </w:p>
    <w:p w:rsidR="009C73F8" w:rsidRDefault="00670D0D" w:rsidP="003328D1">
      <w:pPr>
        <w:pStyle w:val="Heading2"/>
      </w:pPr>
      <w:bookmarkStart w:id="90" w:name="_Ref325194815"/>
      <w:bookmarkStart w:id="91" w:name="_Toc325285724"/>
      <w:r>
        <w:t>4</w:t>
      </w:r>
      <w:r w:rsidR="003328D1">
        <w:t>.</w:t>
      </w:r>
      <w:r w:rsidR="00D00615">
        <w:t>3</w:t>
      </w:r>
      <w:r w:rsidR="009C73F8">
        <w:t xml:space="preserve"> Doporučená rozšíření</w:t>
      </w:r>
      <w:bookmarkEnd w:id="90"/>
      <w:bookmarkEnd w:id="91"/>
    </w:p>
    <w:p w:rsidR="00901CA1" w:rsidRDefault="00016824" w:rsidP="004913C0">
      <w:pPr>
        <w:pStyle w:val="Content"/>
      </w:pPr>
      <w:r>
        <w:t xml:space="preserve">V rámci této práce byla pro editor implementována </w:t>
      </w:r>
      <w:r w:rsidRPr="00D42D52">
        <w:rPr>
          <w:rStyle w:val="DefinedStatement"/>
        </w:rPr>
        <w:t>doporučená rozšíření</w:t>
      </w:r>
      <w:r>
        <w:t>, která umožňují nasazení editoru v projektech psaných jazykem C#. Součástí těchto rozšíření je také podpora pro zpracování atributů z</w:t>
      </w:r>
      <w:r w:rsidR="00DB5809">
        <w:t xml:space="preserve"> metadat</w:t>
      </w:r>
      <w:r>
        <w:t> referencovaných MSIL knihoven.</w:t>
      </w:r>
      <w:r w:rsidR="00D42D52">
        <w:t xml:space="preserve"> </w:t>
      </w:r>
    </w:p>
    <w:p w:rsidR="009C73F8" w:rsidRDefault="00901CA1" w:rsidP="004913C0">
      <w:pPr>
        <w:pStyle w:val="Content"/>
      </w:pPr>
      <w:r>
        <w:t xml:space="preserve">Pro testování </w:t>
      </w:r>
      <w:r w:rsidRPr="00CE7536">
        <w:rPr>
          <w:rStyle w:val="DefinedStatement"/>
        </w:rPr>
        <w:t xml:space="preserve">doporučených rozšíření </w:t>
      </w:r>
      <w:r>
        <w:t>je v </w:t>
      </w:r>
      <w:r w:rsidRPr="00901CA1">
        <w:t>příloze [E] projekt</w:t>
      </w:r>
      <w:r>
        <w:t xml:space="preserve"> </w:t>
      </w:r>
      <w:r w:rsidRPr="00901CA1">
        <w:rPr>
          <w:rStyle w:val="DefinedStatement"/>
        </w:rPr>
        <w:t>ExtensionsTests</w:t>
      </w:r>
      <w:r w:rsidR="004E15AB">
        <w:t>.</w:t>
      </w:r>
      <w:r>
        <w:t xml:space="preserve"> </w:t>
      </w:r>
      <w:r w:rsidR="004E15AB">
        <w:t xml:space="preserve">Jsou zde příklady zdrojových kódů pro „záludné“ situace, které jsou řešeny implementovanými parsery, interpretery a typovými definicemi. </w:t>
      </w:r>
      <w:r w:rsidR="00532568">
        <w:t xml:space="preserve">V následujících kapitolách si popíšeme vlastnosti </w:t>
      </w:r>
      <w:r w:rsidR="00532568" w:rsidRPr="00D42D52">
        <w:rPr>
          <w:rStyle w:val="DefinedStatement"/>
        </w:rPr>
        <w:t>doporučených rozšíření</w:t>
      </w:r>
      <w:r w:rsidR="00532568">
        <w:t>.</w:t>
      </w:r>
    </w:p>
    <w:p w:rsidR="00D42D52" w:rsidRDefault="00D42D52" w:rsidP="004913C0">
      <w:pPr>
        <w:pStyle w:val="Content"/>
      </w:pPr>
    </w:p>
    <w:p w:rsidR="00D42D52" w:rsidRDefault="00670D0D" w:rsidP="009B091A">
      <w:pPr>
        <w:pStyle w:val="Heading3"/>
      </w:pPr>
      <w:bookmarkStart w:id="92" w:name="_Toc325285725"/>
      <w:r>
        <w:t>4</w:t>
      </w:r>
      <w:r w:rsidR="00D42D52">
        <w:t xml:space="preserve">.3.1 </w:t>
      </w:r>
      <w:r w:rsidR="009B091A">
        <w:t>Rozšíření pro parsování</w:t>
      </w:r>
      <w:bookmarkEnd w:id="92"/>
    </w:p>
    <w:p w:rsidR="009B091A" w:rsidRDefault="009B091A" w:rsidP="004913C0">
      <w:pPr>
        <w:pStyle w:val="Content"/>
      </w:pPr>
      <w:r>
        <w:t xml:space="preserve">Parsování je řešeno ve dvou fázích. V první fázi jsou rozparsovány instrukce zadaného </w:t>
      </w:r>
      <w:r w:rsidRPr="00CA2817">
        <w:rPr>
          <w:rStyle w:val="SourceCodeNameChar"/>
        </w:rPr>
        <w:t>CodeElement</w:t>
      </w:r>
      <w:r>
        <w:t xml:space="preserve"> pomocí objektu třídy </w:t>
      </w:r>
      <w:r w:rsidRPr="00CA2817">
        <w:rPr>
          <w:rStyle w:val="SourceCodeNameChar"/>
        </w:rPr>
        <w:t>SyntaxParser</w:t>
      </w:r>
      <w:r>
        <w:t xml:space="preserve">. Výsledkem první fáze je syntaktický strom, který nevyužívá žádné informace z typového </w:t>
      </w:r>
      <w:r>
        <w:lastRenderedPageBreak/>
        <w:t xml:space="preserve">systému editoru. Je tedy závislý pouze na změně zdrojového kódu parsovaného </w:t>
      </w:r>
      <w:r w:rsidRPr="00CA2817">
        <w:rPr>
          <w:rStyle w:val="SourceCodeNameChar"/>
        </w:rPr>
        <w:t>CodeElement</w:t>
      </w:r>
      <w:r>
        <w:t xml:space="preserve"> objektu.</w:t>
      </w:r>
    </w:p>
    <w:p w:rsidR="003A1786" w:rsidRDefault="009B091A" w:rsidP="004913C0">
      <w:pPr>
        <w:pStyle w:val="Content"/>
      </w:pPr>
      <w:r>
        <w:t xml:space="preserve">Druhá fáze je prováděna semantickým parserem </w:t>
      </w:r>
      <w:r w:rsidRPr="00CA2817">
        <w:rPr>
          <w:rStyle w:val="SourceCodeNameChar"/>
        </w:rPr>
        <w:t>SemanticParser</w:t>
      </w:r>
      <w:r>
        <w:t xml:space="preserve">. Ten ze syntaktického stromu vytvoří strom sémantický, který již obsahuje typové informace o proměnných, voláních metod,… Sémantický strom také obsahuje </w:t>
      </w:r>
      <w:r w:rsidRPr="00CA2817">
        <w:rPr>
          <w:rStyle w:val="DefinedStatement"/>
        </w:rPr>
        <w:t>instance</w:t>
      </w:r>
      <w:r>
        <w:t xml:space="preserve"> primitivních typů. Nepředpokládá se totiž, že by </w:t>
      </w:r>
      <w:r w:rsidR="00D07782">
        <w:t xml:space="preserve">v průběhu interpretace docházelo ke změnám vnitřního stavu těchto </w:t>
      </w:r>
      <w:r w:rsidR="00D07782" w:rsidRPr="00CA2817">
        <w:rPr>
          <w:rStyle w:val="DefinedStatement"/>
        </w:rPr>
        <w:t>instancí</w:t>
      </w:r>
      <w:r w:rsidR="00D07782">
        <w:t>. Mohou být tedy editorem cachovány, což výrazně zrychluje vlastní interpretaci sémantického stromu.</w:t>
      </w:r>
    </w:p>
    <w:p w:rsidR="003A1786" w:rsidRDefault="003A1786" w:rsidP="004913C0">
      <w:pPr>
        <w:pStyle w:val="Content"/>
      </w:pPr>
      <w:r>
        <w:t>Dohromady umožňují parsery rozparsovat obvyklé konstrukce jazyka C#. Jmenovitě jsou to:</w:t>
      </w:r>
    </w:p>
    <w:p w:rsidR="003A1786" w:rsidRDefault="003A1786" w:rsidP="004913C0">
      <w:pPr>
        <w:pStyle w:val="Content"/>
        <w:numPr>
          <w:ilvl w:val="0"/>
          <w:numId w:val="23"/>
        </w:numPr>
      </w:pPr>
      <w:r>
        <w:t>deklarace proměnných</w:t>
      </w:r>
      <w:r w:rsidR="00561BD6">
        <w:t xml:space="preserve"> a jejich přiřazování</w:t>
      </w:r>
    </w:p>
    <w:p w:rsidR="003A1786" w:rsidRDefault="003A1786" w:rsidP="004913C0">
      <w:pPr>
        <w:pStyle w:val="Content"/>
        <w:numPr>
          <w:ilvl w:val="0"/>
          <w:numId w:val="23"/>
        </w:numPr>
      </w:pPr>
      <w:r>
        <w:t xml:space="preserve">parsování literálů pro </w:t>
      </w:r>
      <w:r w:rsidRPr="00CA2817">
        <w:rPr>
          <w:rStyle w:val="SourceCodeNameChar"/>
        </w:rPr>
        <w:t>string</w:t>
      </w:r>
      <w:r>
        <w:t xml:space="preserve">, </w:t>
      </w:r>
      <w:r w:rsidRPr="00CA2817">
        <w:rPr>
          <w:rStyle w:val="SourceCodeNameChar"/>
        </w:rPr>
        <w:t>char</w:t>
      </w:r>
      <w:r>
        <w:t xml:space="preserve">, </w:t>
      </w:r>
      <w:r w:rsidRPr="00CA2817">
        <w:rPr>
          <w:rStyle w:val="SourceCodeNameChar"/>
        </w:rPr>
        <w:t>int</w:t>
      </w:r>
      <w:r w:rsidR="00863E20">
        <w:t xml:space="preserve">, </w:t>
      </w:r>
      <w:r w:rsidR="00863E20" w:rsidRPr="00CA2817">
        <w:rPr>
          <w:rStyle w:val="SourceCodeNameChar"/>
        </w:rPr>
        <w:t>bool</w:t>
      </w:r>
    </w:p>
    <w:p w:rsidR="00AB289E" w:rsidRDefault="00561BD6" w:rsidP="004913C0">
      <w:pPr>
        <w:pStyle w:val="Content"/>
        <w:numPr>
          <w:ilvl w:val="0"/>
          <w:numId w:val="23"/>
        </w:numPr>
      </w:pPr>
      <w:r>
        <w:t xml:space="preserve">aritmetické výrazy s binárními, prefixovými i postfixovými </w:t>
      </w:r>
      <w:r w:rsidR="00705838">
        <w:t>operátory</w:t>
      </w:r>
    </w:p>
    <w:p w:rsidR="003A1786" w:rsidRDefault="003A1786" w:rsidP="004913C0">
      <w:pPr>
        <w:pStyle w:val="Content"/>
        <w:numPr>
          <w:ilvl w:val="0"/>
          <w:numId w:val="23"/>
        </w:numPr>
      </w:pPr>
      <w:r>
        <w:t xml:space="preserve">volání </w:t>
      </w:r>
      <w:r w:rsidR="00B2392E">
        <w:t xml:space="preserve">negenerických </w:t>
      </w:r>
      <w:r>
        <w:t>metod</w:t>
      </w:r>
    </w:p>
    <w:p w:rsidR="003A1786" w:rsidRDefault="003A1786" w:rsidP="004913C0">
      <w:pPr>
        <w:pStyle w:val="Content"/>
        <w:numPr>
          <w:ilvl w:val="0"/>
          <w:numId w:val="23"/>
        </w:numPr>
      </w:pPr>
      <w:r>
        <w:t>konstrukce objektů</w:t>
      </w:r>
      <w:r w:rsidR="00B2392E">
        <w:t xml:space="preserve"> pomocí new</w:t>
      </w:r>
    </w:p>
    <w:p w:rsidR="00653A2E" w:rsidRDefault="00653A2E" w:rsidP="004913C0">
      <w:pPr>
        <w:pStyle w:val="Content"/>
        <w:numPr>
          <w:ilvl w:val="0"/>
          <w:numId w:val="23"/>
        </w:numPr>
      </w:pPr>
      <w:r>
        <w:t>přetypování</w:t>
      </w:r>
    </w:p>
    <w:p w:rsidR="00835FE1" w:rsidRDefault="00835FE1" w:rsidP="004913C0">
      <w:pPr>
        <w:pStyle w:val="Content"/>
        <w:numPr>
          <w:ilvl w:val="0"/>
          <w:numId w:val="23"/>
        </w:numPr>
      </w:pPr>
      <w:r>
        <w:t>inicializátory</w:t>
      </w:r>
      <w:r w:rsidR="00CE7536">
        <w:t xml:space="preserve"> a indexery</w:t>
      </w:r>
      <w:r>
        <w:t xml:space="preserve"> polí</w:t>
      </w:r>
    </w:p>
    <w:p w:rsidR="002D5E2F" w:rsidRDefault="002D5E2F" w:rsidP="004913C0">
      <w:pPr>
        <w:pStyle w:val="Content"/>
        <w:numPr>
          <w:ilvl w:val="0"/>
          <w:numId w:val="23"/>
        </w:numPr>
      </w:pPr>
      <w:r>
        <w:t xml:space="preserve">blokové příkazy </w:t>
      </w:r>
      <w:r w:rsidRPr="00CA2817">
        <w:rPr>
          <w:rStyle w:val="SourceCodeNameChar"/>
        </w:rPr>
        <w:t>if</w:t>
      </w:r>
      <w:r>
        <w:t xml:space="preserve">, </w:t>
      </w:r>
      <w:r w:rsidRPr="00CA2817">
        <w:rPr>
          <w:rStyle w:val="SourceCodeNameChar"/>
        </w:rPr>
        <w:t>while</w:t>
      </w:r>
      <w:r>
        <w:t xml:space="preserve">, </w:t>
      </w:r>
      <w:r w:rsidRPr="00CA2817">
        <w:rPr>
          <w:rStyle w:val="SourceCodeNameChar"/>
        </w:rPr>
        <w:t>for</w:t>
      </w:r>
      <w:r>
        <w:t xml:space="preserve">, </w:t>
      </w:r>
      <w:r w:rsidRPr="00CA2817">
        <w:rPr>
          <w:rStyle w:val="SourceCodeNameChar"/>
        </w:rPr>
        <w:t>do</w:t>
      </w:r>
      <w:r>
        <w:t xml:space="preserve">, </w:t>
      </w:r>
      <w:r w:rsidRPr="00CA2817">
        <w:rPr>
          <w:rStyle w:val="SourceCodeNameChar"/>
        </w:rPr>
        <w:t>switch</w:t>
      </w:r>
    </w:p>
    <w:p w:rsidR="00CE7536" w:rsidRDefault="00CE7536" w:rsidP="004913C0">
      <w:pPr>
        <w:pStyle w:val="Content"/>
      </w:pPr>
    </w:p>
    <w:p w:rsidR="00835FE1" w:rsidRDefault="00835FE1" w:rsidP="004913C0">
      <w:pPr>
        <w:pStyle w:val="Content"/>
      </w:pPr>
      <w:r>
        <w:t>Pokud editor narazí na konstruci, které nerozumí nebo ji považuje za syntaktickou chybu ohlásí tuto chybu pomocí uživatelského rozhraní editoru spolu s možností navigovat na místo ve zdrojovém kódu, kde k chybě došlo.</w:t>
      </w:r>
    </w:p>
    <w:p w:rsidR="00561BD6" w:rsidRDefault="00561BD6" w:rsidP="004913C0">
      <w:pPr>
        <w:pStyle w:val="Content"/>
      </w:pPr>
    </w:p>
    <w:p w:rsidR="00D07782" w:rsidRDefault="00670D0D" w:rsidP="003A1786">
      <w:pPr>
        <w:pStyle w:val="Heading3"/>
      </w:pPr>
      <w:bookmarkStart w:id="93" w:name="_Toc325285726"/>
      <w:r>
        <w:t>4</w:t>
      </w:r>
      <w:r w:rsidR="00D07782">
        <w:t>.3.2 Rozšíření pro interpretaci</w:t>
      </w:r>
      <w:bookmarkEnd w:id="93"/>
    </w:p>
    <w:p w:rsidR="006365CA" w:rsidRDefault="00705838" w:rsidP="004913C0">
      <w:pPr>
        <w:pStyle w:val="Content"/>
      </w:pPr>
      <w:r>
        <w:t xml:space="preserve">Interpretace sémantického stromu je prováděna objektem třídy </w:t>
      </w:r>
      <w:r w:rsidRPr="00CA2817">
        <w:rPr>
          <w:rStyle w:val="SourceCodeNameChar"/>
        </w:rPr>
        <w:t>SemanticInterpreter</w:t>
      </w:r>
      <w:r>
        <w:t>. Podporuje interpretaci všech konstrukcí vyjmenovaných v předchozí kapitole. V průběhu interpretace poskytuje editoru údaje, využitelné pro editace</w:t>
      </w:r>
      <w:r w:rsidR="006365CA">
        <w:t>. Jedná se především o seznam všech deklarovaných proměnných, který zabrání duplicitní deklaraci proměnné v patřičných editacích. Dále interpreter poskytuje informace o rozsahu platnosti proměnných, který je využíván například při drag</w:t>
      </w:r>
      <w:r w:rsidR="006365CA">
        <w:rPr>
          <w:lang w:val="en-CA"/>
        </w:rPr>
        <w:t>&amp;</w:t>
      </w:r>
      <w:r w:rsidR="006365CA">
        <w:t xml:space="preserve">drop editacích na přijmutí instance. Volání, která editor vykonává mají k dispozici veškeré služby definované rozhraním </w:t>
      </w:r>
      <w:r w:rsidR="006365CA" w:rsidRPr="00CA2817">
        <w:rPr>
          <w:rStyle w:val="SourceCodeNameChar"/>
        </w:rPr>
        <w:t>ICallEditations</w:t>
      </w:r>
      <w:r w:rsidR="006365CA">
        <w:t>. Volané objekty mohou na jejich základě přidat libovolnou editaci.</w:t>
      </w:r>
    </w:p>
    <w:p w:rsidR="006365CA" w:rsidRDefault="006365CA" w:rsidP="004913C0">
      <w:pPr>
        <w:pStyle w:val="Content"/>
      </w:pPr>
      <w:r>
        <w:t xml:space="preserve">Druhý implementovaný interpreter je </w:t>
      </w:r>
      <w:r w:rsidRPr="00CA2817">
        <w:rPr>
          <w:rStyle w:val="SourceCodeNameChar"/>
        </w:rPr>
        <w:t>MSILInterpreter</w:t>
      </w:r>
      <w:r>
        <w:t xml:space="preserve">, který však podporuje pouze </w:t>
      </w:r>
      <w:r w:rsidRPr="00CE7536">
        <w:rPr>
          <w:rStyle w:val="SourceCodeNameChar"/>
        </w:rPr>
        <w:t>InterpretInline</w:t>
      </w:r>
      <w:r>
        <w:t xml:space="preserve"> interpretaci využívanou pro vytváření instancí z atributů v MSIL assemblies.</w:t>
      </w:r>
    </w:p>
    <w:p w:rsidR="006365CA" w:rsidRPr="006365CA" w:rsidRDefault="006365CA" w:rsidP="004913C0">
      <w:pPr>
        <w:pStyle w:val="Content"/>
      </w:pPr>
    </w:p>
    <w:p w:rsidR="00D07782" w:rsidRDefault="00670D0D" w:rsidP="003A1786">
      <w:pPr>
        <w:pStyle w:val="Heading3"/>
      </w:pPr>
      <w:bookmarkStart w:id="94" w:name="_Toc325285727"/>
      <w:r>
        <w:t>4</w:t>
      </w:r>
      <w:r w:rsidR="00D07782">
        <w:t>.3.3 Jazyková definice pro C#</w:t>
      </w:r>
      <w:bookmarkEnd w:id="94"/>
    </w:p>
    <w:p w:rsidR="0041709C" w:rsidRDefault="0041709C" w:rsidP="004913C0">
      <w:pPr>
        <w:pStyle w:val="Content"/>
      </w:pPr>
      <w:r>
        <w:t xml:space="preserve">Aby bylo možné zapisovat do zdrojových kódů napsaných jazykem C#, je součástí doporučených rozšíření třída </w:t>
      </w:r>
      <w:r w:rsidRPr="00CA2817">
        <w:rPr>
          <w:rStyle w:val="SourceCodeNameChar"/>
        </w:rPr>
        <w:t>CSharpDefinition</w:t>
      </w:r>
      <w:r>
        <w:t>, i</w:t>
      </w:r>
      <w:r w:rsidR="00863E20">
        <w:t xml:space="preserve">mplementující všechny služby definované rozhraním </w:t>
      </w:r>
      <w:r w:rsidR="00863E20" w:rsidRPr="00CA2817">
        <w:rPr>
          <w:rStyle w:val="SourceCodeNameChar"/>
        </w:rPr>
        <w:t>ILanguageDefinition</w:t>
      </w:r>
      <w:r w:rsidR="00863E20">
        <w:t>.</w:t>
      </w:r>
      <w:r w:rsidR="003C5CE1">
        <w:t xml:space="preserve"> Podporuje zápis/čtení</w:t>
      </w:r>
      <w:r w:rsidR="00863E20">
        <w:t xml:space="preserve"> zdrojového kódu metod, instanciování primitivních typů z literálů zdrojového kódu pro </w:t>
      </w:r>
      <w:r w:rsidR="00863E20" w:rsidRPr="00CE7536">
        <w:rPr>
          <w:rStyle w:val="SourceCodeNameChar"/>
        </w:rPr>
        <w:t>int</w:t>
      </w:r>
      <w:r w:rsidR="00863E20">
        <w:t xml:space="preserve">, </w:t>
      </w:r>
      <w:r w:rsidR="00863E20" w:rsidRPr="00CE7536">
        <w:rPr>
          <w:rStyle w:val="SourceCodeNameChar"/>
        </w:rPr>
        <w:t>string</w:t>
      </w:r>
      <w:r w:rsidR="00863E20">
        <w:t xml:space="preserve">, </w:t>
      </w:r>
      <w:r w:rsidR="00863E20" w:rsidRPr="00CE7536">
        <w:rPr>
          <w:rStyle w:val="SourceCodeNameChar"/>
        </w:rPr>
        <w:t>bool</w:t>
      </w:r>
      <w:r w:rsidR="00863E20">
        <w:t xml:space="preserve">, </w:t>
      </w:r>
      <w:r w:rsidR="00863E20" w:rsidRPr="00CE7536">
        <w:rPr>
          <w:rStyle w:val="SourceCodeNameChar"/>
        </w:rPr>
        <w:t>char</w:t>
      </w:r>
      <w:r w:rsidR="00D66AAE">
        <w:t xml:space="preserve">. Dále podporuje navigaci do libovolného </w:t>
      </w:r>
      <w:r w:rsidR="00D66AAE" w:rsidRPr="00CA2817">
        <w:rPr>
          <w:rStyle w:val="SourceCodeNameChar"/>
        </w:rPr>
        <w:t>CodeElement</w:t>
      </w:r>
      <w:r w:rsidR="00D66AAE">
        <w:t xml:space="preserve"> ve zdrojovém kódu.</w:t>
      </w:r>
    </w:p>
    <w:p w:rsidR="003C5CE1" w:rsidRDefault="003C5CE1" w:rsidP="004913C0">
      <w:pPr>
        <w:pStyle w:val="Content"/>
      </w:pPr>
      <w:r>
        <w:lastRenderedPageBreak/>
        <w:t xml:space="preserve">Zápisy prováděné metodou </w:t>
      </w:r>
      <w:r w:rsidRPr="00CA2817">
        <w:rPr>
          <w:rStyle w:val="SourceCodeNameChar"/>
        </w:rPr>
        <w:t>ILanguageDefinition</w:t>
      </w:r>
      <w:r w:rsidRPr="00CE7536">
        <w:rPr>
          <w:rStyle w:val="SourceCodeNameChar"/>
        </w:rPr>
        <w:t>.Write</w:t>
      </w:r>
      <w:r>
        <w:t xml:space="preserve"> jsou navíc cachovány</w:t>
      </w:r>
      <w:r w:rsidR="00CE7536">
        <w:t>,</w:t>
      </w:r>
      <w:r>
        <w:t xml:space="preserve"> dokud není zavolána </w:t>
      </w:r>
      <w:r w:rsidRPr="00CA2817">
        <w:rPr>
          <w:rStyle w:val="SourceCodeNameChar"/>
        </w:rPr>
        <w:t>ILanguageDefinition.Flush</w:t>
      </w:r>
      <w:r>
        <w:t>, která provede všechny zápisy najednou. Díky tomu je možné tyto zápisy sjednotit do jediné položky v </w:t>
      </w:r>
      <w:r w:rsidRPr="00CA2817">
        <w:rPr>
          <w:rStyle w:val="DefinedStatement"/>
        </w:rPr>
        <w:t>Undo</w:t>
      </w:r>
      <w:r>
        <w:t xml:space="preserve"> menu Visual Studia, což usnadňuje práci s editorem.</w:t>
      </w:r>
    </w:p>
    <w:p w:rsidR="00B738AC" w:rsidRPr="00863E20" w:rsidRDefault="00B738AC" w:rsidP="004913C0">
      <w:pPr>
        <w:pStyle w:val="Content"/>
      </w:pPr>
    </w:p>
    <w:p w:rsidR="00B738AC" w:rsidRDefault="00670D0D" w:rsidP="00B738AC">
      <w:pPr>
        <w:pStyle w:val="Heading3"/>
      </w:pPr>
      <w:bookmarkStart w:id="95" w:name="_Toc325285728"/>
      <w:r>
        <w:t>4</w:t>
      </w:r>
      <w:r w:rsidR="00D07782">
        <w:t>.3.4 Rozšiřující typové definice</w:t>
      </w:r>
      <w:bookmarkEnd w:id="95"/>
    </w:p>
    <w:p w:rsidR="00B738AC" w:rsidRDefault="00B738AC" w:rsidP="004913C0">
      <w:pPr>
        <w:pStyle w:val="Content"/>
      </w:pPr>
      <w:r>
        <w:t>Editace nabízené editorem závisí na dostupných rozši</w:t>
      </w:r>
      <w:r w:rsidR="00CF1B4C">
        <w:t>ř</w:t>
      </w:r>
      <w:r>
        <w:t xml:space="preserve">ujících </w:t>
      </w:r>
      <w:r w:rsidRPr="00B738AC">
        <w:rPr>
          <w:rStyle w:val="DefinedStatement"/>
        </w:rPr>
        <w:t>typových definicích</w:t>
      </w:r>
      <w:r>
        <w:t xml:space="preserve">. Z tohoto důvodu obsahují doporučená rozšíření následující </w:t>
      </w:r>
      <w:r w:rsidRPr="00CA2817">
        <w:rPr>
          <w:rStyle w:val="DefinedStatement"/>
        </w:rPr>
        <w:t>typové definice</w:t>
      </w:r>
      <w:r>
        <w:t>, zaměřené na práci s MEF. Zde je uveden jejich výčet:</w:t>
      </w:r>
    </w:p>
    <w:p w:rsidR="00EA24B2" w:rsidRPr="00112133" w:rsidRDefault="00EA24B2" w:rsidP="004913C0">
      <w:pPr>
        <w:pStyle w:val="Content"/>
        <w:rPr>
          <w:b/>
        </w:rPr>
      </w:pPr>
    </w:p>
    <w:tbl>
      <w:tblPr>
        <w:tblStyle w:val="TableGrid"/>
        <w:tblW w:w="8613" w:type="dxa"/>
        <w:tblLayout w:type="fixed"/>
        <w:tblLook w:val="04A0" w:firstRow="1" w:lastRow="0" w:firstColumn="1" w:lastColumn="0" w:noHBand="0" w:noVBand="1"/>
      </w:tblPr>
      <w:tblGrid>
        <w:gridCol w:w="2518"/>
        <w:gridCol w:w="6095"/>
      </w:tblGrid>
      <w:tr w:rsidR="00EA24B2" w:rsidRPr="00112133" w:rsidTr="00CA2817">
        <w:trPr>
          <w:trHeight w:val="417"/>
        </w:trPr>
        <w:tc>
          <w:tcPr>
            <w:tcW w:w="2518" w:type="dxa"/>
          </w:tcPr>
          <w:p w:rsidR="00EA24B2" w:rsidRPr="00112133" w:rsidRDefault="00EA24B2" w:rsidP="00112133">
            <w:pPr>
              <w:pStyle w:val="Content"/>
              <w:ind w:firstLine="0"/>
              <w:rPr>
                <w:b/>
              </w:rPr>
            </w:pPr>
            <w:r w:rsidRPr="00112133">
              <w:rPr>
                <w:b/>
              </w:rPr>
              <w:t>Typová definice</w:t>
            </w:r>
          </w:p>
        </w:tc>
        <w:tc>
          <w:tcPr>
            <w:tcW w:w="6095" w:type="dxa"/>
          </w:tcPr>
          <w:p w:rsidR="00EA24B2" w:rsidRPr="00112133" w:rsidRDefault="00EA24B2" w:rsidP="00112133">
            <w:pPr>
              <w:pStyle w:val="Content"/>
              <w:ind w:firstLine="0"/>
              <w:rPr>
                <w:b/>
              </w:rPr>
            </w:pPr>
            <w:r w:rsidRPr="00112133">
              <w:rPr>
                <w:b/>
              </w:rPr>
              <w:t>Implementované vlastnosti</w:t>
            </w:r>
          </w:p>
        </w:tc>
      </w:tr>
      <w:tr w:rsidR="00EA24B2" w:rsidTr="00CA2817">
        <w:trPr>
          <w:trHeight w:val="423"/>
        </w:trPr>
        <w:tc>
          <w:tcPr>
            <w:tcW w:w="2518" w:type="dxa"/>
          </w:tcPr>
          <w:p w:rsidR="00EA24B2" w:rsidRDefault="00EA24B2" w:rsidP="00112133">
            <w:pPr>
              <w:pStyle w:val="Content"/>
              <w:ind w:firstLine="0"/>
            </w:pPr>
            <w:r>
              <w:t>AggregateCatalog</w:t>
            </w:r>
          </w:p>
        </w:tc>
        <w:tc>
          <w:tcPr>
            <w:tcW w:w="6095" w:type="dxa"/>
          </w:tcPr>
          <w:p w:rsidR="00EA24B2" w:rsidRDefault="00EA24B2" w:rsidP="00112133">
            <w:pPr>
              <w:pStyle w:val="Content"/>
              <w:numPr>
                <w:ilvl w:val="0"/>
                <w:numId w:val="31"/>
              </w:numPr>
            </w:pPr>
            <w:r w:rsidRPr="00785B95">
              <w:rPr>
                <w:rStyle w:val="DefinedStatement"/>
                <w:b/>
              </w:rPr>
              <w:t>Accept/Remove</w:t>
            </w:r>
            <w:r>
              <w:t xml:space="preserve"> editace na </w:t>
            </w:r>
            <w:r w:rsidRPr="00CA2817">
              <w:rPr>
                <w:rStyle w:val="SourceCodeNameChar"/>
              </w:rPr>
              <w:t>ComposablePartCatalog</w:t>
            </w:r>
          </w:p>
        </w:tc>
      </w:tr>
      <w:tr w:rsidR="00F871F5" w:rsidTr="00CA2817">
        <w:trPr>
          <w:trHeight w:val="1132"/>
        </w:trPr>
        <w:tc>
          <w:tcPr>
            <w:tcW w:w="2518" w:type="dxa"/>
          </w:tcPr>
          <w:p w:rsidR="00F871F5" w:rsidRDefault="00F871F5" w:rsidP="00112133">
            <w:pPr>
              <w:pStyle w:val="Content"/>
              <w:ind w:firstLine="0"/>
            </w:pPr>
            <w:r>
              <w:t>TypeCatalog</w:t>
            </w:r>
          </w:p>
        </w:tc>
        <w:tc>
          <w:tcPr>
            <w:tcW w:w="6095" w:type="dxa"/>
          </w:tcPr>
          <w:p w:rsidR="00F871F5" w:rsidRDefault="00F871F5" w:rsidP="004913C0">
            <w:pPr>
              <w:pStyle w:val="Content"/>
              <w:numPr>
                <w:ilvl w:val="0"/>
                <w:numId w:val="26"/>
              </w:numPr>
            </w:pPr>
            <w:r w:rsidRPr="00CA2817">
              <w:rPr>
                <w:rStyle w:val="DefinedStatement"/>
                <w:b/>
              </w:rPr>
              <w:t>Add component type</w:t>
            </w:r>
            <w:r>
              <w:t xml:space="preserve"> – přidání typu ze seznamu typů dostupných komponent</w:t>
            </w:r>
          </w:p>
          <w:p w:rsidR="00F871F5" w:rsidRDefault="00F871F5" w:rsidP="004913C0">
            <w:pPr>
              <w:pStyle w:val="Content"/>
              <w:numPr>
                <w:ilvl w:val="0"/>
                <w:numId w:val="26"/>
              </w:numPr>
            </w:pPr>
            <w:r w:rsidRPr="00CA2817">
              <w:rPr>
                <w:rStyle w:val="DefinedStatement"/>
                <w:b/>
              </w:rPr>
              <w:t>Exclude from TypeCatalog</w:t>
            </w:r>
            <w:r>
              <w:t xml:space="preserve"> – odstranění typu přítomného v</w:t>
            </w:r>
            <w:r w:rsidR="00262996">
              <w:t> </w:t>
            </w:r>
            <w:r>
              <w:t>katalogu</w:t>
            </w:r>
          </w:p>
          <w:p w:rsidR="00262996" w:rsidRDefault="00262996" w:rsidP="00262996">
            <w:pPr>
              <w:pStyle w:val="Content"/>
              <w:ind w:left="720" w:firstLine="0"/>
            </w:pPr>
          </w:p>
        </w:tc>
      </w:tr>
      <w:tr w:rsidR="00EA24B2" w:rsidTr="00CA2817">
        <w:trPr>
          <w:trHeight w:val="60"/>
        </w:trPr>
        <w:tc>
          <w:tcPr>
            <w:tcW w:w="2518" w:type="dxa"/>
          </w:tcPr>
          <w:p w:rsidR="00EA24B2" w:rsidRDefault="00EA24B2" w:rsidP="00112133">
            <w:pPr>
              <w:pStyle w:val="Content"/>
              <w:ind w:firstLine="0"/>
            </w:pPr>
            <w:r>
              <w:t>DirectoryCatalog</w:t>
            </w:r>
          </w:p>
        </w:tc>
        <w:tc>
          <w:tcPr>
            <w:tcW w:w="6095" w:type="dxa"/>
          </w:tcPr>
          <w:p w:rsidR="00EA24B2" w:rsidRDefault="00EA24B2" w:rsidP="004913C0">
            <w:pPr>
              <w:pStyle w:val="Content"/>
              <w:numPr>
                <w:ilvl w:val="0"/>
                <w:numId w:val="24"/>
              </w:numPr>
            </w:pPr>
            <w:r w:rsidRPr="00CA2817">
              <w:rPr>
                <w:rStyle w:val="DefinedStatement"/>
                <w:b/>
              </w:rPr>
              <w:t>Set path</w:t>
            </w:r>
            <w:r>
              <w:t xml:space="preserve"> – nastavení výchozí cesty pro vyhledání knihoven</w:t>
            </w:r>
          </w:p>
          <w:p w:rsidR="00EA24B2" w:rsidRDefault="00EA24B2" w:rsidP="004913C0">
            <w:pPr>
              <w:pStyle w:val="Content"/>
              <w:numPr>
                <w:ilvl w:val="0"/>
                <w:numId w:val="24"/>
              </w:numPr>
            </w:pPr>
            <w:r w:rsidRPr="00CA2817">
              <w:rPr>
                <w:rStyle w:val="DefinedStatement"/>
                <w:b/>
              </w:rPr>
              <w:t>Set pattern</w:t>
            </w:r>
            <w:r>
              <w:t xml:space="preserve"> – nastavení vyhledávacího vzoru </w:t>
            </w:r>
          </w:p>
          <w:p w:rsidR="00EA24B2" w:rsidRDefault="00EA24B2" w:rsidP="004913C0">
            <w:pPr>
              <w:pStyle w:val="Content"/>
              <w:numPr>
                <w:ilvl w:val="0"/>
                <w:numId w:val="24"/>
              </w:numPr>
            </w:pPr>
            <w:r w:rsidRPr="00CA2817">
              <w:rPr>
                <w:rStyle w:val="DefinedStatement"/>
                <w:b/>
              </w:rPr>
              <w:t>Open folder</w:t>
            </w:r>
            <w:r>
              <w:t xml:space="preserve"> – otevře aktuálně nastavenou cestu pro vyhledávání knihoven  </w:t>
            </w:r>
          </w:p>
          <w:p w:rsidR="00F871F5" w:rsidRDefault="00F871F5" w:rsidP="004913C0">
            <w:pPr>
              <w:pStyle w:val="Content"/>
              <w:numPr>
                <w:ilvl w:val="0"/>
                <w:numId w:val="24"/>
              </w:numPr>
            </w:pPr>
            <w:r w:rsidRPr="00CA2817">
              <w:rPr>
                <w:rStyle w:val="DefinedStatement"/>
                <w:b/>
              </w:rPr>
              <w:t>Sledování změn ve složce</w:t>
            </w:r>
            <w:r w:rsidR="00AB10C4">
              <w:t xml:space="preserve"> </w:t>
            </w:r>
            <w:r>
              <w:t>– projevuje se překreslením schématu při změně složky pro vyhledání komponent</w:t>
            </w:r>
          </w:p>
        </w:tc>
      </w:tr>
      <w:tr w:rsidR="00725A3E" w:rsidTr="00CA2817">
        <w:trPr>
          <w:trHeight w:val="1132"/>
        </w:trPr>
        <w:tc>
          <w:tcPr>
            <w:tcW w:w="2518" w:type="dxa"/>
          </w:tcPr>
          <w:p w:rsidR="00725A3E" w:rsidRDefault="00725A3E" w:rsidP="00112133">
            <w:pPr>
              <w:pStyle w:val="Content"/>
              <w:ind w:firstLine="0"/>
            </w:pPr>
            <w:r>
              <w:t>CompositionContainer</w:t>
            </w:r>
          </w:p>
          <w:p w:rsidR="00520192" w:rsidRDefault="00520192" w:rsidP="004913C0">
            <w:pPr>
              <w:pStyle w:val="Content"/>
            </w:pPr>
          </w:p>
        </w:tc>
        <w:tc>
          <w:tcPr>
            <w:tcW w:w="6095" w:type="dxa"/>
          </w:tcPr>
          <w:p w:rsidR="00725A3E" w:rsidRDefault="00725A3E" w:rsidP="004913C0">
            <w:pPr>
              <w:pStyle w:val="Content"/>
              <w:numPr>
                <w:ilvl w:val="0"/>
                <w:numId w:val="28"/>
              </w:numPr>
            </w:pPr>
            <w:r w:rsidRPr="00785B95">
              <w:rPr>
                <w:rStyle w:val="DefinedStatement"/>
                <w:b/>
              </w:rPr>
              <w:t>Accept/Remove</w:t>
            </w:r>
            <w:r>
              <w:t xml:space="preserve"> editace na komponenty</w:t>
            </w:r>
          </w:p>
          <w:p w:rsidR="00725A3E" w:rsidRDefault="00725A3E" w:rsidP="004913C0">
            <w:pPr>
              <w:pStyle w:val="Content"/>
              <w:numPr>
                <w:ilvl w:val="0"/>
                <w:numId w:val="28"/>
              </w:numPr>
            </w:pPr>
            <w:r w:rsidRPr="00785B95">
              <w:rPr>
                <w:rStyle w:val="DefinedStatement"/>
                <w:b/>
              </w:rPr>
              <w:t>Accept/Remove</w:t>
            </w:r>
            <w:r>
              <w:t xml:space="preserve"> editace na </w:t>
            </w:r>
            <w:r w:rsidRPr="00CA2817">
              <w:rPr>
                <w:rStyle w:val="SourceCodeNameChar"/>
              </w:rPr>
              <w:t>ComposablePartCatalog</w:t>
            </w:r>
          </w:p>
          <w:p w:rsidR="00725A3E" w:rsidRDefault="00725A3E" w:rsidP="004913C0">
            <w:pPr>
              <w:pStyle w:val="Content"/>
              <w:numPr>
                <w:ilvl w:val="0"/>
                <w:numId w:val="28"/>
              </w:numPr>
            </w:pPr>
            <w:r>
              <w:t xml:space="preserve">Simulace MEF kompozice, na jejímž základě zobrazuje případné chyby, které byly při kompozici objeveny. Pokud se chyby nevyskytují, zobrazí vztahy mezi importy a exporty. Také provede </w:t>
            </w:r>
            <w:r w:rsidR="00C11260">
              <w:t>naplnění importů z dostupných exportů</w:t>
            </w:r>
          </w:p>
        </w:tc>
      </w:tr>
      <w:tr w:rsidR="00785B95" w:rsidTr="00CF1B4C">
        <w:trPr>
          <w:trHeight w:val="984"/>
        </w:trPr>
        <w:tc>
          <w:tcPr>
            <w:tcW w:w="2518" w:type="dxa"/>
          </w:tcPr>
          <w:p w:rsidR="00785B95" w:rsidRDefault="00785B95" w:rsidP="00112133">
            <w:pPr>
              <w:pStyle w:val="Content"/>
              <w:ind w:firstLine="0"/>
            </w:pPr>
            <w:r>
              <w:t>AssemblyCatalog</w:t>
            </w:r>
          </w:p>
        </w:tc>
        <w:tc>
          <w:tcPr>
            <w:tcW w:w="6095" w:type="dxa"/>
          </w:tcPr>
          <w:p w:rsidR="00785B95" w:rsidRPr="00255B37" w:rsidRDefault="00785B95" w:rsidP="00255B37">
            <w:pPr>
              <w:pStyle w:val="Content"/>
              <w:numPr>
                <w:ilvl w:val="0"/>
                <w:numId w:val="28"/>
              </w:numPr>
              <w:rPr>
                <w:rStyle w:val="DefinedStatement"/>
                <w:i w:val="0"/>
              </w:rPr>
            </w:pPr>
            <w:r>
              <w:rPr>
                <w:rStyle w:val="DefinedStatement"/>
                <w:b/>
              </w:rPr>
              <w:t xml:space="preserve">Set path – </w:t>
            </w:r>
            <w:r w:rsidRPr="00255B37">
              <w:rPr>
                <w:rStyle w:val="DefinedStatement"/>
                <w:i w:val="0"/>
              </w:rPr>
              <w:t>nastavení výchozí cesty pro načtení assembly</w:t>
            </w:r>
          </w:p>
          <w:p w:rsidR="00785B95" w:rsidRPr="00785B95" w:rsidRDefault="00785B95" w:rsidP="00255B37">
            <w:pPr>
              <w:pStyle w:val="Content"/>
              <w:numPr>
                <w:ilvl w:val="0"/>
                <w:numId w:val="28"/>
              </w:numPr>
              <w:rPr>
                <w:rStyle w:val="DefinedStatement"/>
              </w:rPr>
            </w:pPr>
            <w:r w:rsidRPr="00255B37">
              <w:rPr>
                <w:rStyle w:val="DefinedStatement"/>
                <w:i w:val="0"/>
              </w:rPr>
              <w:t>Zobrazuje informace o načtené assembly</w:t>
            </w:r>
          </w:p>
        </w:tc>
      </w:tr>
    </w:tbl>
    <w:p w:rsidR="00E51821" w:rsidRDefault="00E51821" w:rsidP="00CA2817">
      <w:pPr>
        <w:pStyle w:val="Caption"/>
        <w:ind w:firstLine="0"/>
      </w:pPr>
    </w:p>
    <w:p w:rsidR="00EA24B2" w:rsidRDefault="00520192" w:rsidP="00CA2817">
      <w:pPr>
        <w:pStyle w:val="Caption"/>
        <w:ind w:firstLine="0"/>
      </w:pPr>
      <w:r>
        <w:t>Tabulka implementovaných typových definic důležitých pro MEF</w:t>
      </w:r>
    </w:p>
    <w:p w:rsidR="00752FB6" w:rsidRPr="00752FB6" w:rsidRDefault="00752FB6" w:rsidP="00752FB6"/>
    <w:p w:rsidR="00C038DC" w:rsidRDefault="00C038DC" w:rsidP="004913C0">
      <w:pPr>
        <w:pStyle w:val="Content"/>
      </w:pPr>
      <w:r>
        <w:t xml:space="preserve">Všechny tyto </w:t>
      </w:r>
      <w:r w:rsidRPr="00665534">
        <w:rPr>
          <w:rStyle w:val="DefinedStatement"/>
        </w:rPr>
        <w:t>typové definice</w:t>
      </w:r>
      <w:r>
        <w:t xml:space="preserve"> navíc přidávají </w:t>
      </w:r>
      <w:r w:rsidRPr="00665534">
        <w:rPr>
          <w:rStyle w:val="DefinedStatement"/>
        </w:rPr>
        <w:t>statickou editaci</w:t>
      </w:r>
      <w:r>
        <w:t xml:space="preserve"> na vytvoření objektu patřičného typu do kontextového menu </w:t>
      </w:r>
      <w:r w:rsidRPr="00665534">
        <w:rPr>
          <w:rStyle w:val="DefinedStatement"/>
        </w:rPr>
        <w:t>sta</w:t>
      </w:r>
      <w:r w:rsidR="00665534" w:rsidRPr="00665534">
        <w:rPr>
          <w:rStyle w:val="DefinedStatement"/>
        </w:rPr>
        <w:t>tických editací</w:t>
      </w:r>
      <w:r>
        <w:t>. Objekty jsou vytvořeny pomocí bezparametrických konstruktorů, případně pomocí konstruktorů s průvodcem pro nastavení jejich parametrů.</w:t>
      </w:r>
    </w:p>
    <w:p w:rsidR="00C038DC" w:rsidRPr="00CE7536" w:rsidRDefault="00665534" w:rsidP="004913C0">
      <w:pPr>
        <w:pStyle w:val="Content"/>
        <w:rPr>
          <w:lang w:val="en-CA"/>
        </w:rPr>
      </w:pPr>
      <w:r w:rsidRPr="00665534">
        <w:rPr>
          <w:rStyle w:val="DefinedStatement"/>
        </w:rPr>
        <w:t>Doporučená rozšíření</w:t>
      </w:r>
      <w:r>
        <w:t xml:space="preserve"> přidávají další </w:t>
      </w:r>
      <w:r w:rsidRPr="00665534">
        <w:rPr>
          <w:rStyle w:val="DefinedStatement"/>
        </w:rPr>
        <w:t>typové definice</w:t>
      </w:r>
      <w:r>
        <w:t xml:space="preserve"> nutné pro fungování výše uvedených </w:t>
      </w:r>
      <w:r w:rsidRPr="00665534">
        <w:rPr>
          <w:rStyle w:val="DefinedStatement"/>
        </w:rPr>
        <w:t>typových definic</w:t>
      </w:r>
      <w:r>
        <w:t xml:space="preserve">. </w:t>
      </w:r>
      <w:r w:rsidR="00C038DC">
        <w:t xml:space="preserve">Všechny implementované </w:t>
      </w:r>
      <w:r w:rsidR="00C038DC" w:rsidRPr="00665534">
        <w:rPr>
          <w:rStyle w:val="DefinedStatement"/>
        </w:rPr>
        <w:t>typové definice</w:t>
      </w:r>
      <w:r w:rsidR="00C038DC">
        <w:t xml:space="preserve"> jsou </w:t>
      </w:r>
      <w:r w:rsidR="00C038DC">
        <w:lastRenderedPageBreak/>
        <w:t xml:space="preserve">v projektu </w:t>
      </w:r>
      <w:r w:rsidR="00CA2817" w:rsidRPr="00CA2817">
        <w:rPr>
          <w:rStyle w:val="SourceCodeNameChar"/>
        </w:rPr>
        <w:t>Recommended_e</w:t>
      </w:r>
      <w:r w:rsidR="00C038DC" w:rsidRPr="00CA2817">
        <w:rPr>
          <w:rStyle w:val="SourceCodeNameChar"/>
        </w:rPr>
        <w:t>xtensions</w:t>
      </w:r>
      <w:r w:rsidR="00C038DC">
        <w:t xml:space="preserve">, ve složce </w:t>
      </w:r>
      <w:r w:rsidR="00C038DC" w:rsidRPr="00CA2817">
        <w:rPr>
          <w:rStyle w:val="DefinedStatement"/>
        </w:rPr>
        <w:t>ObjectModel</w:t>
      </w:r>
      <w:r w:rsidR="00C038DC">
        <w:t>.</w:t>
      </w:r>
      <w:r w:rsidR="00CE7536">
        <w:t xml:space="preserve"> Projekt je dostupný v příloze </w:t>
      </w:r>
      <w:r w:rsidR="00CE7536">
        <w:rPr>
          <w:lang w:val="en-CA"/>
        </w:rPr>
        <w:t>[B].</w:t>
      </w:r>
    </w:p>
    <w:p w:rsidR="00F93459" w:rsidRDefault="00F93459" w:rsidP="004913C0">
      <w:pPr>
        <w:pStyle w:val="Content"/>
      </w:pPr>
    </w:p>
    <w:p w:rsidR="00D07782" w:rsidRDefault="00670D0D" w:rsidP="003A1786">
      <w:pPr>
        <w:pStyle w:val="Heading3"/>
      </w:pPr>
      <w:bookmarkStart w:id="96" w:name="_Toc325285729"/>
      <w:r>
        <w:t>4</w:t>
      </w:r>
      <w:r w:rsidR="00D07782">
        <w:t>.3.5 Rozšíření pro vykreslování schématu kompozice</w:t>
      </w:r>
      <w:bookmarkEnd w:id="96"/>
    </w:p>
    <w:p w:rsidR="00520192" w:rsidRDefault="00520192" w:rsidP="004913C0">
      <w:pPr>
        <w:pStyle w:val="Content"/>
      </w:pPr>
      <w:r>
        <w:t xml:space="preserve">Aby bylo možné zobrazovat </w:t>
      </w:r>
      <w:r w:rsidRPr="003D3079">
        <w:rPr>
          <w:rStyle w:val="DefinedStatement"/>
        </w:rPr>
        <w:t>instance</w:t>
      </w:r>
      <w:r>
        <w:t xml:space="preserve"> vytvořené z typů </w:t>
      </w:r>
      <w:r w:rsidRPr="003D3079">
        <w:rPr>
          <w:rStyle w:val="DefinedStatement"/>
        </w:rPr>
        <w:t>typových definic</w:t>
      </w:r>
      <w:r>
        <w:t xml:space="preserve"> uvedených v</w:t>
      </w:r>
      <w:r w:rsidR="003D3079">
        <w:t xml:space="preserve"> předchozí </w:t>
      </w:r>
      <w:r>
        <w:t>tabulce, jsou v </w:t>
      </w:r>
      <w:r w:rsidRPr="003D3079">
        <w:rPr>
          <w:rStyle w:val="DefinedStatement"/>
        </w:rPr>
        <w:t>doporučených rozšířeních</w:t>
      </w:r>
      <w:r>
        <w:t xml:space="preserve"> implementovány jejich definice zobrazení. Tyto definice využívají standardní rozhraní editoru určené pro vykreslování schématu kompozice</w:t>
      </w:r>
      <w:r w:rsidR="007C77AB">
        <w:t>. Poskytují tedy drag</w:t>
      </w:r>
      <w:r w:rsidR="007C77AB">
        <w:rPr>
          <w:lang w:val="en-CA"/>
        </w:rPr>
        <w:t>&amp;</w:t>
      </w:r>
      <w:r w:rsidR="007C77AB">
        <w:t xml:space="preserve">drop editace na </w:t>
      </w:r>
      <w:r w:rsidR="007C77AB" w:rsidRPr="003D3079">
        <w:rPr>
          <w:rStyle w:val="DefinedStatement"/>
        </w:rPr>
        <w:t>instancích</w:t>
      </w:r>
      <w:r w:rsidR="003D3079">
        <w:rPr>
          <w:rStyle w:val="DefinedStatement"/>
        </w:rPr>
        <w:t>,</w:t>
      </w:r>
      <w:r w:rsidR="007C77AB">
        <w:t xml:space="preserve"> pro které jsou dostupné.</w:t>
      </w:r>
      <w:r w:rsidR="000B20E6">
        <w:t xml:space="preserve"> Stejně tak zachovávají jejich zobrazení, určené dostupnými </w:t>
      </w:r>
      <w:r w:rsidR="000B20E6" w:rsidRPr="003D3079">
        <w:rPr>
          <w:rStyle w:val="DefinedStatement"/>
        </w:rPr>
        <w:t>typovými definicemi</w:t>
      </w:r>
      <w:r w:rsidR="000B20E6">
        <w:t>.</w:t>
      </w:r>
    </w:p>
    <w:p w:rsidR="00465E5B" w:rsidRDefault="00465E5B" w:rsidP="004913C0">
      <w:pPr>
        <w:pStyle w:val="Content"/>
      </w:pPr>
      <w:r>
        <w:t xml:space="preserve">Pro vykreslování komponent je implementována definice zobrazení pro </w:t>
      </w:r>
      <w:r w:rsidRPr="003D3079">
        <w:rPr>
          <w:rStyle w:val="SourceCodeNameChar"/>
        </w:rPr>
        <w:t>System.Object</w:t>
      </w:r>
      <w:r>
        <w:t xml:space="preserve">, využívající standardní rozhraní pro vytváření zobrazení importů a exportů. Spojení mezi těmito </w:t>
      </w:r>
      <w:r w:rsidRPr="003D3079">
        <w:rPr>
          <w:rStyle w:val="DefinedStatement"/>
        </w:rPr>
        <w:t>instancemi</w:t>
      </w:r>
      <w:r>
        <w:t xml:space="preserve"> proto může ovlivňovat libovolná rozšiřující definice zobrazení. </w:t>
      </w:r>
    </w:p>
    <w:p w:rsidR="000B20E6" w:rsidRDefault="000B20E6" w:rsidP="004913C0">
      <w:pPr>
        <w:pStyle w:val="Content"/>
      </w:pPr>
      <w:r>
        <w:t>Všechny definice zobrazení zobrazuj</w:t>
      </w:r>
      <w:r w:rsidR="00794039">
        <w:t xml:space="preserve">í textový popis chyby, které se </w:t>
      </w:r>
      <w:r>
        <w:t xml:space="preserve">vyskytly v průběhu interpretace. Příkladem může být </w:t>
      </w:r>
      <w:r w:rsidRPr="003D3079">
        <w:rPr>
          <w:rStyle w:val="SourceCodeNameChar"/>
        </w:rPr>
        <w:t>DirectoryCatalog</w:t>
      </w:r>
      <w:r>
        <w:t>, jemuž byla zadána neexistující složka pro vyhledávání knihoven.</w:t>
      </w:r>
      <w:r w:rsidR="00794039">
        <w:t xml:space="preserve"> Tuto skutečnost ohlásí výpisem příslušné chybové hlášky v těle </w:t>
      </w:r>
      <w:r w:rsidR="00B87CB3">
        <w:t xml:space="preserve">zobrazeného </w:t>
      </w:r>
      <w:r w:rsidR="00794039">
        <w:t>katalogu.</w:t>
      </w:r>
    </w:p>
    <w:p w:rsidR="000B20E6" w:rsidRDefault="000B20E6" w:rsidP="004913C0">
      <w:pPr>
        <w:pStyle w:val="Content"/>
      </w:pPr>
    </w:p>
    <w:p w:rsidR="007C77AB" w:rsidRPr="007C77AB" w:rsidRDefault="007C77AB" w:rsidP="004913C0">
      <w:pPr>
        <w:pStyle w:val="Content"/>
      </w:pPr>
    </w:p>
    <w:p w:rsidR="000E27A9" w:rsidRDefault="00670D0D" w:rsidP="00505D67">
      <w:pPr>
        <w:pStyle w:val="Heading1"/>
      </w:pPr>
      <w:bookmarkStart w:id="97" w:name="_Toc325285730"/>
      <w:r>
        <w:lastRenderedPageBreak/>
        <w:t>5</w:t>
      </w:r>
      <w:r w:rsidR="000E27A9">
        <w:t xml:space="preserve"> Závěr</w:t>
      </w:r>
      <w:bookmarkEnd w:id="97"/>
    </w:p>
    <w:p w:rsidR="00925D85" w:rsidRDefault="00A3184B" w:rsidP="004913C0">
      <w:pPr>
        <w:pStyle w:val="Content"/>
      </w:pPr>
      <w:r>
        <w:t>V</w:t>
      </w:r>
      <w:r w:rsidR="0024364D">
        <w:t xml:space="preserve"> úvodních</w:t>
      </w:r>
      <w:r>
        <w:t> </w:t>
      </w:r>
      <w:r w:rsidR="0024364D">
        <w:t>kapitolách</w:t>
      </w:r>
      <w:r>
        <w:t xml:space="preserve"> jsme uvedli cíle, kterých jsme v rámci práce chtěli dosáhnout. Cíle byly následující:</w:t>
      </w:r>
    </w:p>
    <w:p w:rsidR="00FA621F" w:rsidRDefault="00FA621F" w:rsidP="004913C0">
      <w:pPr>
        <w:pStyle w:val="Content"/>
        <w:numPr>
          <w:ilvl w:val="0"/>
          <w:numId w:val="21"/>
        </w:numPr>
      </w:pPr>
      <w:r>
        <w:t>Editor bude integrován do Microsoft Visual Studia 2010</w:t>
      </w:r>
      <w:r w:rsidR="004D09C3">
        <w:t>.</w:t>
      </w:r>
    </w:p>
    <w:p w:rsidR="00FA621F" w:rsidRDefault="00FA621F" w:rsidP="004913C0">
      <w:pPr>
        <w:pStyle w:val="Content"/>
        <w:numPr>
          <w:ilvl w:val="0"/>
          <w:numId w:val="21"/>
        </w:numPr>
      </w:pPr>
      <w:r>
        <w:t>Umožní provádět analýzu zdrojových kódů rozpracované .NET aplikace otevřené v Microsoft Visual Studiu 2010.</w:t>
      </w:r>
    </w:p>
    <w:p w:rsidR="00FA621F" w:rsidRDefault="00FA621F" w:rsidP="004913C0">
      <w:pPr>
        <w:pStyle w:val="Content"/>
        <w:numPr>
          <w:ilvl w:val="0"/>
          <w:numId w:val="21"/>
        </w:numPr>
      </w:pPr>
      <w:r>
        <w:t>Na základě provedené analýzy přehledně zobrazí zjištěné schéma kompozice.</w:t>
      </w:r>
    </w:p>
    <w:p w:rsidR="00FA621F" w:rsidRDefault="00FA621F" w:rsidP="004913C0">
      <w:pPr>
        <w:pStyle w:val="Content"/>
        <w:numPr>
          <w:ilvl w:val="0"/>
          <w:numId w:val="21"/>
        </w:numPr>
      </w:pPr>
      <w:r>
        <w:t>Umožní uživateli v zobrazeném schématu provádět editace</w:t>
      </w:r>
      <w:r w:rsidR="004D09C3">
        <w:t>.</w:t>
      </w:r>
    </w:p>
    <w:p w:rsidR="00FA621F" w:rsidRDefault="00FA621F" w:rsidP="004913C0">
      <w:pPr>
        <w:pStyle w:val="Content"/>
        <w:numPr>
          <w:ilvl w:val="0"/>
          <w:numId w:val="21"/>
        </w:numPr>
      </w:pPr>
      <w:r>
        <w:t>Dovede reagovat na uživatelské změny zdrojového kódu patřičným překreslením schématu</w:t>
      </w:r>
      <w:r w:rsidR="003D3079">
        <w:t xml:space="preserve"> kompozice</w:t>
      </w:r>
      <w:r w:rsidR="004D09C3">
        <w:t>.</w:t>
      </w:r>
    </w:p>
    <w:p w:rsidR="00FA621F" w:rsidRDefault="00FA621F" w:rsidP="004913C0">
      <w:pPr>
        <w:pStyle w:val="Content"/>
        <w:numPr>
          <w:ilvl w:val="0"/>
          <w:numId w:val="21"/>
        </w:numPr>
      </w:pPr>
      <w:r>
        <w:t>Upozorní na případné chyby v</w:t>
      </w:r>
      <w:r w:rsidR="004D09C3">
        <w:t> </w:t>
      </w:r>
      <w:r>
        <w:t>kompozici</w:t>
      </w:r>
      <w:r w:rsidR="004D09C3">
        <w:t>.</w:t>
      </w:r>
    </w:p>
    <w:p w:rsidR="00FA621F" w:rsidRDefault="00FA621F" w:rsidP="004913C0">
      <w:pPr>
        <w:pStyle w:val="Content"/>
        <w:numPr>
          <w:ilvl w:val="0"/>
          <w:numId w:val="21"/>
        </w:numPr>
      </w:pPr>
      <w:r>
        <w:t>Umožní pomocí rozšíření měnit způsob vykreslení schématu kompozice</w:t>
      </w:r>
      <w:r w:rsidR="004D09C3">
        <w:t>.</w:t>
      </w:r>
    </w:p>
    <w:p w:rsidR="00FA621F" w:rsidRDefault="00FA621F" w:rsidP="004913C0">
      <w:pPr>
        <w:pStyle w:val="Content"/>
        <w:numPr>
          <w:ilvl w:val="0"/>
          <w:numId w:val="21"/>
        </w:numPr>
      </w:pPr>
      <w:r>
        <w:t>Bude rozšiřitelný o schopnosti analýzy zdrojových kódů a MSIL knihoven</w:t>
      </w:r>
      <w:r w:rsidR="004D09C3">
        <w:t>.</w:t>
      </w:r>
    </w:p>
    <w:p w:rsidR="00A3184B" w:rsidRDefault="00A3184B" w:rsidP="004913C0">
      <w:pPr>
        <w:pStyle w:val="Content"/>
      </w:pPr>
    </w:p>
    <w:p w:rsidR="00A3184B" w:rsidRDefault="00A3184B" w:rsidP="004913C0">
      <w:pPr>
        <w:pStyle w:val="Content"/>
      </w:pPr>
      <w:r>
        <w:t>Implementovaný editor je plně integrován do prostředí Microsoft Visual Studia 2010 ve formě pluginu. Umožňuje analyzovat zdrojové kódy získané v otevřeném solution. Na základě analýzy pak dokáže vykreslit schéma kompozice, ve kterém umožní uživateli provádět editace.</w:t>
      </w:r>
      <w:r w:rsidR="004C1C38">
        <w:t xml:space="preserve"> Editor je schopen zaznamenat změny ve zdrojových kódech a na jejich základě v případě potřeby překreslí schéma kompozice. To může být navíc překresleno i při změnách souborů knihoven a složek, kterých se schéma kompozice týká.</w:t>
      </w:r>
    </w:p>
    <w:p w:rsidR="00A3184B" w:rsidRDefault="00A3184B" w:rsidP="003D3079">
      <w:pPr>
        <w:pStyle w:val="Content"/>
      </w:pPr>
      <w:r>
        <w:t>Pomocí uživatelských rozšíření můžeme</w:t>
      </w:r>
      <w:r w:rsidR="004C1C38">
        <w:t xml:space="preserve"> kompletně změnit vzhled zobrazovaného schématu kompozice. Editor je také rozšiřitelný o uživatelské interpretery a parsery, díky nimž je možné zlepšovat schopnosti analýzy zdrojových kódů i MSIL knihoven.</w:t>
      </w:r>
      <w:r w:rsidR="0024364D">
        <w:t xml:space="preserve"> Vzhledem k tomu, že na vytváření editací se podílejí právě interpretery a parsery, je editor rozšiřitelný </w:t>
      </w:r>
      <w:r w:rsidR="00FA621F">
        <w:t>i o možnosti nabízených editací.</w:t>
      </w:r>
    </w:p>
    <w:p w:rsidR="00FA621F" w:rsidRDefault="004C1C38" w:rsidP="004913C0">
      <w:pPr>
        <w:pStyle w:val="Content"/>
      </w:pPr>
      <w:r>
        <w:t>V průběhu vývoje editoru se ukáza</w:t>
      </w:r>
      <w:r w:rsidR="0024364D">
        <w:t xml:space="preserve">lo, že není výhodné, aby na chyby ve schématu kompozice upozorňoval sám editor. Místo toho byla tato funkčnost dána na starost rozšiřujícím modulům. </w:t>
      </w:r>
    </w:p>
    <w:p w:rsidR="0024364D" w:rsidRDefault="0024364D" w:rsidP="004913C0">
      <w:pPr>
        <w:pStyle w:val="Content"/>
      </w:pPr>
      <w:r>
        <w:t>Následující moduly, zmíněné v</w:t>
      </w:r>
      <w:r w:rsidR="003D3079">
        <w:t> </w:t>
      </w:r>
      <w:r>
        <w:t>kapitole</w:t>
      </w:r>
      <w:r w:rsidR="003D3079">
        <w:t xml:space="preserve"> </w:t>
      </w:r>
      <w:r w:rsidR="003D3079">
        <w:fldChar w:fldCharType="begin"/>
      </w:r>
      <w:r w:rsidR="003D3079">
        <w:instrText xml:space="preserve"> REF _Ref324182865 \h  \* MERGEFORMAT </w:instrText>
      </w:r>
      <w:r w:rsidR="003D3079">
        <w:fldChar w:fldCharType="separate"/>
      </w:r>
      <w:r w:rsidR="002801B7" w:rsidRPr="002801B7">
        <w:t>Cíle projektu</w:t>
      </w:r>
      <w:r w:rsidR="003D3079">
        <w:fldChar w:fldCharType="end"/>
      </w:r>
      <w:r>
        <w:t xml:space="preserve">, jsou implementovány v knihovně </w:t>
      </w:r>
      <w:r w:rsidRPr="003D3079">
        <w:rPr>
          <w:rStyle w:val="DefinedStatement"/>
        </w:rPr>
        <w:t>Recommended</w:t>
      </w:r>
      <w:r w:rsidR="003D3079" w:rsidRPr="003D3079">
        <w:rPr>
          <w:rStyle w:val="DefinedStatement"/>
        </w:rPr>
        <w:t>_e</w:t>
      </w:r>
      <w:r w:rsidRPr="003D3079">
        <w:rPr>
          <w:rStyle w:val="DefinedStatement"/>
        </w:rPr>
        <w:t>xtensions.dll</w:t>
      </w:r>
      <w:r>
        <w:t>.</w:t>
      </w:r>
    </w:p>
    <w:p w:rsidR="00FA621F" w:rsidRDefault="00FA621F" w:rsidP="004913C0">
      <w:pPr>
        <w:pStyle w:val="Content"/>
        <w:numPr>
          <w:ilvl w:val="0"/>
          <w:numId w:val="22"/>
        </w:numPr>
      </w:pPr>
      <w:r>
        <w:t>Modul pro parsování jazyka C#</w:t>
      </w:r>
      <w:r w:rsidR="004D09C3">
        <w:t>.</w:t>
      </w:r>
    </w:p>
    <w:p w:rsidR="00FA621F" w:rsidRDefault="00FA621F" w:rsidP="004913C0">
      <w:pPr>
        <w:pStyle w:val="Content"/>
        <w:numPr>
          <w:ilvl w:val="0"/>
          <w:numId w:val="22"/>
        </w:numPr>
      </w:pPr>
      <w:r>
        <w:t>Modul pro interpretaci sémantického stromu</w:t>
      </w:r>
      <w:r w:rsidR="004D09C3">
        <w:t>.</w:t>
      </w:r>
    </w:p>
    <w:p w:rsidR="00FA621F" w:rsidRDefault="00FA621F" w:rsidP="004913C0">
      <w:pPr>
        <w:pStyle w:val="Content"/>
        <w:numPr>
          <w:ilvl w:val="0"/>
          <w:numId w:val="22"/>
        </w:numPr>
      </w:pPr>
      <w:r>
        <w:t>Objektový model nutný pro analýzu základních MEF tříd</w:t>
      </w:r>
      <w:r w:rsidR="004D09C3">
        <w:t>.</w:t>
      </w:r>
    </w:p>
    <w:p w:rsidR="00FA621F" w:rsidRDefault="00FA621F" w:rsidP="004913C0">
      <w:pPr>
        <w:pStyle w:val="Content"/>
        <w:numPr>
          <w:ilvl w:val="0"/>
          <w:numId w:val="22"/>
        </w:numPr>
      </w:pPr>
      <w:r>
        <w:t>Modul pro zobrazení významných MEF objektů</w:t>
      </w:r>
      <w:r w:rsidR="004D09C3">
        <w:t>.</w:t>
      </w:r>
    </w:p>
    <w:p w:rsidR="004C1C38" w:rsidRDefault="004C1C38" w:rsidP="004913C0">
      <w:pPr>
        <w:pStyle w:val="Content"/>
      </w:pPr>
    </w:p>
    <w:p w:rsidR="0024364D" w:rsidRDefault="0024364D" w:rsidP="004913C0">
      <w:pPr>
        <w:pStyle w:val="Content"/>
      </w:pPr>
      <w:r>
        <w:t>Umožňují práci</w:t>
      </w:r>
      <w:r w:rsidR="00FA621F">
        <w:t xml:space="preserve"> a zobrazování schémat kompozice nad projekty psan</w:t>
      </w:r>
      <w:r w:rsidR="008B4A2D">
        <w:t xml:space="preserve">ými </w:t>
      </w:r>
      <w:r w:rsidR="00FA621F">
        <w:t>jazykem C#. Obsažená rozšíření objektového modelu jsou schopná simulovat průběh MEF kompozice a díky tomu dokáží zobrazit vztahy mezi komponentami, případně chyby, které se při kompozici objevily.</w:t>
      </w:r>
    </w:p>
    <w:p w:rsidR="00400CF2" w:rsidRDefault="008B76AD" w:rsidP="004913C0">
      <w:pPr>
        <w:pStyle w:val="Content"/>
      </w:pPr>
      <w:r>
        <w:t>Výsledkem této práce je plugin Visual Studia 2010, který umožňuje zobrazení a editaci schématu MEF kompozice, získaného analýzou zdrojových kódů otevřeného solution. Editor však není díky značné rozšiřitelnosti omezen pouze na využití pro MEF. Dodáním patřičných rozšíření umožňuje</w:t>
      </w:r>
      <w:r w:rsidR="00194479">
        <w:t xml:space="preserve"> vizualizaci a editaci libovolných objektů a vztahů mezi nimi,</w:t>
      </w:r>
      <w:r w:rsidR="008B4A2D">
        <w:t xml:space="preserve"> které byly</w:t>
      </w:r>
      <w:r w:rsidR="00194479">
        <w:t xml:space="preserve"> získ</w:t>
      </w:r>
      <w:r w:rsidR="008B4A2D">
        <w:t>ány</w:t>
      </w:r>
      <w:r w:rsidR="00194479">
        <w:t xml:space="preserve"> na základě interpretace zdrojového kódu </w:t>
      </w:r>
      <w:r w:rsidR="008B4A2D">
        <w:t>nebo</w:t>
      </w:r>
      <w:r w:rsidR="00194479">
        <w:t xml:space="preserve"> MSIL kódů referencovaných knihoven.</w:t>
      </w:r>
      <w:r w:rsidR="00400CF2">
        <w:t xml:space="preserve"> </w:t>
      </w:r>
    </w:p>
    <w:p w:rsidR="000B3184" w:rsidRDefault="000B3184" w:rsidP="004913C0">
      <w:pPr>
        <w:pStyle w:val="Content"/>
      </w:pPr>
      <w:r>
        <w:lastRenderedPageBreak/>
        <w:t>Další vývoj editoru by</w:t>
      </w:r>
      <w:r w:rsidR="00D01851">
        <w:t xml:space="preserve"> mohl být</w:t>
      </w:r>
      <w:r>
        <w:t xml:space="preserve"> směřov</w:t>
      </w:r>
      <w:r w:rsidR="00D01851">
        <w:t>án</w:t>
      </w:r>
      <w:r>
        <w:t xml:space="preserve"> na implementaci nových rozšíření</w:t>
      </w:r>
      <w:r w:rsidR="00D01851">
        <w:t>. Tato rozšíření by měla</w:t>
      </w:r>
      <w:r>
        <w:t xml:space="preserve"> umožn</w:t>
      </w:r>
      <w:r w:rsidR="00D01851">
        <w:t>it</w:t>
      </w:r>
      <w:r>
        <w:t xml:space="preserve"> analýzu kompozice přímo z binárních souborů </w:t>
      </w:r>
      <w:r w:rsidR="00D01851">
        <w:t xml:space="preserve">MSIL </w:t>
      </w:r>
      <w:r>
        <w:t>knihoven</w:t>
      </w:r>
      <w:r w:rsidR="00D01851">
        <w:t xml:space="preserve">, případně z projektů napsaných i jinými jazyky, než je C#. </w:t>
      </w:r>
    </w:p>
    <w:p w:rsidR="0082267C" w:rsidRDefault="00670D0D" w:rsidP="0082267C">
      <w:pPr>
        <w:pStyle w:val="Heading1"/>
      </w:pPr>
      <w:bookmarkStart w:id="98" w:name="_Toc325285731"/>
      <w:r>
        <w:lastRenderedPageBreak/>
        <w:t>6</w:t>
      </w:r>
      <w:r w:rsidR="0082267C">
        <w:t xml:space="preserve"> Uživatelská příručka</w:t>
      </w:r>
      <w:bookmarkEnd w:id="98"/>
    </w:p>
    <w:p w:rsidR="0082267C" w:rsidRPr="0097321D" w:rsidRDefault="00417E03" w:rsidP="0082267C">
      <w:pPr>
        <w:pStyle w:val="Heading2"/>
      </w:pPr>
      <w:bookmarkStart w:id="99" w:name="_Toc325285732"/>
      <w:r>
        <w:rPr>
          <w:noProof/>
        </w:rPr>
        <w:pict>
          <v:shape id="_x0000_s1098" type="#_x0000_t75" style="position:absolute;margin-left:-48.75pt;margin-top:36.55pt;width:484.95pt;height:336.8pt;z-index:251689984;mso-position-horizontal-relative:text;mso-position-vertical-relative:text">
            <v:imagedata r:id="rId49" o:title=""/>
            <w10:wrap type="square"/>
          </v:shape>
          <o:OLEObject Type="Embed" ProgID="Visio.Drawing.11" ShapeID="_x0000_s1098" DrawAspect="Content" ObjectID="_1399058400" r:id="rId50"/>
        </w:pict>
      </w:r>
      <w:r w:rsidR="00670D0D">
        <w:t>6</w:t>
      </w:r>
      <w:r w:rsidR="0082267C">
        <w:t>.1 Uživatelské rozhraní editoru</w:t>
      </w:r>
      <w:bookmarkEnd w:id="99"/>
    </w:p>
    <w:p w:rsidR="0082267C" w:rsidRDefault="0082267C" w:rsidP="0082267C">
      <w:pPr>
        <w:pStyle w:val="Content"/>
      </w:pPr>
      <w:r>
        <w:rPr>
          <w:noProof/>
        </w:rPr>
        <mc:AlternateContent>
          <mc:Choice Requires="wps">
            <w:drawing>
              <wp:inline distT="0" distB="0" distL="0" distR="0" wp14:anchorId="6A392682" wp14:editId="2D87277D">
                <wp:extent cx="4016044" cy="327546"/>
                <wp:effectExtent l="0" t="0" r="3810" b="0"/>
                <wp:docPr id="5" name="Text Box 5"/>
                <wp:cNvGraphicFramePr/>
                <a:graphic xmlns:a="http://schemas.openxmlformats.org/drawingml/2006/main">
                  <a:graphicData uri="http://schemas.microsoft.com/office/word/2010/wordprocessingShape">
                    <wps:wsp>
                      <wps:cNvSpPr txBox="1"/>
                      <wps:spPr>
                        <a:xfrm>
                          <a:off x="0" y="0"/>
                          <a:ext cx="4016044" cy="327546"/>
                        </a:xfrm>
                        <a:prstGeom prst="rect">
                          <a:avLst/>
                        </a:prstGeom>
                        <a:solidFill>
                          <a:prstClr val="white"/>
                        </a:solidFill>
                        <a:ln>
                          <a:noFill/>
                        </a:ln>
                        <a:effectLst/>
                      </wps:spPr>
                      <wps:txbx>
                        <w:txbxContent>
                          <w:p w:rsidR="006B655B" w:rsidRDefault="006B655B" w:rsidP="0082267C">
                            <w:pPr>
                              <w:pStyle w:val="Caption"/>
                              <w:ind w:firstLine="0"/>
                            </w:pPr>
                          </w:p>
                          <w:p w:rsidR="006B655B" w:rsidRPr="009074BB" w:rsidRDefault="006B655B" w:rsidP="0082267C">
                            <w:pPr>
                              <w:pStyle w:val="Caption"/>
                              <w:ind w:firstLine="0"/>
                              <w:rPr>
                                <w:rFonts w:cs="Arial"/>
                                <w:iCs/>
                                <w:noProof/>
                                <w:sz w:val="28"/>
                                <w:szCs w:val="28"/>
                              </w:rPr>
                            </w:pPr>
                            <w:r>
                              <w:t>Obrázek 6.1</w:t>
                            </w:r>
                            <w:r>
                              <w:noBreakHyphen/>
                              <w:t>1 Uživatelské rozhraní editoru, s popsanými ovládacími prvky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5" o:spid="_x0000_s1029" type="#_x0000_t202" style="width:316.2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" stroked="f">
                <v:textbox inset="0,0,0,0">
                  <w:txbxContent>
                    <w:p w:rsidR="006B655B" w:rsidRDefault="006B655B" w:rsidP="0082267C">
                      <w:pPr>
                        <w:pStyle w:val="Caption"/>
                        <w:ind w:firstLine="0"/>
                      </w:pPr>
                    </w:p>
                    <w:p w:rsidR="006B655B" w:rsidRPr="009074BB" w:rsidRDefault="006B655B" w:rsidP="0082267C">
                      <w:pPr>
                        <w:pStyle w:val="Caption"/>
                        <w:ind w:firstLine="0"/>
                        <w:rPr>
                          <w:rFonts w:cs="Arial"/>
                          <w:iCs/>
                          <w:noProof/>
                          <w:sz w:val="28"/>
                          <w:szCs w:val="28"/>
                        </w:rPr>
                      </w:pPr>
                      <w:r>
                        <w:t>Obrázek 6.1</w:t>
                      </w:r>
                      <w:r>
                        <w:noBreakHyphen/>
                        <w:t>1 Uživatelské rozhraní editoru, s popsanými ovládacími prvky</w:t>
                      </w:r>
                    </w:p>
                  </w:txbxContent>
                </v:textbox>
                <w10:anchorlock/>
              </v:shape>
            </w:pict>
          </mc:Fallback>
        </mc:AlternateContent>
      </w:r>
    </w:p>
    <w:p w:rsidR="0082267C" w:rsidRDefault="0082267C" w:rsidP="0082267C">
      <w:pPr>
        <w:pStyle w:val="Content"/>
      </w:pPr>
    </w:p>
    <w:p w:rsidR="0082267C" w:rsidRDefault="0082267C" w:rsidP="0082267C">
      <w:pPr>
        <w:pStyle w:val="Content"/>
      </w:pPr>
      <w:r>
        <w:t xml:space="preserve">Editor zobrazuje schéma kompozice na základě právě vybraného </w:t>
      </w:r>
      <w:r w:rsidRPr="00D92A97">
        <w:t>composition point</w:t>
      </w:r>
      <w:r>
        <w:t>. Po vybrání se zobrazí patřičné schéma kompozice nebo bude vypsána chyba, ke které došlo v průběhu parsování/interpretování a kvůli které nebylo možné schéma kompozice vykreslit. Kontextová nabídka u vypsané chyby obsahuje příkaz pro zkopírování textové reprezentace chyby do schránky, případně může také obsahovat příkaz pro navigaci na místo ve zdrojovém kódu, kde k chybě došlo.</w:t>
      </w:r>
    </w:p>
    <w:p w:rsidR="0082267C" w:rsidRDefault="0082267C" w:rsidP="0082267C">
      <w:pPr>
        <w:pStyle w:val="Content"/>
      </w:pPr>
      <w:r>
        <w:t xml:space="preserve">V zobrazeném schématu kompozice jsou editace prováděny na základě kontextových nabídek zobrazených </w:t>
      </w:r>
      <w:r w:rsidRPr="00A731F4">
        <w:t>instancí</w:t>
      </w:r>
      <w:r>
        <w:t>. Jiným způsobem jak lze editace provádět je drag</w:t>
      </w:r>
      <w:r>
        <w:rPr>
          <w:lang w:val="en-CA"/>
        </w:rPr>
        <w:t>&amp;</w:t>
      </w:r>
      <w:r>
        <w:t>drop akce, kdy požadovanou instanci zkusíme přesunout do prostoru nějakého kontejneru. Pokud je editace možná, dojde po drop akci k zapsání změn do zdrojového kódu. Statické editace jsou přístupné v kontextové nabídce volné plochy shématu kompozice. Pomocí rolování kolečka myši je možné měnit velikost zobrazovaných instancí ve schématu kompozice. Celé schéma je také možné libovolně posunovat, tažením za volnou plochu schématu kompozice.</w:t>
      </w:r>
    </w:p>
    <w:p w:rsidR="0082267C" w:rsidRDefault="0082267C" w:rsidP="0082267C">
      <w:pPr>
        <w:pStyle w:val="Content"/>
      </w:pPr>
      <w:r>
        <w:t xml:space="preserve">V průběhu analýzy editoru vzniká množství zpráv, které mohou objasnit případné nečekané chování editoru. Může se jednat například o chybějící interpretery/parsery, syntaktické chyby, postup nahrávání knihoven, čas průběhu </w:t>
      </w:r>
      <w:r>
        <w:lastRenderedPageBreak/>
        <w:t>jednotlivých operací a další. Posledních několik zpráv je možné prohlížet v poli logovaných zpráv, kde jsou jednotlivé zprávy barevně odlišeny podle důležitosti. Některé zprávy také umožňují navigovat na místo, kterého se týkají. Navigace se provede kliknutím na logovanou zprávu.</w:t>
      </w:r>
    </w:p>
    <w:p w:rsidR="0082267C" w:rsidRPr="00164B6A" w:rsidRDefault="0082267C" w:rsidP="0082267C">
      <w:pPr>
        <w:pStyle w:val="Content"/>
      </w:pPr>
    </w:p>
    <w:p w:rsidR="0082267C" w:rsidRDefault="00670D0D" w:rsidP="0082267C">
      <w:pPr>
        <w:pStyle w:val="Heading2"/>
      </w:pPr>
      <w:bookmarkStart w:id="100" w:name="_Toc325285733"/>
      <w:r>
        <w:t>6</w:t>
      </w:r>
      <w:r w:rsidR="0082267C">
        <w:t>.2 Použití editoru</w:t>
      </w:r>
      <w:bookmarkEnd w:id="100"/>
    </w:p>
    <w:p w:rsidR="0082267C" w:rsidRDefault="0082267C" w:rsidP="0082267C">
      <w:pPr>
        <w:pStyle w:val="Content"/>
      </w:pPr>
      <w:r>
        <w:t>V následujících kapitolách si popíšeme, jakým způsobem přidáme editor do prostředí Microsoft Visual Studia 2010. Dále si na konkrétním příkladu předvedeme základní principy práce s editorem.</w:t>
      </w:r>
    </w:p>
    <w:p w:rsidR="0082267C" w:rsidRPr="0078411D" w:rsidRDefault="0082267C" w:rsidP="0082267C">
      <w:pPr>
        <w:pStyle w:val="Content"/>
      </w:pPr>
    </w:p>
    <w:p w:rsidR="0082267C" w:rsidRDefault="00670D0D" w:rsidP="0082267C">
      <w:pPr>
        <w:pStyle w:val="Heading3"/>
      </w:pPr>
      <w:bookmarkStart w:id="101" w:name="_Ref324174822"/>
      <w:bookmarkStart w:id="102" w:name="_Toc325285734"/>
      <w:r>
        <w:t>6</w:t>
      </w:r>
      <w:r w:rsidR="0082267C">
        <w:t>.2.1 Instalace a spuštění</w:t>
      </w:r>
      <w:bookmarkEnd w:id="101"/>
      <w:bookmarkEnd w:id="102"/>
    </w:p>
    <w:p w:rsidR="0082267C" w:rsidRDefault="0082267C" w:rsidP="0082267C">
      <w:pPr>
        <w:pStyle w:val="Content"/>
      </w:pPr>
      <w:r>
        <w:t xml:space="preserve">Po spuštění souboru </w:t>
      </w:r>
      <w:r w:rsidRPr="00D62013">
        <w:rPr>
          <w:rStyle w:val="DefinedStatement"/>
        </w:rPr>
        <w:t>MEF_Component_Architecture_Editor.vsix</w:t>
      </w:r>
      <w:r>
        <w:t xml:space="preserve"> z přílohy </w:t>
      </w:r>
      <w:r w:rsidRPr="00866166">
        <w:t>[C]</w:t>
      </w:r>
      <w:r>
        <w:t xml:space="preserve"> se zobrazí dialogové okno, které nás provede přidáním editoru do prostředí Visual Studia 2010, jež musí být na cílovém počítači nainstalované. Po provedení instalace spustíme Visual Studio a položkou v menu </w:t>
      </w:r>
      <w:r w:rsidRPr="00A721CA">
        <w:rPr>
          <w:rStyle w:val="DefinedStatement"/>
        </w:rPr>
        <w:t>View &gt; Other Windows &gt; MEF Component Architecture Editor</w:t>
      </w:r>
      <w:r>
        <w:t xml:space="preserve"> spustíme editor. Při jeho prvním spuštění je vytvořena složka pro rozšíření editoru:</w:t>
      </w:r>
    </w:p>
    <w:p w:rsidR="0082267C" w:rsidRDefault="0082267C" w:rsidP="0082267C">
      <w:pPr>
        <w:pStyle w:val="Content"/>
      </w:pPr>
    </w:p>
    <w:p w:rsidR="0082267C" w:rsidRDefault="0082267C" w:rsidP="0082267C">
      <w:pPr>
        <w:pStyle w:val="Content"/>
        <w:rPr>
          <w:i/>
          <w:iCs/>
        </w:rPr>
      </w:pPr>
      <w:r>
        <w:rPr>
          <w:i/>
          <w:iCs/>
        </w:rPr>
        <w:t>Dokumenty/Visual Studio 2010/MEF Component Architecture Editor/</w:t>
      </w:r>
    </w:p>
    <w:p w:rsidR="0082267C" w:rsidRDefault="0082267C" w:rsidP="0082267C">
      <w:pPr>
        <w:pStyle w:val="Content"/>
        <w:ind w:firstLine="0"/>
      </w:pPr>
    </w:p>
    <w:p w:rsidR="0082267C" w:rsidRPr="00DA30EC" w:rsidRDefault="0082267C" w:rsidP="0082267C">
      <w:pPr>
        <w:pStyle w:val="Content"/>
        <w:ind w:firstLine="0"/>
      </w:pPr>
      <w:r w:rsidRPr="00DA30EC">
        <w:t>Do složky je následně nahrána knihovna doporučených rozšíření, která umožní využít editor v projektech napsaných jazykem C#. Pokud nechceme, aby byla doporučená rozšíření v editoru dostupná, stačí tuto knihovnu smazat.</w:t>
      </w:r>
    </w:p>
    <w:p w:rsidR="0082267C" w:rsidRDefault="0082267C" w:rsidP="0082267C">
      <w:pPr>
        <w:pStyle w:val="Content"/>
      </w:pPr>
      <w:r>
        <w:t>Pro přidání uživatelských rozšíření zkopírujeme knihovnu, ve které jsou implementována, do výše uvedené složky. Rozšíření budou nahrána při příštím spuštení editoru. Seznam nahraných rozšíření, případně chyby objevené při jejich nahrávání jsou zobrazovány v logovaných  zprávách.</w:t>
      </w:r>
    </w:p>
    <w:p w:rsidR="0082267C" w:rsidRPr="00DA30EC" w:rsidRDefault="0082267C" w:rsidP="0082267C">
      <w:pPr>
        <w:pStyle w:val="Content"/>
      </w:pPr>
    </w:p>
    <w:p w:rsidR="0082267C" w:rsidRPr="00164B6A" w:rsidRDefault="00670D0D" w:rsidP="0082267C">
      <w:pPr>
        <w:pStyle w:val="Heading3"/>
      </w:pPr>
      <w:bookmarkStart w:id="103" w:name="_Ref324872658"/>
      <w:bookmarkStart w:id="104" w:name="_Toc325285735"/>
      <w:r>
        <w:t>6</w:t>
      </w:r>
      <w:r w:rsidR="0082267C">
        <w:t xml:space="preserve">.2.2 </w:t>
      </w:r>
      <w:r w:rsidR="005300C1">
        <w:t>Příklad p</w:t>
      </w:r>
      <w:r w:rsidR="0082267C">
        <w:t>oužití na konkrétním projektu</w:t>
      </w:r>
      <w:bookmarkEnd w:id="103"/>
      <w:bookmarkEnd w:id="104"/>
    </w:p>
    <w:p w:rsidR="0082267C" w:rsidRDefault="0082267C" w:rsidP="0082267C">
      <w:pPr>
        <w:pStyle w:val="Content"/>
      </w:pPr>
      <w:r>
        <w:t xml:space="preserve">Předpokládejme, že máme spuštěný editor a otevřené solution </w:t>
      </w:r>
      <w:r w:rsidRPr="00DA30EC">
        <w:rPr>
          <w:rStyle w:val="DefinedStatement"/>
        </w:rPr>
        <w:t>ExampleMEFEditor</w:t>
      </w:r>
      <w:r>
        <w:t xml:space="preserve"> z přílohy </w:t>
      </w:r>
      <w:r>
        <w:rPr>
          <w:lang w:val="en-CA"/>
        </w:rPr>
        <w:t>[E]</w:t>
      </w:r>
      <w:r>
        <w:t xml:space="preserve">. Struktura solution má reprezentovat situaci, kdy chceme  do assembly </w:t>
      </w:r>
      <w:r w:rsidRPr="00CF1461">
        <w:rPr>
          <w:rStyle w:val="SourceCodeNameChar"/>
        </w:rPr>
        <w:t>Main</w:t>
      </w:r>
      <w:r>
        <w:t xml:space="preserve"> nahrát komponenty z knihoven přítomných ve složce </w:t>
      </w:r>
      <w:r w:rsidRPr="00CF1461">
        <w:rPr>
          <w:rStyle w:val="DefinedStatement"/>
        </w:rPr>
        <w:t>Extensions</w:t>
      </w:r>
      <w:r>
        <w:t xml:space="preserve">. Tato složka obsahuje zkompilovanou assembly </w:t>
      </w:r>
      <w:r w:rsidRPr="00CF1461">
        <w:rPr>
          <w:rStyle w:val="SourceCodeNameChar"/>
        </w:rPr>
        <w:t>Example_extensions_DLL</w:t>
      </w:r>
      <w:r>
        <w:t xml:space="preserve">. Do kompozice chceme dále přidat komponentu </w:t>
      </w:r>
      <w:r w:rsidRPr="00CF1461">
        <w:rPr>
          <w:rStyle w:val="SourceCodeNameChar"/>
        </w:rPr>
        <w:t>SimpleLayout</w:t>
      </w:r>
      <w:r>
        <w:t xml:space="preserve"> z referencované assembly </w:t>
      </w:r>
      <w:r w:rsidRPr="00CF1461">
        <w:rPr>
          <w:rStyle w:val="SourceCodeNameChar"/>
        </w:rPr>
        <w:t>Example_extensions_referenced</w:t>
      </w:r>
      <w:r>
        <w:t xml:space="preserve">. Výsledek kompozice pak použijeme v metodě </w:t>
      </w:r>
      <w:r w:rsidRPr="00CF1461">
        <w:rPr>
          <w:rStyle w:val="SourceCodeNameChar"/>
        </w:rPr>
        <w:t>Program.Main</w:t>
      </w:r>
      <w:r>
        <w:t xml:space="preserve"> na poskytování html stránky, jejíž vzhled je definován komponentami. Použití editoru závisí na dostupných rozšíření, která jsou k dispozici. Tento návod počítá s tím, že jsou v editoru nahrána </w:t>
      </w:r>
      <w:r>
        <w:rPr>
          <w:rStyle w:val="DefinedStatement"/>
        </w:rPr>
        <w:t>doporučená</w:t>
      </w:r>
      <w:r w:rsidRPr="00195738">
        <w:rPr>
          <w:rStyle w:val="DefinedStatement"/>
        </w:rPr>
        <w:t xml:space="preserve"> rozšíření</w:t>
      </w:r>
      <w:r>
        <w:t>.</w:t>
      </w:r>
    </w:p>
    <w:p w:rsidR="0082267C" w:rsidRDefault="0082267C" w:rsidP="0082267C">
      <w:pPr>
        <w:pStyle w:val="Content"/>
      </w:pPr>
      <w:r>
        <w:t xml:space="preserve">Kompozici chceme provést v metodě </w:t>
      </w:r>
      <w:r w:rsidRPr="00CF1461">
        <w:rPr>
          <w:rStyle w:val="SourceCodeNameChar"/>
        </w:rPr>
        <w:t>Program.Compose</w:t>
      </w:r>
      <w:r>
        <w:t xml:space="preserve">, označme ji tedy atributem </w:t>
      </w:r>
      <w:r w:rsidRPr="00CF1461">
        <w:rPr>
          <w:rStyle w:val="SourceCodeNameChar"/>
        </w:rPr>
        <w:t>CompositionPoint</w:t>
      </w:r>
      <w:r>
        <w:t xml:space="preserve">. V seznamu pro výběr composition point se nám objeví právě přidaná metoda. Jejím zvolením se nám zobrazí informace o komponentě </w:t>
      </w:r>
      <w:r w:rsidRPr="00CF1461">
        <w:rPr>
          <w:rStyle w:val="SourceCodeNameChar"/>
        </w:rPr>
        <w:t>Program</w:t>
      </w:r>
      <w:r w:rsidR="00D01851">
        <w:t>, tak jak je uvedeno na následujícím obrázku:</w:t>
      </w:r>
    </w:p>
    <w:p w:rsidR="0082267C" w:rsidRDefault="0082267C" w:rsidP="0082267C">
      <w:pPr>
        <w:pStyle w:val="Content"/>
        <w:keepNext/>
        <w:ind w:firstLine="0"/>
      </w:pPr>
      <w:r>
        <w:object w:dxaOrig="7825" w:dyaOrig="3599">
          <v:shape id="_x0000_i1042" type="#_x0000_t75" style="width:391.25pt;height:179.95pt" o:ole="">
            <v:imagedata r:id="rId51" o:title=""/>
          </v:shape>
          <o:OLEObject Type="Embed" ProgID="Visio.Drawing.11" ShapeID="_x0000_i1042" DrawAspect="Content" ObjectID="_1399058396" r:id="rId52"/>
        </w:object>
      </w:r>
    </w:p>
    <w:p w:rsidR="0082267C" w:rsidRPr="00ED2211" w:rsidRDefault="0082267C" w:rsidP="0082267C">
      <w:pPr>
        <w:pStyle w:val="Caption"/>
        <w:ind w:firstLine="0"/>
      </w:pPr>
      <w:r w:rsidRPr="00ED2211">
        <w:t xml:space="preserve">Obrázek </w:t>
      </w:r>
      <w:r w:rsidR="00670D0D">
        <w:t>6</w:t>
      </w:r>
      <w:r>
        <w:t>.2</w:t>
      </w:r>
      <w:r>
        <w:noBreakHyphen/>
        <w:t xml:space="preserve">1 </w:t>
      </w:r>
      <w:r w:rsidRPr="00ED2211">
        <w:t>Takto vypadá prostředí Visual Studia po označení metody atributem CompositionPoint a jejím vybrání v editoru.</w:t>
      </w:r>
    </w:p>
    <w:p w:rsidR="0082267C" w:rsidRDefault="0082267C" w:rsidP="0082267C">
      <w:pPr>
        <w:pStyle w:val="Content"/>
      </w:pPr>
    </w:p>
    <w:p w:rsidR="0082267C" w:rsidRDefault="0082267C" w:rsidP="0082267C">
      <w:pPr>
        <w:pStyle w:val="Content"/>
      </w:pPr>
      <w:r>
        <w:t xml:space="preserve">V kontextové nabídce statických editací přidáme </w:t>
      </w:r>
      <w:r w:rsidRPr="00CF1461">
        <w:rPr>
          <w:rStyle w:val="SourceCodeNameChar"/>
        </w:rPr>
        <w:t>DirectoryCatalog</w:t>
      </w:r>
      <w:r>
        <w:t xml:space="preserve"> pro složku </w:t>
      </w:r>
      <w:r w:rsidRPr="00ED2211">
        <w:rPr>
          <w:rStyle w:val="DefinedStatement"/>
        </w:rPr>
        <w:t>Debug/Exte</w:t>
      </w:r>
      <w:r w:rsidRPr="00CF1461">
        <w:rPr>
          <w:rStyle w:val="DefinedStatement"/>
        </w:rPr>
        <w:t>nsions</w:t>
      </w:r>
      <w:r>
        <w:t xml:space="preserve">. Stejným způsobem pak vytvoříme </w:t>
      </w:r>
      <w:r w:rsidRPr="00CF1461">
        <w:rPr>
          <w:rStyle w:val="SourceCodeNameChar"/>
        </w:rPr>
        <w:t>TypeCatalog</w:t>
      </w:r>
      <w:r>
        <w:t xml:space="preserve"> a pomocí jeho specifické editace </w:t>
      </w:r>
      <w:r w:rsidRPr="00544F21">
        <w:rPr>
          <w:rStyle w:val="DefinedStatement"/>
        </w:rPr>
        <w:t>Add component type</w:t>
      </w:r>
      <w:r>
        <w:t xml:space="preserve"> přidáme </w:t>
      </w:r>
      <w:r w:rsidRPr="00CF1461">
        <w:rPr>
          <w:rStyle w:val="SourceCodeNameChar"/>
        </w:rPr>
        <w:t>SimpleLayout</w:t>
      </w:r>
      <w:r>
        <w:t xml:space="preserve"> komponentu. Pro kompozici však potřebujeme všechny katalogy přesunout do jediného katalogu. K tomuto účelu slouží </w:t>
      </w:r>
      <w:r w:rsidRPr="00CF1461">
        <w:rPr>
          <w:rStyle w:val="SourceCodeNameChar"/>
        </w:rPr>
        <w:t>AggregateCatalog</w:t>
      </w:r>
      <w:r>
        <w:t xml:space="preserve">. Opět ho vytvoříme z menu statických editací a myší přesuneme </w:t>
      </w:r>
      <w:r w:rsidRPr="00CF1461">
        <w:rPr>
          <w:rStyle w:val="SourceCodeNameChar"/>
        </w:rPr>
        <w:t>TypeCatalog</w:t>
      </w:r>
      <w:r>
        <w:t xml:space="preserve"> a </w:t>
      </w:r>
      <w:r w:rsidRPr="00CF1461">
        <w:rPr>
          <w:rStyle w:val="SourceCodeNameChar"/>
        </w:rPr>
        <w:t>DirectoryCatlog</w:t>
      </w:r>
      <w:r>
        <w:t xml:space="preserve"> do vytvořeného katalogu.</w:t>
      </w:r>
      <w:r w:rsidR="00BD4522">
        <w:t xml:space="preserve"> Přesunování </w:t>
      </w:r>
      <w:r w:rsidR="00BD4522" w:rsidRPr="00BD4522">
        <w:rPr>
          <w:rStyle w:val="SourceCodeNameChar"/>
        </w:rPr>
        <w:t>DirectoryCatalog</w:t>
      </w:r>
      <w:r w:rsidR="00BD4522">
        <w:t xml:space="preserve"> je znázorněno zde:</w:t>
      </w:r>
    </w:p>
    <w:p w:rsidR="0082267C" w:rsidRDefault="0082267C" w:rsidP="0082267C">
      <w:pPr>
        <w:pStyle w:val="Content"/>
      </w:pPr>
      <w:r>
        <w:rPr>
          <w:noProof/>
        </w:rPr>
        <w:drawing>
          <wp:anchor distT="0" distB="0" distL="114300" distR="114300" simplePos="0" relativeHeight="251691008" behindDoc="0" locked="0" layoutInCell="1" allowOverlap="1" wp14:anchorId="3502AD38" wp14:editId="42BC09C5">
            <wp:simplePos x="0" y="0"/>
            <wp:positionH relativeFrom="column">
              <wp:posOffset>-31115</wp:posOffset>
            </wp:positionH>
            <wp:positionV relativeFrom="paragraph">
              <wp:posOffset>175895</wp:posOffset>
            </wp:positionV>
            <wp:extent cx="5210175" cy="250190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0175" cy="250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67C" w:rsidRDefault="0082267C" w:rsidP="0082267C">
      <w:pPr>
        <w:pStyle w:val="Content"/>
      </w:pPr>
      <w:r>
        <w:rPr>
          <w:noProof/>
        </w:rPr>
        <mc:AlternateContent>
          <mc:Choice Requires="wps">
            <w:drawing>
              <wp:anchor distT="0" distB="0" distL="114300" distR="114300" simplePos="0" relativeHeight="251692032" behindDoc="0" locked="0" layoutInCell="1" allowOverlap="1" wp14:anchorId="42CFAEE5" wp14:editId="34756959">
                <wp:simplePos x="0" y="0"/>
                <wp:positionH relativeFrom="column">
                  <wp:posOffset>-34290</wp:posOffset>
                </wp:positionH>
                <wp:positionV relativeFrom="paragraph">
                  <wp:posOffset>2562860</wp:posOffset>
                </wp:positionV>
                <wp:extent cx="5210175" cy="207010"/>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5210175" cy="207010"/>
                        </a:xfrm>
                        <a:prstGeom prst="rect">
                          <a:avLst/>
                        </a:prstGeom>
                        <a:solidFill>
                          <a:prstClr val="white"/>
                        </a:solidFill>
                        <a:ln>
                          <a:noFill/>
                        </a:ln>
                        <a:effectLst/>
                      </wps:spPr>
                      <wps:txbx>
                        <w:txbxContent>
                          <w:p w:rsidR="006B655B" w:rsidRPr="00164FF1" w:rsidRDefault="006B655B" w:rsidP="00670D0D">
                            <w:pPr>
                              <w:pStyle w:val="Caption"/>
                              <w:ind w:firstLine="0"/>
                              <w:rPr>
                                <w:noProof/>
                                <w:sz w:val="24"/>
                              </w:rPr>
                            </w:pPr>
                            <w:r>
                              <w:t>Obrázek 6.2</w:t>
                            </w:r>
                            <w:r>
                              <w:noBreakHyphen/>
                              <w:t xml:space="preserve">2  </w:t>
                            </w:r>
                            <w:r w:rsidRPr="00654CAF">
                              <w:t>Postup přesunování katalog</w:t>
                            </w:r>
                            <w:r>
                              <w:t>u</w:t>
                            </w:r>
                            <w:r w:rsidRPr="00654CAF">
                              <w:t xml:space="preserve"> s komponentami do AggregateCatalog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0" type="#_x0000_t202" style="position:absolute;left:0;text-align:left;margin-left:-2.7pt;margin-top:201.8pt;width:410.25pt;height:16.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" stroked="f">
                <v:textbox inset="0,0,0,0">
                  <w:txbxContent>
                    <w:p w:rsidR="006B655B" w:rsidRPr="00164FF1" w:rsidRDefault="006B655B" w:rsidP="00670D0D">
                      <w:pPr>
                        <w:pStyle w:val="Caption"/>
                        <w:ind w:firstLine="0"/>
                        <w:rPr>
                          <w:noProof/>
                          <w:sz w:val="24"/>
                        </w:rPr>
                      </w:pPr>
                      <w:r>
                        <w:t>Obrázek 6.2</w:t>
                      </w:r>
                      <w:r>
                        <w:noBreakHyphen/>
                        <w:t xml:space="preserve">2  </w:t>
                      </w:r>
                      <w:r w:rsidRPr="00654CAF">
                        <w:t>Postup přesunování katalog</w:t>
                      </w:r>
                      <w:r>
                        <w:t>u</w:t>
                      </w:r>
                      <w:r w:rsidRPr="00654CAF">
                        <w:t xml:space="preserve"> s komponentami do AggregateCatalog</w:t>
                      </w:r>
                    </w:p>
                  </w:txbxContent>
                </v:textbox>
              </v:shape>
            </w:pict>
          </mc:Fallback>
        </mc:AlternateContent>
      </w:r>
    </w:p>
    <w:p w:rsidR="0082267C" w:rsidRDefault="0082267C" w:rsidP="0082267C">
      <w:pPr>
        <w:pStyle w:val="Content"/>
      </w:pPr>
    </w:p>
    <w:p w:rsidR="0082267C" w:rsidRDefault="0082267C" w:rsidP="0082267C">
      <w:pPr>
        <w:pStyle w:val="Content"/>
      </w:pPr>
      <w:r>
        <w:t xml:space="preserve">Abychom dokončili kompozici, vytvoříme </w:t>
      </w:r>
      <w:r w:rsidRPr="00CF1461">
        <w:rPr>
          <w:rStyle w:val="SourceCodeNameChar"/>
        </w:rPr>
        <w:t>CompositionContainer</w:t>
      </w:r>
      <w:r>
        <w:t xml:space="preserve">, který najdeme v nabídce statických editací. Přesuneme do něj </w:t>
      </w:r>
      <w:r w:rsidRPr="00CF1461">
        <w:rPr>
          <w:rStyle w:val="SourceCodeNameChar"/>
        </w:rPr>
        <w:t>AggregateCatalog</w:t>
      </w:r>
      <w:r>
        <w:t xml:space="preserve"> a následně komponentu </w:t>
      </w:r>
      <w:r w:rsidRPr="00CF1461">
        <w:rPr>
          <w:rStyle w:val="SourceCodeNameChar"/>
        </w:rPr>
        <w:t>Program</w:t>
      </w:r>
      <w:r>
        <w:t xml:space="preserve">, která bude přidána voláním </w:t>
      </w:r>
      <w:r w:rsidRPr="00CF1461">
        <w:rPr>
          <w:rStyle w:val="SourceCodeNameChar"/>
        </w:rPr>
        <w:t>ComposeParts</w:t>
      </w:r>
      <w:r>
        <w:t xml:space="preserve"> na </w:t>
      </w:r>
      <w:r w:rsidRPr="00CF1461">
        <w:rPr>
          <w:rStyle w:val="SourceCodeNameChar"/>
        </w:rPr>
        <w:t>CompositionContainer</w:t>
      </w:r>
      <w:r>
        <w:t xml:space="preserve"> a způsobí tak kompozici. Do </w:t>
      </w:r>
      <w:r w:rsidRPr="00CF1461">
        <w:rPr>
          <w:rStyle w:val="SourceCodeNameChar"/>
        </w:rPr>
        <w:t>CompositionContainer</w:t>
      </w:r>
      <w:r>
        <w:t xml:space="preserve"> ještě přidáme komponentu </w:t>
      </w:r>
      <w:r w:rsidRPr="00CF1461">
        <w:rPr>
          <w:rStyle w:val="SourceCodeNameChar"/>
        </w:rPr>
        <w:t>ConsoleLogger</w:t>
      </w:r>
      <w:r>
        <w:t xml:space="preserve"> vytvořenou pomocí statické editace </w:t>
      </w:r>
      <w:r w:rsidRPr="00CF1461">
        <w:rPr>
          <w:rStyle w:val="DefinedStatement"/>
        </w:rPr>
        <w:t>Add Component</w:t>
      </w:r>
      <w:r>
        <w:t xml:space="preserve">. Tím dostaneme požadované schéma kompozice. Ze spojnic znázorněných editorem vidíme, kterými exporty jsou jednotlivé importy naplněny. </w:t>
      </w:r>
    </w:p>
    <w:p w:rsidR="0082267C" w:rsidRDefault="0082267C" w:rsidP="0082267C">
      <w:pPr>
        <w:pStyle w:val="Content"/>
        <w:keepNext/>
        <w:ind w:firstLine="0"/>
      </w:pPr>
      <w:r>
        <w:object w:dxaOrig="8632" w:dyaOrig="4093">
          <v:shape id="_x0000_i1043" type="#_x0000_t75" style="width:410.9pt;height:194.85pt" o:ole="">
            <v:imagedata r:id="rId54" o:title=""/>
          </v:shape>
          <o:OLEObject Type="Embed" ProgID="Visio.Drawing.11" ShapeID="_x0000_i1043" DrawAspect="Content" ObjectID="_1399058397" r:id="rId55"/>
        </w:object>
      </w:r>
    </w:p>
    <w:p w:rsidR="0082267C" w:rsidRDefault="0082267C" w:rsidP="0082267C">
      <w:pPr>
        <w:pStyle w:val="Caption"/>
        <w:jc w:val="left"/>
      </w:pPr>
    </w:p>
    <w:p w:rsidR="0082267C" w:rsidRDefault="0082267C" w:rsidP="0082267C">
      <w:pPr>
        <w:pStyle w:val="Caption"/>
        <w:ind w:firstLine="0"/>
      </w:pPr>
      <w:r>
        <w:t xml:space="preserve">Obrázek </w:t>
      </w:r>
      <w:r w:rsidR="00670D0D">
        <w:t>6</w:t>
      </w:r>
      <w:r>
        <w:t>.2</w:t>
      </w:r>
      <w:r>
        <w:noBreakHyphen/>
        <w:t xml:space="preserve">3  </w:t>
      </w:r>
      <w:r w:rsidRPr="0055154C">
        <w:t>Konečná podoba schématu kompozice vytvořená v rámci ukázkového příkladu. Z</w:t>
      </w:r>
      <w:r>
        <w:t>drojový kód v metodě Compose byl vygenerován</w:t>
      </w:r>
      <w:r w:rsidRPr="0055154C">
        <w:t xml:space="preserve"> editorem</w:t>
      </w:r>
      <w:r>
        <w:t xml:space="preserve"> na základě prováděných editací</w:t>
      </w:r>
      <w:r w:rsidRPr="0055154C">
        <w:t>.</w:t>
      </w:r>
    </w:p>
    <w:p w:rsidR="0082267C" w:rsidRDefault="0082267C" w:rsidP="0082267C">
      <w:pPr>
        <w:pStyle w:val="Content"/>
      </w:pPr>
    </w:p>
    <w:p w:rsidR="0082267C" w:rsidRDefault="00ED1E6A" w:rsidP="0082267C">
      <w:pPr>
        <w:pStyle w:val="Content"/>
      </w:pPr>
      <w:r>
        <w:rPr>
          <w:noProof/>
        </w:rPr>
        <w:drawing>
          <wp:anchor distT="0" distB="0" distL="114300" distR="114300" simplePos="0" relativeHeight="251693056" behindDoc="0" locked="0" layoutInCell="1" allowOverlap="1" wp14:anchorId="578237D2" wp14:editId="39A447F5">
            <wp:simplePos x="0" y="0"/>
            <wp:positionH relativeFrom="column">
              <wp:posOffset>-13335</wp:posOffset>
            </wp:positionH>
            <wp:positionV relativeFrom="paragraph">
              <wp:posOffset>915035</wp:posOffset>
            </wp:positionV>
            <wp:extent cx="5217160" cy="2760345"/>
            <wp:effectExtent l="0" t="0" r="2540" b="190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7160"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67C">
        <w:t>Spuštěním aplikace získáme http server, poskytující stránku vygenerovanou komponentami dostupnými při kompozici</w:t>
      </w:r>
      <w:r w:rsidR="00922317">
        <w:t xml:space="preserve"> znázorněné na obrázku 6.2-3</w:t>
      </w:r>
      <w:r w:rsidR="0082267C">
        <w:t xml:space="preserve">. Definovali jsme tedy kompozici ukázkové aplikace. Pomocí </w:t>
      </w:r>
      <w:r w:rsidR="0082267C">
        <w:rPr>
          <w:rStyle w:val="DefinedStatement"/>
        </w:rPr>
        <w:t>doporučených</w:t>
      </w:r>
      <w:r w:rsidR="0082267C" w:rsidRPr="00CF1461">
        <w:rPr>
          <w:rStyle w:val="DefinedStatement"/>
        </w:rPr>
        <w:t xml:space="preserve"> rozšíření</w:t>
      </w:r>
      <w:r w:rsidR="0082267C">
        <w:t xml:space="preserve"> můžeme navíc detekovat některé chyby, které mohou při kompozici vznikout. </w:t>
      </w:r>
      <w:r>
        <w:t>Jejich zobrazení je znázorněno zde:</w:t>
      </w:r>
    </w:p>
    <w:p w:rsidR="0082267C" w:rsidRDefault="00ED1E6A" w:rsidP="0082267C">
      <w:pPr>
        <w:pStyle w:val="Content"/>
      </w:pPr>
      <w:r>
        <w:rPr>
          <w:noProof/>
        </w:rPr>
        <mc:AlternateContent>
          <mc:Choice Requires="wps">
            <w:drawing>
              <wp:anchor distT="0" distB="0" distL="114300" distR="114300" simplePos="0" relativeHeight="251694080" behindDoc="0" locked="0" layoutInCell="1" allowOverlap="1" wp14:anchorId="667E146B" wp14:editId="0DE22E35">
                <wp:simplePos x="0" y="0"/>
                <wp:positionH relativeFrom="column">
                  <wp:posOffset>-13335</wp:posOffset>
                </wp:positionH>
                <wp:positionV relativeFrom="paragraph">
                  <wp:posOffset>2811619</wp:posOffset>
                </wp:positionV>
                <wp:extent cx="5217160" cy="635"/>
                <wp:effectExtent l="0" t="0" r="2540" b="3810"/>
                <wp:wrapNone/>
                <wp:docPr id="15" name="Text Box 15"/>
                <wp:cNvGraphicFramePr/>
                <a:graphic xmlns:a="http://schemas.openxmlformats.org/drawingml/2006/main">
                  <a:graphicData uri="http://schemas.microsoft.com/office/word/2010/wordprocessingShape">
                    <wps:wsp>
                      <wps:cNvSpPr txBox="1"/>
                      <wps:spPr>
                        <a:xfrm>
                          <a:off x="0" y="0"/>
                          <a:ext cx="5217160" cy="635"/>
                        </a:xfrm>
                        <a:prstGeom prst="rect">
                          <a:avLst/>
                        </a:prstGeom>
                        <a:solidFill>
                          <a:prstClr val="white"/>
                        </a:solidFill>
                        <a:ln>
                          <a:noFill/>
                        </a:ln>
                        <a:effectLst/>
                      </wps:spPr>
                      <wps:txbx>
                        <w:txbxContent>
                          <w:p w:rsidR="006B655B" w:rsidRPr="004F0F35" w:rsidRDefault="006B655B" w:rsidP="0082267C">
                            <w:pPr>
                              <w:pStyle w:val="Caption"/>
                              <w:ind w:firstLine="0"/>
                              <w:rPr>
                                <w:noProof/>
                                <w:sz w:val="24"/>
                              </w:rPr>
                            </w:pPr>
                            <w:r>
                              <w:t>Obrázek 6.2</w:t>
                            </w:r>
                            <w:r>
                              <w:noBreakHyphen/>
                              <w:t xml:space="preserve">4 </w:t>
                            </w:r>
                            <w:r w:rsidRPr="00CD242D">
                              <w:t>Ukázka způsob</w:t>
                            </w:r>
                            <w:r>
                              <w:t>u</w:t>
                            </w:r>
                            <w:r w:rsidRPr="00CD242D">
                              <w:t xml:space="preserve"> hlášen</w:t>
                            </w:r>
                            <w:r>
                              <w:t>í</w:t>
                            </w:r>
                            <w:r w:rsidRPr="00CD242D">
                              <w:t xml:space="preserve"> chyb odhalen</w:t>
                            </w:r>
                            <w:r>
                              <w:t>ých</w:t>
                            </w:r>
                            <w:r w:rsidRPr="00CD242D">
                              <w:t xml:space="preserve"> v kompozici. Zde například třída WrongLayout nesplňuje rozhraní ILayout slibované kontraktem.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15" o:spid="_x0000_s1031" type="#_x0000_t202" style="position:absolute;left:0;text-align:left;margin-left:-1.05pt;margin-top:221.4pt;width:410.8pt;height:.0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" stroked="f">
                <v:textbox style="mso-fit-shape-to-text:t" inset="0,0,0,0">
                  <w:txbxContent>
                    <w:p w:rsidR="006B655B" w:rsidRPr="004F0F35" w:rsidRDefault="006B655B" w:rsidP="0082267C">
                      <w:pPr>
                        <w:pStyle w:val="Caption"/>
                        <w:ind w:firstLine="0"/>
                        <w:rPr>
                          <w:noProof/>
                          <w:sz w:val="24"/>
                        </w:rPr>
                      </w:pPr>
                      <w:r>
                        <w:t>Obrázek 6.2</w:t>
                      </w:r>
                      <w:r>
                        <w:noBreakHyphen/>
                        <w:t xml:space="preserve">4 </w:t>
                      </w:r>
                      <w:r w:rsidRPr="00CD242D">
                        <w:t>Ukázka způsob</w:t>
                      </w:r>
                      <w:r>
                        <w:t>u</w:t>
                      </w:r>
                      <w:r w:rsidRPr="00CD242D">
                        <w:t xml:space="preserve"> hlášen</w:t>
                      </w:r>
                      <w:r>
                        <w:t>í</w:t>
                      </w:r>
                      <w:r w:rsidRPr="00CD242D">
                        <w:t xml:space="preserve"> chyb odhalen</w:t>
                      </w:r>
                      <w:r>
                        <w:t>ých</w:t>
                      </w:r>
                      <w:r w:rsidRPr="00CD242D">
                        <w:t xml:space="preserve"> v kompozici. Zde například třída WrongLayout nesplňuje rozhraní ILayout slibované kontraktem.</w:t>
                      </w:r>
                    </w:p>
                  </w:txbxContent>
                </v:textbox>
              </v:shape>
            </w:pict>
          </mc:Fallback>
        </mc:AlternateContent>
      </w:r>
    </w:p>
    <w:p w:rsidR="0082267C" w:rsidRDefault="0082267C" w:rsidP="0082267C">
      <w:pPr>
        <w:pStyle w:val="Content"/>
      </w:pPr>
    </w:p>
    <w:p w:rsidR="0082267C" w:rsidRPr="00E51821" w:rsidRDefault="0082267C" w:rsidP="0082267C">
      <w:pPr>
        <w:pStyle w:val="Content"/>
      </w:pPr>
      <w:r>
        <w:t xml:space="preserve">Použití editoru nemusí však vycházet pouze z nabízených editací. Editor reaguje i na změny zdrojového kódu, provedené přímo uživatelem. Stejně tak je schéma kompozice překresleno například při změně ve složce sledované </w:t>
      </w:r>
      <w:r w:rsidRPr="00731EB6">
        <w:rPr>
          <w:rStyle w:val="SourceCodeNameChar"/>
        </w:rPr>
        <w:t>DirectoryCatalogem</w:t>
      </w:r>
      <w:r>
        <w:t>. Díky tomu může sloužit pro kontrolu aktuálního schématu kompozice na základě úprav zdrojového kódu prováděných uživatelem.</w:t>
      </w:r>
    </w:p>
    <w:p w:rsidR="0082267C" w:rsidRDefault="0082267C" w:rsidP="0082267C">
      <w:pPr>
        <w:pStyle w:val="Content"/>
        <w:rPr>
          <w:rStyle w:val="DefinedStatement"/>
          <w:i w:val="0"/>
        </w:rPr>
      </w:pPr>
      <w:r>
        <w:t xml:space="preserve">Pokud dojde k neočekávaným úpravám zdrojového kódu editorem, je možné jednotlivé editace vrátit pomocí standardního příkazu </w:t>
      </w:r>
      <w:r w:rsidRPr="00731EB6">
        <w:rPr>
          <w:rStyle w:val="DefinedStatement"/>
        </w:rPr>
        <w:t>Undo</w:t>
      </w:r>
      <w:r>
        <w:t xml:space="preserve"> v prostředí Visual Studia. Editace jsou v </w:t>
      </w:r>
      <w:r w:rsidRPr="00731EB6">
        <w:rPr>
          <w:rStyle w:val="DefinedStatement"/>
        </w:rPr>
        <w:t>Undo seznamu</w:t>
      </w:r>
      <w:r>
        <w:t xml:space="preserve"> označené jako </w:t>
      </w:r>
      <w:r w:rsidRPr="00956857">
        <w:rPr>
          <w:rStyle w:val="DefinedStatement"/>
        </w:rPr>
        <w:t>MEF Component Architecture Editor change</w:t>
      </w:r>
      <w:r w:rsidRPr="00956857">
        <w:rPr>
          <w:rStyle w:val="DefinedStatement"/>
          <w:i w:val="0"/>
        </w:rPr>
        <w:t>.</w:t>
      </w:r>
      <w:r>
        <w:rPr>
          <w:rStyle w:val="DefinedStatement"/>
          <w:i w:val="0"/>
        </w:rPr>
        <w:t xml:space="preserve"> </w:t>
      </w:r>
    </w:p>
    <w:p w:rsidR="0082267C" w:rsidRDefault="0082267C" w:rsidP="004913C0">
      <w:pPr>
        <w:pStyle w:val="Content"/>
      </w:pPr>
    </w:p>
    <w:p w:rsidR="000E27A9" w:rsidRPr="000E27A9" w:rsidRDefault="003328D1" w:rsidP="00505D67">
      <w:pPr>
        <w:pStyle w:val="Heading1"/>
      </w:pPr>
      <w:bookmarkStart w:id="105" w:name="_Toc325285736"/>
      <w:r>
        <w:lastRenderedPageBreak/>
        <w:t>7</w:t>
      </w:r>
      <w:r w:rsidR="000E27A9">
        <w:t xml:space="preserve"> </w:t>
      </w:r>
      <w:r w:rsidR="00CC4F7E">
        <w:t>Seznam použitých zdrojů</w:t>
      </w:r>
      <w:bookmarkEnd w:id="105"/>
    </w:p>
    <w:p w:rsidR="000E27A9" w:rsidRPr="00DB69E8" w:rsidRDefault="000E27A9" w:rsidP="00DB69E8">
      <w:pPr>
        <w:pStyle w:val="Content"/>
      </w:pPr>
    </w:p>
    <w:p w:rsidR="00DB69E8" w:rsidRPr="00DB69E8" w:rsidRDefault="00DB69E8" w:rsidP="00DB69E8">
      <w:pPr>
        <w:pStyle w:val="Content"/>
        <w:ind w:left="-567" w:firstLine="0"/>
      </w:pPr>
      <w:r w:rsidRPr="00DB69E8">
        <w:t>[1]</w:t>
      </w:r>
      <w:r w:rsidRPr="00DB69E8">
        <w:tab/>
        <w:t>Rozšiřitelnost aplikací pomocí MAF, MSDN, webová adresa:</w:t>
      </w:r>
    </w:p>
    <w:p w:rsidR="00DB69E8" w:rsidRPr="00DB69E8" w:rsidRDefault="00DB69E8" w:rsidP="00DB69E8">
      <w:pPr>
        <w:pStyle w:val="Content"/>
        <w:ind w:firstLine="0"/>
      </w:pPr>
      <w:r w:rsidRPr="00DB69E8">
        <w:t>http://msdn.microsoft.com/en-us/library/bb384200.aspx</w:t>
      </w:r>
    </w:p>
    <w:p w:rsidR="00DB69E8" w:rsidRDefault="00DB69E8" w:rsidP="00DB69E8">
      <w:pPr>
        <w:pStyle w:val="Content"/>
        <w:ind w:left="-567" w:firstLine="0"/>
      </w:pPr>
      <w:r w:rsidRPr="00DB69E8">
        <w:t>[2]</w:t>
      </w:r>
      <w:r w:rsidRPr="00DB69E8">
        <w:tab/>
        <w:t xml:space="preserve">Úvod do technologie MEF, MSDN, webová adresa: </w:t>
      </w:r>
    </w:p>
    <w:p w:rsidR="00DB69E8" w:rsidRPr="00DB69E8" w:rsidRDefault="00DB69E8" w:rsidP="00DB69E8">
      <w:pPr>
        <w:pStyle w:val="Content"/>
        <w:ind w:left="-567" w:firstLine="567"/>
      </w:pPr>
      <w:r w:rsidRPr="00DB69E8">
        <w:t>http://msdn.microsoft.com/en-us/library/dd460648.aspx</w:t>
      </w:r>
    </w:p>
    <w:p w:rsidR="00DB69E8" w:rsidRPr="00DB69E8" w:rsidRDefault="00DB69E8" w:rsidP="00DB69E8">
      <w:pPr>
        <w:pStyle w:val="Content"/>
        <w:ind w:hanging="567"/>
      </w:pPr>
      <w:r w:rsidRPr="00DB69E8">
        <w:t>[3]</w:t>
      </w:r>
      <w:r w:rsidRPr="00DB69E8">
        <w:tab/>
        <w:t>Co je to CIL/MSIL, Wikipedia, webová adresa: http://en.wikipedia.org/wiki/Common_Intermediate_Language</w:t>
      </w:r>
    </w:p>
    <w:p w:rsidR="00DB69E8" w:rsidRPr="00DB69E8" w:rsidRDefault="00DB69E8" w:rsidP="00DB69E8">
      <w:pPr>
        <w:pStyle w:val="Content"/>
        <w:ind w:hanging="567"/>
      </w:pPr>
      <w:r w:rsidRPr="00DB69E8">
        <w:t>[4]</w:t>
      </w:r>
      <w:r w:rsidRPr="00DB69E8">
        <w:tab/>
        <w:t>Nástroj Mefx pro ladění kompozice, MSDN, webová adresa: http://msdn.microsoft.com/en-us/library/ff576068.aspx</w:t>
      </w:r>
    </w:p>
    <w:p w:rsidR="00DB69E8" w:rsidRPr="00DB69E8" w:rsidRDefault="00DB69E8" w:rsidP="00DB69E8">
      <w:pPr>
        <w:pStyle w:val="Content"/>
        <w:ind w:left="3" w:hanging="570"/>
      </w:pPr>
      <w:r w:rsidRPr="00DB69E8">
        <w:t>[5]</w:t>
      </w:r>
      <w:r w:rsidRPr="00DB69E8">
        <w:tab/>
        <w:t>Stránka projektu Visual MEFX, webová prezentace: http://xamlcoder.com/blog/2010/04/10/updated-visual-mefx/</w:t>
      </w:r>
    </w:p>
    <w:p w:rsidR="00DB69E8" w:rsidRPr="00DB69E8" w:rsidRDefault="00DB69E8" w:rsidP="00DB69E8">
      <w:pPr>
        <w:pStyle w:val="Content"/>
        <w:ind w:left="3" w:hanging="570"/>
      </w:pPr>
      <w:r w:rsidRPr="00DB69E8">
        <w:t>[6]</w:t>
      </w:r>
      <w:r w:rsidRPr="00DB69E8">
        <w:tab/>
        <w:t>Stránka projektu MEF Visualizer Tool, Codeplex, webová prezentace: http://mefvisualizer.codeplex.com/</w:t>
      </w:r>
    </w:p>
    <w:p w:rsidR="00DB69E8" w:rsidRPr="00DB69E8" w:rsidRDefault="00DB69E8" w:rsidP="00DB69E8">
      <w:pPr>
        <w:pStyle w:val="Content"/>
        <w:ind w:left="3" w:hanging="570"/>
      </w:pPr>
      <w:r w:rsidRPr="00DB69E8">
        <w:t>[7]</w:t>
      </w:r>
      <w:r w:rsidRPr="00DB69E8">
        <w:tab/>
        <w:t>Popis atribtů využívaných v MEF, MSDN, webová adresa : http://msdn.microsoft.com/en-us/library/ee155691.aspx</w:t>
      </w:r>
    </w:p>
    <w:p w:rsidR="00DB69E8" w:rsidRPr="00DB69E8" w:rsidRDefault="00DB69E8" w:rsidP="00DB69E8">
      <w:pPr>
        <w:pStyle w:val="Content"/>
        <w:ind w:left="3" w:hanging="570"/>
      </w:pPr>
      <w:r w:rsidRPr="00DB69E8">
        <w:t>[8]</w:t>
      </w:r>
      <w:r w:rsidRPr="00DB69E8">
        <w:tab/>
        <w:t>Tabulka pro převod operátoru na název funkce, MSDN, webová adresa: http://msdn.microsoft.com/en-us/library/ms229032.aspx</w:t>
      </w:r>
    </w:p>
    <w:p w:rsidR="00DB69E8" w:rsidRPr="00DB69E8" w:rsidRDefault="00DB69E8" w:rsidP="00DB69E8">
      <w:pPr>
        <w:pStyle w:val="Content"/>
        <w:ind w:left="3" w:hanging="570"/>
      </w:pPr>
      <w:r w:rsidRPr="00DB69E8">
        <w:t>[9]</w:t>
      </w:r>
      <w:r w:rsidRPr="00DB69E8">
        <w:tab/>
        <w:t>Teorie o neřešitelnosti halting problem, Wikipedia , webová adresa : http://en.wikipedia.org/wiki/Halting_problem</w:t>
      </w:r>
    </w:p>
    <w:p w:rsidR="00DB69E8" w:rsidRPr="00DB69E8" w:rsidRDefault="00DB69E8" w:rsidP="00DB69E8">
      <w:pPr>
        <w:pStyle w:val="Content"/>
        <w:ind w:left="3" w:hanging="570"/>
      </w:pPr>
      <w:r w:rsidRPr="00DB69E8">
        <w:t>[10]</w:t>
      </w:r>
      <w:r w:rsidRPr="00DB69E8">
        <w:tab/>
        <w:t>Tvorba pluginu pomocí VsPackage, MSDN, webová adresa : http://msdn.microsoft.com/en-us/library/cc138589.aspx</w:t>
      </w:r>
    </w:p>
    <w:p w:rsidR="00DB69E8" w:rsidRDefault="00DB69E8" w:rsidP="00DB69E8">
      <w:pPr>
        <w:pStyle w:val="Content"/>
        <w:ind w:left="-567" w:firstLine="0"/>
      </w:pPr>
      <w:r w:rsidRPr="00DB69E8">
        <w:t>[11]</w:t>
      </w:r>
      <w:r w:rsidRPr="00DB69E8">
        <w:tab/>
        <w:t xml:space="preserve">Rozhraní EnvDTE.DTE, MSDN, webová adresa :    </w:t>
      </w:r>
    </w:p>
    <w:p w:rsidR="00DB69E8" w:rsidRPr="00DB69E8" w:rsidRDefault="00DB69E8" w:rsidP="00DB69E8">
      <w:pPr>
        <w:pStyle w:val="Content"/>
        <w:ind w:left="-567" w:firstLine="567"/>
      </w:pPr>
      <w:r w:rsidRPr="00DB69E8">
        <w:t xml:space="preserve">http://msdn.microsoft.com/en-us/library/envdte.dte.aspx </w:t>
      </w:r>
    </w:p>
    <w:p w:rsidR="00DB69E8" w:rsidRPr="00DB69E8" w:rsidRDefault="00DB69E8" w:rsidP="00DB69E8">
      <w:pPr>
        <w:pStyle w:val="Content"/>
        <w:ind w:left="-567" w:firstLine="0"/>
      </w:pPr>
      <w:r w:rsidRPr="00DB69E8">
        <w:t>[12]</w:t>
      </w:r>
      <w:r w:rsidRPr="00DB69E8">
        <w:tab/>
        <w:t>Použítí Code Model, MSDN, webová adresa :</w:t>
      </w:r>
    </w:p>
    <w:p w:rsidR="00DB69E8" w:rsidRPr="00DB69E8" w:rsidRDefault="00DB69E8" w:rsidP="00DB69E8">
      <w:pPr>
        <w:pStyle w:val="Content"/>
        <w:ind w:firstLine="0"/>
      </w:pPr>
      <w:r w:rsidRPr="00DB69E8">
        <w:t>http://msdn.microsoft.com/en-us/library/ms228763.aspx</w:t>
      </w:r>
    </w:p>
    <w:p w:rsidR="00DB69E8" w:rsidRPr="00DB69E8" w:rsidRDefault="00DB69E8" w:rsidP="00DB69E8">
      <w:pPr>
        <w:pStyle w:val="Content"/>
        <w:ind w:left="-567" w:firstLine="0"/>
      </w:pPr>
      <w:r w:rsidRPr="00DB69E8">
        <w:t>[13]</w:t>
      </w:r>
      <w:r w:rsidRPr="00DB69E8">
        <w:tab/>
        <w:t>Popis knihovny Mono.Cecil, oficiální stránka projektu Mono, webová adresa:</w:t>
      </w:r>
    </w:p>
    <w:p w:rsidR="00DB69E8" w:rsidRPr="00DB69E8" w:rsidRDefault="00DB69E8" w:rsidP="00DB69E8">
      <w:pPr>
        <w:pStyle w:val="Content"/>
        <w:ind w:firstLine="0"/>
      </w:pPr>
      <w:r w:rsidRPr="00DB69E8">
        <w:t>http://www.mono-project.com/Cecil</w:t>
      </w:r>
    </w:p>
    <w:p w:rsidR="00DB69E8" w:rsidRPr="00DB69E8" w:rsidRDefault="00DB69E8" w:rsidP="00DB69E8">
      <w:pPr>
        <w:pStyle w:val="Content"/>
        <w:ind w:left="-567" w:firstLine="0"/>
      </w:pPr>
      <w:r w:rsidRPr="00DB69E8">
        <w:t>[14]</w:t>
      </w:r>
      <w:r w:rsidRPr="00DB69E8">
        <w:tab/>
        <w:t>Pojem garbage collector, Wikipedia , webová adresa:</w:t>
      </w:r>
    </w:p>
    <w:p w:rsidR="00DB69E8" w:rsidRPr="00DB69E8" w:rsidRDefault="00DB69E8" w:rsidP="00DB69E8">
      <w:pPr>
        <w:pStyle w:val="Content"/>
        <w:ind w:firstLine="0"/>
      </w:pPr>
      <w:r w:rsidRPr="00DB69E8">
        <w:t>http://en.wikipedia.org/wiki/Garbage_collection_(computer_science)</w:t>
      </w:r>
    </w:p>
    <w:p w:rsidR="00DB69E8" w:rsidRPr="00DB69E8" w:rsidRDefault="00DB69E8" w:rsidP="00DB69E8">
      <w:pPr>
        <w:pStyle w:val="Content"/>
        <w:ind w:left="-567" w:firstLine="0"/>
      </w:pPr>
      <w:r w:rsidRPr="00DB69E8">
        <w:t>[15]</w:t>
      </w:r>
      <w:r w:rsidRPr="00DB69E8">
        <w:tab/>
        <w:t>Sledování změn složek a souborů, MSDN, webová adresa:</w:t>
      </w:r>
    </w:p>
    <w:p w:rsidR="00DB69E8" w:rsidRPr="00DB69E8" w:rsidRDefault="00DB69E8" w:rsidP="00DB69E8">
      <w:pPr>
        <w:pStyle w:val="Content"/>
        <w:ind w:firstLine="0"/>
      </w:pPr>
      <w:r w:rsidRPr="00DB69E8">
        <w:t>http://msdn.microsoft.com/en-us/library/system.io.filesystemwatcher.aspx</w:t>
      </w:r>
    </w:p>
    <w:p w:rsidR="00DB69E8" w:rsidRPr="00DB69E8" w:rsidRDefault="00DB69E8" w:rsidP="00DB69E8">
      <w:pPr>
        <w:pStyle w:val="Content"/>
        <w:ind w:left="-567" w:firstLine="0"/>
      </w:pPr>
      <w:r w:rsidRPr="00DB69E8">
        <w:t>[16]</w:t>
      </w:r>
      <w:r w:rsidRPr="00DB69E8">
        <w:tab/>
        <w:t>Rozhraní CodeElement, MSDN, webová adresa:</w:t>
      </w:r>
    </w:p>
    <w:p w:rsidR="00DB69E8" w:rsidRPr="00DB69E8" w:rsidRDefault="00DB69E8" w:rsidP="00DB69E8">
      <w:pPr>
        <w:pStyle w:val="Content"/>
        <w:ind w:firstLine="0"/>
      </w:pPr>
      <w:r w:rsidRPr="00DB69E8">
        <w:t>http://msdn.microsoft.com/en-us/library/envdte.codeelement.aspx</w:t>
      </w:r>
    </w:p>
    <w:p w:rsidR="00DB69E8" w:rsidRPr="00DB69E8" w:rsidRDefault="00DB69E8" w:rsidP="00DB69E8">
      <w:pPr>
        <w:pStyle w:val="Content"/>
        <w:ind w:left="-567" w:firstLine="0"/>
      </w:pPr>
      <w:r w:rsidRPr="00DB69E8">
        <w:t>[17]</w:t>
      </w:r>
      <w:r w:rsidRPr="00DB69E8">
        <w:tab/>
        <w:t>Popis formátu CodeVariable.InitExpression, MSDN, webová adresa:</w:t>
      </w:r>
    </w:p>
    <w:p w:rsidR="00DB69E8" w:rsidRPr="00DB69E8" w:rsidRDefault="00DB69E8" w:rsidP="00DB69E8">
      <w:pPr>
        <w:pStyle w:val="Content"/>
        <w:ind w:firstLine="0"/>
      </w:pPr>
      <w:r w:rsidRPr="00DB69E8">
        <w:t>http://msdn.microsoft.com/en-us/library/envdte.codevariable.initexpression.aspx</w:t>
      </w:r>
    </w:p>
    <w:p w:rsidR="00F17A4D" w:rsidRPr="00DB69E8" w:rsidRDefault="00F17A4D" w:rsidP="00F17A4D">
      <w:pPr>
        <w:pStyle w:val="Content"/>
        <w:ind w:left="-567" w:firstLine="0"/>
      </w:pPr>
      <w:r w:rsidRPr="00DB69E8">
        <w:t>[18]</w:t>
      </w:r>
      <w:r w:rsidRPr="00DB69E8">
        <w:tab/>
        <w:t>Popis formátu CodeParameter2.DefaultValue, MSDN, webová adresa:</w:t>
      </w:r>
    </w:p>
    <w:p w:rsidR="00F17A4D" w:rsidRDefault="00F17A4D" w:rsidP="00F17A4D">
      <w:pPr>
        <w:pStyle w:val="Content"/>
        <w:ind w:left="-567" w:firstLine="567"/>
      </w:pPr>
      <w:r w:rsidRPr="00DB69E8">
        <w:t>http://msdn.microsoft.com/en-us/library/envdte80.codeparameter2.defaultvalue.aspx</w:t>
      </w:r>
    </w:p>
    <w:p w:rsidR="000635CF" w:rsidRPr="00DB69E8" w:rsidRDefault="000635CF" w:rsidP="000635CF">
      <w:pPr>
        <w:pStyle w:val="Content"/>
        <w:ind w:left="-567" w:firstLine="0"/>
      </w:pPr>
      <w:r>
        <w:t>[19</w:t>
      </w:r>
      <w:r w:rsidRPr="00DB69E8">
        <w:t>]</w:t>
      </w:r>
      <w:r w:rsidRPr="00DB69E8">
        <w:tab/>
      </w:r>
      <w:r>
        <w:t>Oficiální stránka projektu Sandcastle</w:t>
      </w:r>
      <w:r w:rsidRPr="00DB69E8">
        <w:t xml:space="preserve">, </w:t>
      </w:r>
      <w:r>
        <w:t>CodePlex,</w:t>
      </w:r>
      <w:r w:rsidRPr="00DB69E8">
        <w:t xml:space="preserve"> webová adresa:</w:t>
      </w:r>
    </w:p>
    <w:p w:rsidR="000635CF" w:rsidRDefault="000635CF" w:rsidP="000635CF">
      <w:pPr>
        <w:pStyle w:val="Content"/>
        <w:ind w:firstLine="0"/>
      </w:pPr>
      <w:r w:rsidRPr="00F17A4D">
        <w:t>http://sandcastle.codeplex.com/</w:t>
      </w:r>
    </w:p>
    <w:p w:rsidR="000635CF" w:rsidRPr="00DB69E8" w:rsidRDefault="000635CF" w:rsidP="000635CF">
      <w:pPr>
        <w:pStyle w:val="Content"/>
        <w:ind w:left="-567" w:firstLine="0"/>
      </w:pPr>
      <w:r>
        <w:t>[</w:t>
      </w:r>
      <w:r w:rsidR="00FF39D8">
        <w:t>20</w:t>
      </w:r>
      <w:r w:rsidRPr="00DB69E8">
        <w:t>]</w:t>
      </w:r>
      <w:r w:rsidRPr="00DB69E8">
        <w:tab/>
      </w:r>
      <w:r>
        <w:t>Common Language Specification</w:t>
      </w:r>
      <w:r w:rsidRPr="00DB69E8">
        <w:t xml:space="preserve">, </w:t>
      </w:r>
      <w:r>
        <w:t>MSDN,</w:t>
      </w:r>
      <w:r w:rsidRPr="00DB69E8">
        <w:t xml:space="preserve"> webová adresa:</w:t>
      </w:r>
    </w:p>
    <w:p w:rsidR="000635CF" w:rsidRPr="00DB69E8" w:rsidRDefault="000635CF" w:rsidP="000635CF">
      <w:pPr>
        <w:pStyle w:val="Content"/>
        <w:ind w:firstLine="0"/>
      </w:pPr>
      <w:r w:rsidRPr="000635CF">
        <w:t>http://msdn.microsoft.com/en-us/library/12a7a7h3(v=vs.100).aspx</w:t>
      </w:r>
    </w:p>
    <w:p w:rsidR="000435F1" w:rsidRDefault="009A0BA7" w:rsidP="00505D67">
      <w:pPr>
        <w:pStyle w:val="Heading1"/>
      </w:pPr>
      <w:bookmarkStart w:id="106" w:name="_Toc325285737"/>
      <w:r>
        <w:lastRenderedPageBreak/>
        <w:t>8</w:t>
      </w:r>
      <w:r w:rsidR="00CC4F7E">
        <w:t xml:space="preserve"> </w:t>
      </w:r>
      <w:r w:rsidR="00F00DC8" w:rsidRPr="00F00DC8">
        <w:t>Přílohy</w:t>
      </w:r>
      <w:bookmarkEnd w:id="106"/>
    </w:p>
    <w:p w:rsidR="00C74B72" w:rsidRPr="00C74B72" w:rsidRDefault="00BC7365" w:rsidP="00BC7365">
      <w:pPr>
        <w:pStyle w:val="Content"/>
        <w:ind w:firstLine="0"/>
        <w:rPr>
          <w:rStyle w:val="DefinedStatement"/>
        </w:rPr>
      </w:pPr>
      <w:r>
        <w:rPr>
          <w:rStyle w:val="DefinedStatement"/>
        </w:rPr>
        <w:t xml:space="preserve">Přílohy umístěné </w:t>
      </w:r>
      <w:r w:rsidR="00C74B72" w:rsidRPr="00C74B72">
        <w:rPr>
          <w:rStyle w:val="DefinedStatement"/>
        </w:rPr>
        <w:t>na přiloženém CD</w:t>
      </w:r>
      <w:r>
        <w:rPr>
          <w:rStyle w:val="DefinedStatement"/>
        </w:rPr>
        <w:t>:</w:t>
      </w:r>
    </w:p>
    <w:p w:rsidR="003675CB" w:rsidRPr="003675CB" w:rsidRDefault="003675CB" w:rsidP="004913C0">
      <w:pPr>
        <w:pStyle w:val="Content"/>
      </w:pPr>
    </w:p>
    <w:p w:rsidR="00CC4F7E" w:rsidRDefault="00CC4F7E" w:rsidP="00854F7A">
      <w:pPr>
        <w:pStyle w:val="ListHeading"/>
        <w:numPr>
          <w:ilvl w:val="0"/>
          <w:numId w:val="34"/>
        </w:numPr>
      </w:pPr>
      <w:r>
        <w:t xml:space="preserve">Implementace </w:t>
      </w:r>
      <w:r w:rsidR="002217EB">
        <w:t>MEF Component Architecture Editor</w:t>
      </w:r>
    </w:p>
    <w:p w:rsidR="002217EB" w:rsidRDefault="002217EB" w:rsidP="004913C0">
      <w:pPr>
        <w:pStyle w:val="Content"/>
      </w:pPr>
      <w:r>
        <w:t xml:space="preserve">Příloha je umístěna ve složce </w:t>
      </w:r>
      <w:r w:rsidRPr="00DC4AD5">
        <w:rPr>
          <w:rStyle w:val="DefinedStatement"/>
        </w:rPr>
        <w:t>Implementace/Editor</w:t>
      </w:r>
    </w:p>
    <w:p w:rsidR="002217EB" w:rsidRDefault="002217EB" w:rsidP="004913C0">
      <w:pPr>
        <w:pStyle w:val="Content"/>
      </w:pPr>
    </w:p>
    <w:p w:rsidR="00DC4AD5" w:rsidRDefault="00DC4AD5" w:rsidP="004913C0">
      <w:pPr>
        <w:pStyle w:val="Content"/>
      </w:pPr>
      <w:r>
        <w:t xml:space="preserve">Obsahuje projekt pro Visual Studio 2010, ve kterém byl implementován a zkompilován náš editor. Součástí projektu </w:t>
      </w:r>
      <w:r w:rsidR="001D59E5">
        <w:t xml:space="preserve">jsou okomentované zdrojové kódy. </w:t>
      </w:r>
    </w:p>
    <w:p w:rsidR="00DC4AD5" w:rsidRPr="002217EB" w:rsidRDefault="00DC4AD5" w:rsidP="004913C0">
      <w:pPr>
        <w:pStyle w:val="Content"/>
      </w:pPr>
    </w:p>
    <w:p w:rsidR="00CC4F7E" w:rsidRDefault="007B5B57" w:rsidP="00854F7A">
      <w:pPr>
        <w:pStyle w:val="ListHeading"/>
        <w:numPr>
          <w:ilvl w:val="0"/>
          <w:numId w:val="34"/>
        </w:numPr>
      </w:pPr>
      <w:r>
        <w:t>Implementace doporučených rozšíření</w:t>
      </w:r>
    </w:p>
    <w:p w:rsidR="002217EB" w:rsidRDefault="002217EB" w:rsidP="004913C0">
      <w:pPr>
        <w:pStyle w:val="Content"/>
        <w:rPr>
          <w:rStyle w:val="DefinedStatement"/>
        </w:rPr>
      </w:pPr>
      <w:r>
        <w:t xml:space="preserve">Příloha je umístěna ve složce </w:t>
      </w:r>
      <w:r w:rsidRPr="00DC4AD5">
        <w:rPr>
          <w:rStyle w:val="DefinedStatement"/>
        </w:rPr>
        <w:t>Implementace/DoporucenaRozsireni</w:t>
      </w:r>
    </w:p>
    <w:p w:rsidR="00DC4AD5" w:rsidRDefault="00DC4AD5" w:rsidP="004913C0">
      <w:pPr>
        <w:pStyle w:val="Content"/>
        <w:rPr>
          <w:rStyle w:val="DefinedStatement"/>
        </w:rPr>
      </w:pPr>
    </w:p>
    <w:p w:rsidR="00DC4AD5" w:rsidRPr="00DC4AD5" w:rsidRDefault="00DC4AD5" w:rsidP="00DC4AD5">
      <w:pPr>
        <w:pStyle w:val="Content"/>
        <w:rPr>
          <w:rStyle w:val="DefinedStatement"/>
          <w:i w:val="0"/>
        </w:rPr>
      </w:pPr>
      <w:r>
        <w:rPr>
          <w:rStyle w:val="DefinedStatement"/>
          <w:i w:val="0"/>
        </w:rPr>
        <w:t>Obsahuje projekt pro Visual Studio 2010, ve kterém byla naimplementována a zkompilována doporučená rozšíření pro náš editor. Součástí projektu jsou okomentované zdrojové</w:t>
      </w:r>
      <w:r w:rsidR="008A3EF1">
        <w:rPr>
          <w:rStyle w:val="DefinedStatement"/>
          <w:i w:val="0"/>
        </w:rPr>
        <w:t xml:space="preserve"> kódy</w:t>
      </w:r>
      <w:r w:rsidR="001D59E5">
        <w:rPr>
          <w:rStyle w:val="DefinedStatement"/>
          <w:i w:val="0"/>
        </w:rPr>
        <w:t>.</w:t>
      </w:r>
    </w:p>
    <w:p w:rsidR="002217EB" w:rsidRPr="002217EB" w:rsidRDefault="002217EB" w:rsidP="004913C0">
      <w:pPr>
        <w:pStyle w:val="Content"/>
      </w:pPr>
    </w:p>
    <w:p w:rsidR="007B5B57" w:rsidRDefault="007B5B57" w:rsidP="00854F7A">
      <w:pPr>
        <w:pStyle w:val="ListHeading"/>
        <w:numPr>
          <w:ilvl w:val="0"/>
          <w:numId w:val="34"/>
        </w:numPr>
      </w:pPr>
      <w:bookmarkStart w:id="107" w:name="_Ref325101304"/>
      <w:r>
        <w:t>Soubory pro instalaci editoru</w:t>
      </w:r>
      <w:bookmarkEnd w:id="107"/>
    </w:p>
    <w:p w:rsidR="002217EB" w:rsidRDefault="002217EB" w:rsidP="00DC4AD5">
      <w:pPr>
        <w:pStyle w:val="Content"/>
        <w:rPr>
          <w:rStyle w:val="DefinedStatement"/>
        </w:rPr>
      </w:pPr>
      <w:r>
        <w:t xml:space="preserve">Příloha je umístěna ve složce </w:t>
      </w:r>
      <w:r w:rsidRPr="00DC4AD5">
        <w:rPr>
          <w:rStyle w:val="DefinedStatement"/>
        </w:rPr>
        <w:t>Instalace</w:t>
      </w:r>
    </w:p>
    <w:p w:rsidR="00DC4AD5" w:rsidRDefault="00DC4AD5" w:rsidP="00DC4AD5">
      <w:pPr>
        <w:pStyle w:val="Content"/>
        <w:rPr>
          <w:rStyle w:val="DefinedStatement"/>
        </w:rPr>
      </w:pPr>
    </w:p>
    <w:p w:rsidR="00DC4AD5" w:rsidRDefault="00DC4AD5" w:rsidP="004913C0">
      <w:pPr>
        <w:pStyle w:val="Content"/>
      </w:pPr>
      <w:r>
        <w:t xml:space="preserve">Obsahuje soubor </w:t>
      </w:r>
      <w:r w:rsidRPr="00DC4AD5">
        <w:rPr>
          <w:rStyle w:val="DefinedStatement"/>
        </w:rPr>
        <w:t>MEF_Component_Architecture_Editor.vsix</w:t>
      </w:r>
      <w:r>
        <w:t xml:space="preserve">, určený pro </w:t>
      </w:r>
      <w:r w:rsidR="00262996">
        <w:t>instalaci</w:t>
      </w:r>
      <w:r>
        <w:t xml:space="preserve"> editoru formou pluginu do</w:t>
      </w:r>
      <w:r w:rsidR="004C533E">
        <w:t xml:space="preserve"> </w:t>
      </w:r>
      <w:r>
        <w:t>Visual Studia 2010.</w:t>
      </w:r>
      <w:r w:rsidR="008A3EF1">
        <w:t xml:space="preserve"> Dále obsahuje knihovnu </w:t>
      </w:r>
      <w:r w:rsidR="008A3EF1" w:rsidRPr="008A3EF1">
        <w:rPr>
          <w:rStyle w:val="DefinedStatement"/>
        </w:rPr>
        <w:t>Recommended</w:t>
      </w:r>
      <w:r w:rsidR="008A3EF1">
        <w:rPr>
          <w:rStyle w:val="DefinedStatement"/>
        </w:rPr>
        <w:t>_</w:t>
      </w:r>
      <w:r w:rsidR="008A3EF1" w:rsidRPr="008A3EF1">
        <w:rPr>
          <w:rStyle w:val="DefinedStatement"/>
        </w:rPr>
        <w:t>Extensions.dll</w:t>
      </w:r>
      <w:r w:rsidR="008A3EF1">
        <w:t xml:space="preserve"> doporučených rozšíření</w:t>
      </w:r>
      <w:r w:rsidR="00F82D0D">
        <w:t xml:space="preserve"> a knihovnu </w:t>
      </w:r>
      <w:r w:rsidR="00335798" w:rsidRPr="00335798">
        <w:rPr>
          <w:rStyle w:val="DefinedStatement"/>
        </w:rPr>
        <w:t>MEFEditor.</w:t>
      </w:r>
      <w:r w:rsidR="00F82D0D" w:rsidRPr="00335798">
        <w:rPr>
          <w:rStyle w:val="DefinedStatement"/>
        </w:rPr>
        <w:t>ExtensionPoints</w:t>
      </w:r>
      <w:r w:rsidR="00F82D0D" w:rsidRPr="00F82D0D">
        <w:rPr>
          <w:rStyle w:val="DefinedStatement"/>
        </w:rPr>
        <w:t>.dll</w:t>
      </w:r>
      <w:r w:rsidR="00F82D0D">
        <w:t>, která je nutná pro psaní uživatelských rozšíření.</w:t>
      </w:r>
    </w:p>
    <w:p w:rsidR="002217EB" w:rsidRPr="002217EB" w:rsidRDefault="002217EB" w:rsidP="004913C0">
      <w:pPr>
        <w:pStyle w:val="Content"/>
      </w:pPr>
    </w:p>
    <w:p w:rsidR="007B5B57" w:rsidRDefault="007B5B57" w:rsidP="00854F7A">
      <w:pPr>
        <w:pStyle w:val="ListHeading"/>
        <w:numPr>
          <w:ilvl w:val="0"/>
          <w:numId w:val="34"/>
        </w:numPr>
      </w:pPr>
      <w:r>
        <w:t>Dokumentace vygenero</w:t>
      </w:r>
      <w:r w:rsidR="00866166">
        <w:t>vaná ze zdrojových kódů</w:t>
      </w:r>
    </w:p>
    <w:p w:rsidR="007B5B57" w:rsidRDefault="002217EB" w:rsidP="004913C0">
      <w:pPr>
        <w:pStyle w:val="Content"/>
      </w:pPr>
      <w:r>
        <w:t xml:space="preserve">Příloha je umístěna ve složce </w:t>
      </w:r>
      <w:r w:rsidRPr="00DC4AD5">
        <w:rPr>
          <w:rStyle w:val="DefinedStatement"/>
        </w:rPr>
        <w:t>Dokumentace</w:t>
      </w:r>
    </w:p>
    <w:p w:rsidR="007B5B57" w:rsidRDefault="007B5B57" w:rsidP="004913C0">
      <w:pPr>
        <w:pStyle w:val="Content"/>
      </w:pPr>
    </w:p>
    <w:p w:rsidR="00DC4AD5" w:rsidRDefault="00DC4AD5" w:rsidP="004913C0">
      <w:pPr>
        <w:pStyle w:val="Content"/>
        <w:rPr>
          <w:lang w:val="en-CA"/>
        </w:rPr>
      </w:pPr>
      <w:r>
        <w:t xml:space="preserve">Obsahuje automaticky generovanou dokumentaci získanou ze </w:t>
      </w:r>
      <w:r w:rsidR="00F17A4D">
        <w:t xml:space="preserve">zdrojových kódů </w:t>
      </w:r>
      <w:r w:rsidR="00D54172">
        <w:t>n</w:t>
      </w:r>
      <w:r w:rsidR="00F17A4D">
        <w:t>ástroje</w:t>
      </w:r>
      <w:r w:rsidR="00D54172">
        <w:t>m</w:t>
      </w:r>
      <w:r w:rsidR="00F17A4D">
        <w:t xml:space="preserve"> Sand</w:t>
      </w:r>
      <w:r w:rsidR="00262996">
        <w:t>c</w:t>
      </w:r>
      <w:r w:rsidR="00F17A4D">
        <w:t xml:space="preserve">astle </w:t>
      </w:r>
      <w:r w:rsidR="00F17A4D">
        <w:rPr>
          <w:lang w:val="en-CA"/>
        </w:rPr>
        <w:t>[19].</w:t>
      </w:r>
    </w:p>
    <w:p w:rsidR="00F17A4D" w:rsidRDefault="00F17A4D" w:rsidP="004913C0">
      <w:pPr>
        <w:pStyle w:val="Content"/>
        <w:rPr>
          <w:lang w:val="en-CA"/>
        </w:rPr>
      </w:pPr>
      <w:r>
        <w:rPr>
          <w:lang w:val="en-CA"/>
        </w:rPr>
        <w:t>Dokumentace se skládá z následujících souborů:</w:t>
      </w:r>
    </w:p>
    <w:p w:rsidR="00F17A4D" w:rsidRDefault="00F17A4D" w:rsidP="00F17A4D">
      <w:pPr>
        <w:pStyle w:val="Content"/>
        <w:numPr>
          <w:ilvl w:val="0"/>
          <w:numId w:val="33"/>
        </w:numPr>
        <w:rPr>
          <w:rStyle w:val="DefinedStatement"/>
        </w:rPr>
      </w:pPr>
      <w:r w:rsidRPr="00F17A4D">
        <w:rPr>
          <w:rStyle w:val="DefinedStatement"/>
        </w:rPr>
        <w:t>MEF_Component_Architecture_Editor_Documentation.chm</w:t>
      </w:r>
    </w:p>
    <w:p w:rsidR="00F17A4D" w:rsidRPr="00F17A4D" w:rsidRDefault="00F17A4D" w:rsidP="00F17A4D">
      <w:pPr>
        <w:pStyle w:val="Content"/>
        <w:ind w:left="1428" w:firstLine="0"/>
        <w:rPr>
          <w:rStyle w:val="DefinedStatement"/>
          <w:i w:val="0"/>
        </w:rPr>
      </w:pPr>
      <w:r w:rsidRPr="00F17A4D">
        <w:rPr>
          <w:rStyle w:val="DefinedStatement"/>
          <w:i w:val="0"/>
        </w:rPr>
        <w:t>Dokumentace typů</w:t>
      </w:r>
      <w:r w:rsidRPr="00F17A4D">
        <w:rPr>
          <w:rStyle w:val="DefinedStatement"/>
          <w:i w:val="0"/>
          <w:lang w:val="en-CA"/>
        </w:rPr>
        <w:t xml:space="preserve"> pou</w:t>
      </w:r>
      <w:r w:rsidRPr="00F17A4D">
        <w:rPr>
          <w:rStyle w:val="DefinedStatement"/>
          <w:i w:val="0"/>
        </w:rPr>
        <w:t>žitých v implementaci editoru.</w:t>
      </w:r>
    </w:p>
    <w:p w:rsidR="00F17A4D" w:rsidRDefault="00F17A4D" w:rsidP="00F17A4D">
      <w:pPr>
        <w:pStyle w:val="Content"/>
        <w:numPr>
          <w:ilvl w:val="0"/>
          <w:numId w:val="33"/>
        </w:numPr>
        <w:rPr>
          <w:rStyle w:val="DefinedStatement"/>
        </w:rPr>
      </w:pPr>
      <w:r w:rsidRPr="00F17A4D">
        <w:rPr>
          <w:rStyle w:val="DefinedStatement"/>
        </w:rPr>
        <w:t>Recommended_Extensions_Documentation.chm</w:t>
      </w:r>
    </w:p>
    <w:p w:rsidR="00F17A4D" w:rsidRPr="00F17A4D" w:rsidRDefault="00F17A4D" w:rsidP="00F17A4D">
      <w:pPr>
        <w:pStyle w:val="Content"/>
        <w:ind w:left="1428" w:firstLine="0"/>
        <w:rPr>
          <w:rStyle w:val="DefinedStatement"/>
          <w:i w:val="0"/>
        </w:rPr>
      </w:pPr>
      <w:r w:rsidRPr="00F17A4D">
        <w:rPr>
          <w:rStyle w:val="DefinedStatement"/>
          <w:i w:val="0"/>
        </w:rPr>
        <w:t>Dokumentace typů použitých v</w:t>
      </w:r>
      <w:r>
        <w:rPr>
          <w:rStyle w:val="DefinedStatement"/>
          <w:i w:val="0"/>
        </w:rPr>
        <w:t> </w:t>
      </w:r>
      <w:r w:rsidRPr="00F17A4D">
        <w:rPr>
          <w:rStyle w:val="DefinedStatement"/>
          <w:i w:val="0"/>
        </w:rPr>
        <w:t>implementaci</w:t>
      </w:r>
      <w:r>
        <w:rPr>
          <w:rStyle w:val="DefinedStatement"/>
          <w:i w:val="0"/>
        </w:rPr>
        <w:t xml:space="preserve"> doporučených</w:t>
      </w:r>
      <w:r w:rsidRPr="00F17A4D">
        <w:rPr>
          <w:rStyle w:val="DefinedStatement"/>
          <w:i w:val="0"/>
        </w:rPr>
        <w:t xml:space="preserve"> rozšíření</w:t>
      </w:r>
      <w:r>
        <w:rPr>
          <w:rStyle w:val="DefinedStatement"/>
          <w:i w:val="0"/>
        </w:rPr>
        <w:t>.</w:t>
      </w:r>
    </w:p>
    <w:p w:rsidR="00F17A4D" w:rsidRPr="00F17A4D" w:rsidRDefault="00F17A4D" w:rsidP="00F17A4D">
      <w:pPr>
        <w:pStyle w:val="Content"/>
        <w:numPr>
          <w:ilvl w:val="0"/>
          <w:numId w:val="33"/>
        </w:numPr>
        <w:rPr>
          <w:rStyle w:val="DefinedStatement"/>
          <w:lang w:val="en-CA"/>
        </w:rPr>
      </w:pPr>
      <w:r w:rsidRPr="00F17A4D">
        <w:rPr>
          <w:rStyle w:val="DefinedStatement"/>
        </w:rPr>
        <w:t>ExtensionPoints_Documentation.chm</w:t>
      </w:r>
    </w:p>
    <w:p w:rsidR="00F17A4D" w:rsidRPr="00F17A4D" w:rsidRDefault="00F17A4D" w:rsidP="00F17A4D">
      <w:pPr>
        <w:pStyle w:val="Content"/>
        <w:ind w:left="1428" w:firstLine="0"/>
        <w:rPr>
          <w:rStyle w:val="DefinedStatement"/>
          <w:lang w:val="en-CA"/>
        </w:rPr>
      </w:pPr>
      <w:r w:rsidRPr="00F17A4D">
        <w:rPr>
          <w:rStyle w:val="DefinedStatement"/>
          <w:i w:val="0"/>
        </w:rPr>
        <w:t xml:space="preserve">Dokumentace typů </w:t>
      </w:r>
      <w:r>
        <w:rPr>
          <w:rStyle w:val="DefinedStatement"/>
          <w:i w:val="0"/>
        </w:rPr>
        <w:t>využívaných pro psaní</w:t>
      </w:r>
      <w:r w:rsidR="00A4338C">
        <w:rPr>
          <w:rStyle w:val="DefinedStatement"/>
          <w:i w:val="0"/>
        </w:rPr>
        <w:t xml:space="preserve"> uživatelských</w:t>
      </w:r>
      <w:r>
        <w:rPr>
          <w:rStyle w:val="DefinedStatement"/>
          <w:i w:val="0"/>
        </w:rPr>
        <w:t xml:space="preserve"> rozšíření.</w:t>
      </w:r>
      <w:r w:rsidRPr="00F17A4D">
        <w:rPr>
          <w:rStyle w:val="DefinedStatement"/>
          <w:i w:val="0"/>
        </w:rPr>
        <w:t xml:space="preserve"> </w:t>
      </w:r>
    </w:p>
    <w:p w:rsidR="00DC4AD5" w:rsidRDefault="00DC4AD5" w:rsidP="004913C0">
      <w:pPr>
        <w:pStyle w:val="Content"/>
      </w:pPr>
    </w:p>
    <w:p w:rsidR="00813631" w:rsidRDefault="00813631" w:rsidP="00854F7A">
      <w:pPr>
        <w:pStyle w:val="ListHeading"/>
        <w:numPr>
          <w:ilvl w:val="0"/>
          <w:numId w:val="34"/>
        </w:numPr>
      </w:pPr>
      <w:r>
        <w:t>Ukázkov</w:t>
      </w:r>
      <w:r w:rsidR="00854F7A">
        <w:t>é</w:t>
      </w:r>
      <w:r>
        <w:t xml:space="preserve"> projekt</w:t>
      </w:r>
      <w:r w:rsidR="00854F7A">
        <w:t>y</w:t>
      </w:r>
      <w:r>
        <w:t xml:space="preserve"> na použití editoru</w:t>
      </w:r>
    </w:p>
    <w:p w:rsidR="00813631" w:rsidRDefault="00813631" w:rsidP="00813631">
      <w:pPr>
        <w:pStyle w:val="Content"/>
      </w:pPr>
      <w:r>
        <w:t xml:space="preserve">Příloha je umístěna ve složce </w:t>
      </w:r>
      <w:r w:rsidR="00841F5C">
        <w:rPr>
          <w:rStyle w:val="DefinedStatement"/>
        </w:rPr>
        <w:t>Příklad</w:t>
      </w:r>
      <w:r w:rsidR="00854F7A">
        <w:rPr>
          <w:rStyle w:val="DefinedStatement"/>
        </w:rPr>
        <w:t>y</w:t>
      </w:r>
    </w:p>
    <w:p w:rsidR="00813631" w:rsidRDefault="00813631" w:rsidP="00813631">
      <w:pPr>
        <w:pStyle w:val="Content"/>
      </w:pPr>
    </w:p>
    <w:p w:rsidR="00813631" w:rsidRPr="00813631" w:rsidRDefault="00813631" w:rsidP="00813631">
      <w:pPr>
        <w:pStyle w:val="Content"/>
      </w:pPr>
      <w:r>
        <w:t xml:space="preserve">Obsahuje projekt pro Visual Studio 2010, který byl použit v kapitole </w:t>
      </w:r>
      <w:r>
        <w:fldChar w:fldCharType="begin"/>
      </w:r>
      <w:r>
        <w:instrText xml:space="preserve"> REF _Ref324872658 \h </w:instrText>
      </w:r>
      <w:r>
        <w:fldChar w:fldCharType="separate"/>
      </w:r>
      <w:r w:rsidR="00DD1287">
        <w:t>6</w:t>
      </w:r>
      <w:r w:rsidR="002801B7">
        <w:t xml:space="preserve">.2.2 </w:t>
      </w:r>
      <w:r>
        <w:fldChar w:fldCharType="end"/>
      </w:r>
      <w:r>
        <w:t xml:space="preserve"> jako ukázkový příklad</w:t>
      </w:r>
      <w:r w:rsidR="00C65CA4">
        <w:t>,</w:t>
      </w:r>
      <w:r w:rsidR="00D035FF">
        <w:t xml:space="preserve"> dále</w:t>
      </w:r>
      <w:r w:rsidR="00C65CA4">
        <w:t xml:space="preserve"> projekt s testovacími daty</w:t>
      </w:r>
      <w:r w:rsidR="005F5655">
        <w:t xml:space="preserve"> doporučených rozšíření a</w:t>
      </w:r>
      <w:r w:rsidR="00D035FF">
        <w:t> </w:t>
      </w:r>
      <w:r w:rsidR="005F5655">
        <w:t>projekt implementovaných uživatelských rozšíření z kapitol 4.1.</w:t>
      </w:r>
      <w:r w:rsidR="00D035FF">
        <w:t>4 a 4.1.5.</w:t>
      </w:r>
    </w:p>
    <w:p w:rsidR="00813631" w:rsidRDefault="00813631" w:rsidP="004913C0">
      <w:pPr>
        <w:pStyle w:val="Content"/>
      </w:pPr>
    </w:p>
    <w:p w:rsidR="002217EB" w:rsidRDefault="002217EB" w:rsidP="00854F7A">
      <w:pPr>
        <w:pStyle w:val="ListHeading"/>
        <w:numPr>
          <w:ilvl w:val="0"/>
          <w:numId w:val="34"/>
        </w:numPr>
      </w:pPr>
      <w:r>
        <w:t>Elektronická verze této práce</w:t>
      </w:r>
    </w:p>
    <w:p w:rsidR="00DC4AD5" w:rsidRPr="00DC4AD5" w:rsidRDefault="002217EB" w:rsidP="00DC4AD5">
      <w:pPr>
        <w:pStyle w:val="Content"/>
        <w:rPr>
          <w:rStyle w:val="DefinedStatement"/>
          <w:i w:val="0"/>
        </w:rPr>
      </w:pPr>
      <w:r>
        <w:t xml:space="preserve">Příloha je umístěna ve složce </w:t>
      </w:r>
      <w:r w:rsidR="00DC4AD5">
        <w:rPr>
          <w:rStyle w:val="DefinedStatement"/>
        </w:rPr>
        <w:t>Dokumentace</w:t>
      </w:r>
    </w:p>
    <w:p w:rsidR="00DC4AD5" w:rsidRDefault="00DC4AD5" w:rsidP="00DC4AD5">
      <w:pPr>
        <w:pStyle w:val="Content"/>
        <w:ind w:firstLine="0"/>
      </w:pPr>
    </w:p>
    <w:p w:rsidR="000435F1" w:rsidRDefault="00DC4AD5" w:rsidP="00F70A17">
      <w:pPr>
        <w:pStyle w:val="Content"/>
        <w:ind w:firstLine="0"/>
        <w:rPr>
          <w:rFonts w:ascii="Arial" w:hAnsi="Arial" w:cs="Arial"/>
          <w:b/>
          <w:bCs/>
          <w:sz w:val="28"/>
          <w:szCs w:val="28"/>
        </w:rPr>
      </w:pPr>
      <w:r>
        <w:tab/>
        <w:t xml:space="preserve">Obsahuje soubor </w:t>
      </w:r>
      <w:r w:rsidRPr="00DC4AD5">
        <w:rPr>
          <w:rStyle w:val="DefinedStatement"/>
        </w:rPr>
        <w:t>bakalářská_práce.pdf</w:t>
      </w:r>
      <w:r>
        <w:t>, který je elektronickou verzí této práce.</w:t>
      </w:r>
    </w:p>
    <w:sectPr w:rsidR="000435F1" w:rsidSect="001B2C5C">
      <w:footerReference w:type="default" r:id="rId57"/>
      <w:type w:val="continuous"/>
      <w:pgSz w:w="11906" w:h="16838"/>
      <w:pgMar w:top="1418" w:right="1418" w:bottom="1418" w:left="2268" w:header="709" w:footer="709" w:gutter="0"/>
      <w:pgNumType w:start="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E03" w:rsidRDefault="00417E03">
      <w:r>
        <w:separator/>
      </w:r>
    </w:p>
    <w:p w:rsidR="00417E03" w:rsidRDefault="00417E03"/>
  </w:endnote>
  <w:endnote w:type="continuationSeparator" w:id="0">
    <w:p w:rsidR="00417E03" w:rsidRDefault="00417E03">
      <w:r>
        <w:continuationSeparator/>
      </w:r>
    </w:p>
    <w:p w:rsidR="00417E03" w:rsidRDefault="00417E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55B" w:rsidRDefault="006B655B">
    <w:pPr>
      <w:pStyle w:val="Footer"/>
      <w:jc w:val="center"/>
    </w:pPr>
  </w:p>
  <w:p w:rsidR="006B655B" w:rsidRDefault="006B65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55B" w:rsidRDefault="006B655B" w:rsidP="001B2C5C">
    <w:pPr>
      <w:pStyle w:val="Footer"/>
      <w:tabs>
        <w:tab w:val="clear" w:pos="4536"/>
        <w:tab w:val="clear" w:pos="9072"/>
        <w:tab w:val="left" w:pos="3476"/>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9783684"/>
      <w:docPartObj>
        <w:docPartGallery w:val="Page Numbers (Bottom of Page)"/>
        <w:docPartUnique/>
      </w:docPartObj>
    </w:sdtPr>
    <w:sdtEndPr/>
    <w:sdtContent>
      <w:p w:rsidR="006B655B" w:rsidRDefault="006B655B">
        <w:pPr>
          <w:pStyle w:val="Footer"/>
          <w:jc w:val="center"/>
        </w:pPr>
        <w:r>
          <w:fldChar w:fldCharType="begin"/>
        </w:r>
        <w:r>
          <w:instrText>PAGE   \* MERGEFORMAT</w:instrText>
        </w:r>
        <w:r>
          <w:fldChar w:fldCharType="separate"/>
        </w:r>
        <w:r w:rsidR="008D4D52">
          <w:rPr>
            <w:noProof/>
          </w:rPr>
          <w:t>51</w:t>
        </w:r>
        <w:r>
          <w:fldChar w:fldCharType="end"/>
        </w:r>
      </w:p>
    </w:sdtContent>
  </w:sdt>
  <w:p w:rsidR="006B655B" w:rsidRDefault="006B655B" w:rsidP="001B2C5C">
    <w:pPr>
      <w:pStyle w:val="Footer"/>
      <w:tabs>
        <w:tab w:val="clear" w:pos="4536"/>
        <w:tab w:val="clear" w:pos="9072"/>
        <w:tab w:val="left" w:pos="347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E03" w:rsidRDefault="00417E03">
      <w:r>
        <w:separator/>
      </w:r>
    </w:p>
    <w:p w:rsidR="00417E03" w:rsidRDefault="00417E03"/>
  </w:footnote>
  <w:footnote w:type="continuationSeparator" w:id="0">
    <w:p w:rsidR="00417E03" w:rsidRDefault="00417E03">
      <w:r>
        <w:continuationSeparator/>
      </w:r>
    </w:p>
    <w:p w:rsidR="00417E03" w:rsidRDefault="00417E0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7AC3"/>
    <w:multiLevelType w:val="hybridMultilevel"/>
    <w:tmpl w:val="BF8870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D96C84"/>
    <w:multiLevelType w:val="hybridMultilevel"/>
    <w:tmpl w:val="C8E0B1E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nsid w:val="03684E0F"/>
    <w:multiLevelType w:val="multilevel"/>
    <w:tmpl w:val="0CAEEEF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3">
    <w:nsid w:val="064C3B3A"/>
    <w:multiLevelType w:val="hybridMultilevel"/>
    <w:tmpl w:val="A748E69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nsid w:val="088F77E2"/>
    <w:multiLevelType w:val="hybridMultilevel"/>
    <w:tmpl w:val="DB9C77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EAC009D"/>
    <w:multiLevelType w:val="hybridMultilevel"/>
    <w:tmpl w:val="79F060D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nsid w:val="10485B7D"/>
    <w:multiLevelType w:val="hybridMultilevel"/>
    <w:tmpl w:val="13366C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2AD1D16"/>
    <w:multiLevelType w:val="hybridMultilevel"/>
    <w:tmpl w:val="0376011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
    <w:nsid w:val="135555E5"/>
    <w:multiLevelType w:val="hybridMultilevel"/>
    <w:tmpl w:val="D5EC60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4610B50"/>
    <w:multiLevelType w:val="hybridMultilevel"/>
    <w:tmpl w:val="38BAC24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0">
    <w:nsid w:val="154D5253"/>
    <w:multiLevelType w:val="hybridMultilevel"/>
    <w:tmpl w:val="FE0A862A"/>
    <w:lvl w:ilvl="0" w:tplc="9640AC2E">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155761AC"/>
    <w:multiLevelType w:val="hybridMultilevel"/>
    <w:tmpl w:val="915279EC"/>
    <w:lvl w:ilvl="0" w:tplc="668ED2AE">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17567837"/>
    <w:multiLevelType w:val="hybridMultilevel"/>
    <w:tmpl w:val="303614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880256C"/>
    <w:multiLevelType w:val="hybridMultilevel"/>
    <w:tmpl w:val="A0764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20260F4"/>
    <w:multiLevelType w:val="hybridMultilevel"/>
    <w:tmpl w:val="613253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6E25F5F"/>
    <w:multiLevelType w:val="hybridMultilevel"/>
    <w:tmpl w:val="2B0254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7592A5F"/>
    <w:multiLevelType w:val="hybridMultilevel"/>
    <w:tmpl w:val="67F488D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nsid w:val="4A090391"/>
    <w:multiLevelType w:val="hybridMultilevel"/>
    <w:tmpl w:val="FBB01C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59C7C2D"/>
    <w:multiLevelType w:val="hybridMultilevel"/>
    <w:tmpl w:val="C46AB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851525F"/>
    <w:multiLevelType w:val="hybridMultilevel"/>
    <w:tmpl w:val="81C87E8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0">
    <w:nsid w:val="5FF63D6A"/>
    <w:multiLevelType w:val="hybridMultilevel"/>
    <w:tmpl w:val="7CAC36C8"/>
    <w:lvl w:ilvl="0" w:tplc="9640AC2E">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nsid w:val="64527327"/>
    <w:multiLevelType w:val="hybridMultilevel"/>
    <w:tmpl w:val="C058AC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5BB0E99"/>
    <w:multiLevelType w:val="hybridMultilevel"/>
    <w:tmpl w:val="66A0808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88E4CA7"/>
    <w:multiLevelType w:val="multilevel"/>
    <w:tmpl w:val="04050025"/>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4">
    <w:nsid w:val="69547CC6"/>
    <w:multiLevelType w:val="hybridMultilevel"/>
    <w:tmpl w:val="F5D807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CFF378F"/>
    <w:multiLevelType w:val="hybridMultilevel"/>
    <w:tmpl w:val="5CC2F8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966052F"/>
    <w:multiLevelType w:val="hybridMultilevel"/>
    <w:tmpl w:val="3CA62314"/>
    <w:lvl w:ilvl="0" w:tplc="B2E44928">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
    <w:nsid w:val="7CD82C20"/>
    <w:multiLevelType w:val="hybridMultilevel"/>
    <w:tmpl w:val="E466AD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DB141A9"/>
    <w:multiLevelType w:val="hybridMultilevel"/>
    <w:tmpl w:val="566CEB9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DCB32E8"/>
    <w:multiLevelType w:val="multilevel"/>
    <w:tmpl w:val="04050025"/>
    <w:lvl w:ilvl="0">
      <w:start w:val="1"/>
      <w:numFmt w:val="decimal"/>
      <w:pStyle w:val="Nadpis1"/>
      <w:lvlText w:val="%1"/>
      <w:lvlJc w:val="left"/>
      <w:pPr>
        <w:ind w:left="432" w:hanging="432"/>
      </w:pPr>
      <w:rPr>
        <w:rFonts w:cs="Times New Roman"/>
      </w:rPr>
    </w:lvl>
    <w:lvl w:ilvl="1">
      <w:start w:val="1"/>
      <w:numFmt w:val="decimal"/>
      <w:pStyle w:val="Nadpis2"/>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30">
    <w:nsid w:val="7F7E5652"/>
    <w:multiLevelType w:val="hybridMultilevel"/>
    <w:tmpl w:val="B98247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29"/>
  </w:num>
  <w:num w:numId="4">
    <w:abstractNumId w:val="20"/>
  </w:num>
  <w:num w:numId="5">
    <w:abstractNumId w:val="26"/>
  </w:num>
  <w:num w:numId="6">
    <w:abstractNumId w:val="23"/>
  </w:num>
  <w:num w:numId="7">
    <w:abstractNumId w:val="23"/>
    <w:lvlOverride w:ilvl="0">
      <w:startOverride w:val="1"/>
    </w:lvlOverride>
  </w:num>
  <w:num w:numId="8">
    <w:abstractNumId w:val="18"/>
  </w:num>
  <w:num w:numId="9">
    <w:abstractNumId w:val="25"/>
  </w:num>
  <w:num w:numId="10">
    <w:abstractNumId w:val="6"/>
  </w:num>
  <w:num w:numId="11">
    <w:abstractNumId w:val="8"/>
  </w:num>
  <w:num w:numId="12">
    <w:abstractNumId w:val="15"/>
  </w:num>
  <w:num w:numId="13">
    <w:abstractNumId w:val="24"/>
  </w:num>
  <w:num w:numId="14">
    <w:abstractNumId w:val="16"/>
  </w:num>
  <w:num w:numId="15">
    <w:abstractNumId w:val="21"/>
  </w:num>
  <w:num w:numId="16">
    <w:abstractNumId w:val="4"/>
  </w:num>
  <w:num w:numId="17">
    <w:abstractNumId w:val="7"/>
  </w:num>
  <w:num w:numId="18">
    <w:abstractNumId w:val="30"/>
  </w:num>
  <w:num w:numId="19">
    <w:abstractNumId w:val="28"/>
  </w:num>
  <w:num w:numId="20">
    <w:abstractNumId w:val="14"/>
  </w:num>
  <w:num w:numId="21">
    <w:abstractNumId w:val="18"/>
  </w:num>
  <w:num w:numId="22">
    <w:abstractNumId w:val="25"/>
  </w:num>
  <w:num w:numId="23">
    <w:abstractNumId w:val="9"/>
  </w:num>
  <w:num w:numId="24">
    <w:abstractNumId w:val="12"/>
  </w:num>
  <w:num w:numId="25">
    <w:abstractNumId w:val="13"/>
  </w:num>
  <w:num w:numId="26">
    <w:abstractNumId w:val="0"/>
  </w:num>
  <w:num w:numId="27">
    <w:abstractNumId w:val="1"/>
  </w:num>
  <w:num w:numId="28">
    <w:abstractNumId w:val="27"/>
  </w:num>
  <w:num w:numId="29">
    <w:abstractNumId w:val="19"/>
  </w:num>
  <w:num w:numId="30">
    <w:abstractNumId w:val="3"/>
  </w:num>
  <w:num w:numId="31">
    <w:abstractNumId w:val="17"/>
  </w:num>
  <w:num w:numId="32">
    <w:abstractNumId w:val="11"/>
  </w:num>
  <w:num w:numId="33">
    <w:abstractNumId w:val="5"/>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proofState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22A"/>
    <w:rsid w:val="00001832"/>
    <w:rsid w:val="00003AE7"/>
    <w:rsid w:val="000126A2"/>
    <w:rsid w:val="00014D9A"/>
    <w:rsid w:val="00016824"/>
    <w:rsid w:val="00021E90"/>
    <w:rsid w:val="0002260B"/>
    <w:rsid w:val="00022EA0"/>
    <w:rsid w:val="000251F0"/>
    <w:rsid w:val="0003395F"/>
    <w:rsid w:val="00033BF7"/>
    <w:rsid w:val="00034216"/>
    <w:rsid w:val="000344DD"/>
    <w:rsid w:val="000362EF"/>
    <w:rsid w:val="0003644C"/>
    <w:rsid w:val="00040B6D"/>
    <w:rsid w:val="000435F1"/>
    <w:rsid w:val="00044424"/>
    <w:rsid w:val="00045CA8"/>
    <w:rsid w:val="00051433"/>
    <w:rsid w:val="000514FD"/>
    <w:rsid w:val="000564D9"/>
    <w:rsid w:val="00057B13"/>
    <w:rsid w:val="0006144B"/>
    <w:rsid w:val="00061CEC"/>
    <w:rsid w:val="000635CF"/>
    <w:rsid w:val="00065EF5"/>
    <w:rsid w:val="00066215"/>
    <w:rsid w:val="00066860"/>
    <w:rsid w:val="000675FF"/>
    <w:rsid w:val="00071C37"/>
    <w:rsid w:val="00071D9C"/>
    <w:rsid w:val="0007222A"/>
    <w:rsid w:val="00073479"/>
    <w:rsid w:val="00076ACA"/>
    <w:rsid w:val="00077CD6"/>
    <w:rsid w:val="0008290D"/>
    <w:rsid w:val="00084306"/>
    <w:rsid w:val="000848BD"/>
    <w:rsid w:val="00084B10"/>
    <w:rsid w:val="00093602"/>
    <w:rsid w:val="000957CF"/>
    <w:rsid w:val="00095996"/>
    <w:rsid w:val="000964A3"/>
    <w:rsid w:val="0009730C"/>
    <w:rsid w:val="000A1C65"/>
    <w:rsid w:val="000A6A87"/>
    <w:rsid w:val="000A75BE"/>
    <w:rsid w:val="000B06F2"/>
    <w:rsid w:val="000B20E6"/>
    <w:rsid w:val="000B3184"/>
    <w:rsid w:val="000B3DB6"/>
    <w:rsid w:val="000B472D"/>
    <w:rsid w:val="000B56B4"/>
    <w:rsid w:val="000C626D"/>
    <w:rsid w:val="000C6280"/>
    <w:rsid w:val="000D087F"/>
    <w:rsid w:val="000D0F9D"/>
    <w:rsid w:val="000D22AD"/>
    <w:rsid w:val="000D32CE"/>
    <w:rsid w:val="000D3552"/>
    <w:rsid w:val="000D5826"/>
    <w:rsid w:val="000D6DC1"/>
    <w:rsid w:val="000D784B"/>
    <w:rsid w:val="000E0E21"/>
    <w:rsid w:val="000E111A"/>
    <w:rsid w:val="000E27A9"/>
    <w:rsid w:val="000E6B4E"/>
    <w:rsid w:val="000E7895"/>
    <w:rsid w:val="000F2272"/>
    <w:rsid w:val="000F286F"/>
    <w:rsid w:val="000F336F"/>
    <w:rsid w:val="000F49C7"/>
    <w:rsid w:val="000F5F74"/>
    <w:rsid w:val="000F6811"/>
    <w:rsid w:val="000F6F0E"/>
    <w:rsid w:val="000F7C1A"/>
    <w:rsid w:val="00100568"/>
    <w:rsid w:val="00102049"/>
    <w:rsid w:val="00103194"/>
    <w:rsid w:val="00105767"/>
    <w:rsid w:val="00111338"/>
    <w:rsid w:val="00112133"/>
    <w:rsid w:val="001141DF"/>
    <w:rsid w:val="00117595"/>
    <w:rsid w:val="00117FB2"/>
    <w:rsid w:val="00122BA1"/>
    <w:rsid w:val="00126D56"/>
    <w:rsid w:val="00126EA1"/>
    <w:rsid w:val="0013186D"/>
    <w:rsid w:val="00131E3A"/>
    <w:rsid w:val="00131E44"/>
    <w:rsid w:val="00132536"/>
    <w:rsid w:val="0013400D"/>
    <w:rsid w:val="00134835"/>
    <w:rsid w:val="00134C2C"/>
    <w:rsid w:val="0013568B"/>
    <w:rsid w:val="001360EC"/>
    <w:rsid w:val="001364EB"/>
    <w:rsid w:val="00141769"/>
    <w:rsid w:val="00141938"/>
    <w:rsid w:val="00142770"/>
    <w:rsid w:val="001431F1"/>
    <w:rsid w:val="00143C7C"/>
    <w:rsid w:val="0014432A"/>
    <w:rsid w:val="00144367"/>
    <w:rsid w:val="001447E2"/>
    <w:rsid w:val="00144A09"/>
    <w:rsid w:val="001468AB"/>
    <w:rsid w:val="00147007"/>
    <w:rsid w:val="00151BED"/>
    <w:rsid w:val="001542D4"/>
    <w:rsid w:val="00155A75"/>
    <w:rsid w:val="001602C5"/>
    <w:rsid w:val="00160420"/>
    <w:rsid w:val="00162215"/>
    <w:rsid w:val="001631B8"/>
    <w:rsid w:val="00164B6A"/>
    <w:rsid w:val="00165E41"/>
    <w:rsid w:val="00172E0F"/>
    <w:rsid w:val="00173E4A"/>
    <w:rsid w:val="001751C8"/>
    <w:rsid w:val="001802DA"/>
    <w:rsid w:val="001819F4"/>
    <w:rsid w:val="00182B8A"/>
    <w:rsid w:val="00187477"/>
    <w:rsid w:val="00187C93"/>
    <w:rsid w:val="00187F15"/>
    <w:rsid w:val="00190772"/>
    <w:rsid w:val="0019251E"/>
    <w:rsid w:val="00193E40"/>
    <w:rsid w:val="00194479"/>
    <w:rsid w:val="00195738"/>
    <w:rsid w:val="001A1C06"/>
    <w:rsid w:val="001A6BBD"/>
    <w:rsid w:val="001A772F"/>
    <w:rsid w:val="001B0530"/>
    <w:rsid w:val="001B2822"/>
    <w:rsid w:val="001B296D"/>
    <w:rsid w:val="001B2C5C"/>
    <w:rsid w:val="001B39AC"/>
    <w:rsid w:val="001B516C"/>
    <w:rsid w:val="001C04E9"/>
    <w:rsid w:val="001C33DB"/>
    <w:rsid w:val="001C76DF"/>
    <w:rsid w:val="001C7CF0"/>
    <w:rsid w:val="001D0FA4"/>
    <w:rsid w:val="001D39CF"/>
    <w:rsid w:val="001D5161"/>
    <w:rsid w:val="001D536A"/>
    <w:rsid w:val="001D59E5"/>
    <w:rsid w:val="001D5A2A"/>
    <w:rsid w:val="001E02AD"/>
    <w:rsid w:val="001E2433"/>
    <w:rsid w:val="001E3D54"/>
    <w:rsid w:val="001F2151"/>
    <w:rsid w:val="001F3634"/>
    <w:rsid w:val="001F56B1"/>
    <w:rsid w:val="001F66D9"/>
    <w:rsid w:val="001F6808"/>
    <w:rsid w:val="001F6B3B"/>
    <w:rsid w:val="001F6C2A"/>
    <w:rsid w:val="00203A8E"/>
    <w:rsid w:val="00203FE6"/>
    <w:rsid w:val="002040F0"/>
    <w:rsid w:val="00204168"/>
    <w:rsid w:val="0020637A"/>
    <w:rsid w:val="00206922"/>
    <w:rsid w:val="002102E0"/>
    <w:rsid w:val="0021186E"/>
    <w:rsid w:val="00212A9D"/>
    <w:rsid w:val="0021583D"/>
    <w:rsid w:val="0022024D"/>
    <w:rsid w:val="002217EB"/>
    <w:rsid w:val="00221DE6"/>
    <w:rsid w:val="00222072"/>
    <w:rsid w:val="00225173"/>
    <w:rsid w:val="00225F6F"/>
    <w:rsid w:val="00226D94"/>
    <w:rsid w:val="00226F56"/>
    <w:rsid w:val="00232DE2"/>
    <w:rsid w:val="0023388B"/>
    <w:rsid w:val="00235335"/>
    <w:rsid w:val="00235915"/>
    <w:rsid w:val="002363BB"/>
    <w:rsid w:val="00243013"/>
    <w:rsid w:val="0024364D"/>
    <w:rsid w:val="00250C97"/>
    <w:rsid w:val="002516DF"/>
    <w:rsid w:val="00253530"/>
    <w:rsid w:val="0025371C"/>
    <w:rsid w:val="00255130"/>
    <w:rsid w:val="00255199"/>
    <w:rsid w:val="00255B37"/>
    <w:rsid w:val="00255D3F"/>
    <w:rsid w:val="00260155"/>
    <w:rsid w:val="0026040F"/>
    <w:rsid w:val="00260E73"/>
    <w:rsid w:val="00261A5B"/>
    <w:rsid w:val="00262996"/>
    <w:rsid w:val="0026698B"/>
    <w:rsid w:val="002700E8"/>
    <w:rsid w:val="00271F6F"/>
    <w:rsid w:val="00274F2F"/>
    <w:rsid w:val="002801B7"/>
    <w:rsid w:val="00280BB1"/>
    <w:rsid w:val="0028148C"/>
    <w:rsid w:val="00282F9C"/>
    <w:rsid w:val="00284358"/>
    <w:rsid w:val="0028547F"/>
    <w:rsid w:val="00287DAF"/>
    <w:rsid w:val="00290EB0"/>
    <w:rsid w:val="00293ED8"/>
    <w:rsid w:val="0029632A"/>
    <w:rsid w:val="00297887"/>
    <w:rsid w:val="00297EA8"/>
    <w:rsid w:val="002A4D64"/>
    <w:rsid w:val="002A7DC4"/>
    <w:rsid w:val="002B1CC3"/>
    <w:rsid w:val="002B2AA5"/>
    <w:rsid w:val="002B41BE"/>
    <w:rsid w:val="002B5E4E"/>
    <w:rsid w:val="002C07E1"/>
    <w:rsid w:val="002C09D1"/>
    <w:rsid w:val="002C6D1D"/>
    <w:rsid w:val="002D042D"/>
    <w:rsid w:val="002D218B"/>
    <w:rsid w:val="002D2474"/>
    <w:rsid w:val="002D360B"/>
    <w:rsid w:val="002D5DA8"/>
    <w:rsid w:val="002D5E2F"/>
    <w:rsid w:val="002D6FD2"/>
    <w:rsid w:val="002E0D0C"/>
    <w:rsid w:val="002E2E56"/>
    <w:rsid w:val="002E55CF"/>
    <w:rsid w:val="002E5BA8"/>
    <w:rsid w:val="002E7D87"/>
    <w:rsid w:val="002F16BF"/>
    <w:rsid w:val="002F1A87"/>
    <w:rsid w:val="002F23F6"/>
    <w:rsid w:val="002F2F05"/>
    <w:rsid w:val="002F494A"/>
    <w:rsid w:val="002F6964"/>
    <w:rsid w:val="002F7A56"/>
    <w:rsid w:val="00301D05"/>
    <w:rsid w:val="00302A5A"/>
    <w:rsid w:val="00302C8E"/>
    <w:rsid w:val="00303064"/>
    <w:rsid w:val="00306EA8"/>
    <w:rsid w:val="003156DC"/>
    <w:rsid w:val="003205F7"/>
    <w:rsid w:val="00321921"/>
    <w:rsid w:val="003328D1"/>
    <w:rsid w:val="00335798"/>
    <w:rsid w:val="00353E43"/>
    <w:rsid w:val="003549AF"/>
    <w:rsid w:val="00360E68"/>
    <w:rsid w:val="0036449A"/>
    <w:rsid w:val="00364EB7"/>
    <w:rsid w:val="003675CB"/>
    <w:rsid w:val="00367B5D"/>
    <w:rsid w:val="003717A4"/>
    <w:rsid w:val="00372B33"/>
    <w:rsid w:val="00375ABC"/>
    <w:rsid w:val="003804D6"/>
    <w:rsid w:val="00380E48"/>
    <w:rsid w:val="00383B52"/>
    <w:rsid w:val="00383C57"/>
    <w:rsid w:val="003855CF"/>
    <w:rsid w:val="00386C17"/>
    <w:rsid w:val="0038729D"/>
    <w:rsid w:val="0038781C"/>
    <w:rsid w:val="00390749"/>
    <w:rsid w:val="00390D19"/>
    <w:rsid w:val="00392192"/>
    <w:rsid w:val="00393143"/>
    <w:rsid w:val="00396AAB"/>
    <w:rsid w:val="00397FEB"/>
    <w:rsid w:val="003A1786"/>
    <w:rsid w:val="003A1C57"/>
    <w:rsid w:val="003A6156"/>
    <w:rsid w:val="003B0E68"/>
    <w:rsid w:val="003B374B"/>
    <w:rsid w:val="003B6282"/>
    <w:rsid w:val="003B6ABD"/>
    <w:rsid w:val="003B6FAB"/>
    <w:rsid w:val="003C01AF"/>
    <w:rsid w:val="003C07F6"/>
    <w:rsid w:val="003C1CE6"/>
    <w:rsid w:val="003C5AB2"/>
    <w:rsid w:val="003C5CE1"/>
    <w:rsid w:val="003C5D1D"/>
    <w:rsid w:val="003C79E6"/>
    <w:rsid w:val="003C7B85"/>
    <w:rsid w:val="003D04A7"/>
    <w:rsid w:val="003D1D1D"/>
    <w:rsid w:val="003D3079"/>
    <w:rsid w:val="003D48DE"/>
    <w:rsid w:val="003D7CE2"/>
    <w:rsid w:val="003E50DE"/>
    <w:rsid w:val="003E654B"/>
    <w:rsid w:val="003E672C"/>
    <w:rsid w:val="003E7654"/>
    <w:rsid w:val="003F187D"/>
    <w:rsid w:val="003F1B91"/>
    <w:rsid w:val="003F5771"/>
    <w:rsid w:val="003F6B21"/>
    <w:rsid w:val="00400CF2"/>
    <w:rsid w:val="00403951"/>
    <w:rsid w:val="00406396"/>
    <w:rsid w:val="00414B38"/>
    <w:rsid w:val="004158EB"/>
    <w:rsid w:val="0041709C"/>
    <w:rsid w:val="00417E03"/>
    <w:rsid w:val="004216CC"/>
    <w:rsid w:val="0042237F"/>
    <w:rsid w:val="00425935"/>
    <w:rsid w:val="00426FD8"/>
    <w:rsid w:val="00427280"/>
    <w:rsid w:val="0043420D"/>
    <w:rsid w:val="004434B9"/>
    <w:rsid w:val="004452BE"/>
    <w:rsid w:val="00445655"/>
    <w:rsid w:val="00450601"/>
    <w:rsid w:val="00450BD5"/>
    <w:rsid w:val="004535B5"/>
    <w:rsid w:val="004548A5"/>
    <w:rsid w:val="00454A1F"/>
    <w:rsid w:val="00460BB7"/>
    <w:rsid w:val="004611B3"/>
    <w:rsid w:val="00461550"/>
    <w:rsid w:val="00462FE0"/>
    <w:rsid w:val="00463A77"/>
    <w:rsid w:val="00465E5B"/>
    <w:rsid w:val="00467179"/>
    <w:rsid w:val="00467E7D"/>
    <w:rsid w:val="00467EE5"/>
    <w:rsid w:val="004709D4"/>
    <w:rsid w:val="00471086"/>
    <w:rsid w:val="00471CA6"/>
    <w:rsid w:val="004735F7"/>
    <w:rsid w:val="00475CC3"/>
    <w:rsid w:val="0047677C"/>
    <w:rsid w:val="004778C1"/>
    <w:rsid w:val="00477B64"/>
    <w:rsid w:val="004804C3"/>
    <w:rsid w:val="00482168"/>
    <w:rsid w:val="004836D2"/>
    <w:rsid w:val="00483D01"/>
    <w:rsid w:val="00487D73"/>
    <w:rsid w:val="00490040"/>
    <w:rsid w:val="004913C0"/>
    <w:rsid w:val="00493CA3"/>
    <w:rsid w:val="00494C8F"/>
    <w:rsid w:val="004965C7"/>
    <w:rsid w:val="004A040B"/>
    <w:rsid w:val="004A100D"/>
    <w:rsid w:val="004A1EEF"/>
    <w:rsid w:val="004A5141"/>
    <w:rsid w:val="004A5909"/>
    <w:rsid w:val="004A676C"/>
    <w:rsid w:val="004A6DE8"/>
    <w:rsid w:val="004B1D2F"/>
    <w:rsid w:val="004B1EA0"/>
    <w:rsid w:val="004B237A"/>
    <w:rsid w:val="004B2F4F"/>
    <w:rsid w:val="004B3FE1"/>
    <w:rsid w:val="004B4973"/>
    <w:rsid w:val="004B6A08"/>
    <w:rsid w:val="004C1C38"/>
    <w:rsid w:val="004C235D"/>
    <w:rsid w:val="004C2ADB"/>
    <w:rsid w:val="004C4448"/>
    <w:rsid w:val="004C533E"/>
    <w:rsid w:val="004C579E"/>
    <w:rsid w:val="004D09C3"/>
    <w:rsid w:val="004D14AE"/>
    <w:rsid w:val="004D2BA8"/>
    <w:rsid w:val="004D5187"/>
    <w:rsid w:val="004E10EA"/>
    <w:rsid w:val="004E15AB"/>
    <w:rsid w:val="004E24A9"/>
    <w:rsid w:val="004F061E"/>
    <w:rsid w:val="004F1221"/>
    <w:rsid w:val="004F19B7"/>
    <w:rsid w:val="004F1DA7"/>
    <w:rsid w:val="004F270F"/>
    <w:rsid w:val="004F3A62"/>
    <w:rsid w:val="004F420E"/>
    <w:rsid w:val="004F5682"/>
    <w:rsid w:val="00500A27"/>
    <w:rsid w:val="005042A2"/>
    <w:rsid w:val="00504C4D"/>
    <w:rsid w:val="00505D67"/>
    <w:rsid w:val="0050637B"/>
    <w:rsid w:val="00511438"/>
    <w:rsid w:val="00511543"/>
    <w:rsid w:val="005128F8"/>
    <w:rsid w:val="00516200"/>
    <w:rsid w:val="00520049"/>
    <w:rsid w:val="00520192"/>
    <w:rsid w:val="00522D63"/>
    <w:rsid w:val="00522DB6"/>
    <w:rsid w:val="0052300A"/>
    <w:rsid w:val="00523474"/>
    <w:rsid w:val="0052383C"/>
    <w:rsid w:val="00524E49"/>
    <w:rsid w:val="005251C4"/>
    <w:rsid w:val="005258C1"/>
    <w:rsid w:val="005276A2"/>
    <w:rsid w:val="0052789E"/>
    <w:rsid w:val="00527D77"/>
    <w:rsid w:val="005300C1"/>
    <w:rsid w:val="00531481"/>
    <w:rsid w:val="00532568"/>
    <w:rsid w:val="00532C24"/>
    <w:rsid w:val="005337AF"/>
    <w:rsid w:val="005338EC"/>
    <w:rsid w:val="005340FC"/>
    <w:rsid w:val="005415F3"/>
    <w:rsid w:val="00542669"/>
    <w:rsid w:val="00542F4C"/>
    <w:rsid w:val="00543700"/>
    <w:rsid w:val="00544F21"/>
    <w:rsid w:val="00545792"/>
    <w:rsid w:val="005457C6"/>
    <w:rsid w:val="00550145"/>
    <w:rsid w:val="0055059C"/>
    <w:rsid w:val="00550879"/>
    <w:rsid w:val="00550891"/>
    <w:rsid w:val="0055151A"/>
    <w:rsid w:val="00553772"/>
    <w:rsid w:val="005537D3"/>
    <w:rsid w:val="005549AF"/>
    <w:rsid w:val="00561406"/>
    <w:rsid w:val="00561BD6"/>
    <w:rsid w:val="00562CA1"/>
    <w:rsid w:val="00563189"/>
    <w:rsid w:val="005648C8"/>
    <w:rsid w:val="00564BC8"/>
    <w:rsid w:val="00565564"/>
    <w:rsid w:val="00571B62"/>
    <w:rsid w:val="005735B1"/>
    <w:rsid w:val="00574565"/>
    <w:rsid w:val="00576444"/>
    <w:rsid w:val="005806AF"/>
    <w:rsid w:val="005832B2"/>
    <w:rsid w:val="00583795"/>
    <w:rsid w:val="00586345"/>
    <w:rsid w:val="005869A9"/>
    <w:rsid w:val="005870A8"/>
    <w:rsid w:val="00587585"/>
    <w:rsid w:val="00595DE0"/>
    <w:rsid w:val="005A12F9"/>
    <w:rsid w:val="005A21EA"/>
    <w:rsid w:val="005A2680"/>
    <w:rsid w:val="005A33C2"/>
    <w:rsid w:val="005A553E"/>
    <w:rsid w:val="005A5AE7"/>
    <w:rsid w:val="005B07AF"/>
    <w:rsid w:val="005B07F2"/>
    <w:rsid w:val="005B0C62"/>
    <w:rsid w:val="005B2EF7"/>
    <w:rsid w:val="005B3F11"/>
    <w:rsid w:val="005B55EF"/>
    <w:rsid w:val="005B6332"/>
    <w:rsid w:val="005B7D05"/>
    <w:rsid w:val="005C0765"/>
    <w:rsid w:val="005C1D89"/>
    <w:rsid w:val="005C3987"/>
    <w:rsid w:val="005C60C3"/>
    <w:rsid w:val="005C70AE"/>
    <w:rsid w:val="005D1200"/>
    <w:rsid w:val="005D22A0"/>
    <w:rsid w:val="005D2906"/>
    <w:rsid w:val="005D4FAC"/>
    <w:rsid w:val="005D7D0F"/>
    <w:rsid w:val="005D7EEF"/>
    <w:rsid w:val="005E0D45"/>
    <w:rsid w:val="005E17FD"/>
    <w:rsid w:val="005E1DA0"/>
    <w:rsid w:val="005E71AA"/>
    <w:rsid w:val="005E78AB"/>
    <w:rsid w:val="005E7D8C"/>
    <w:rsid w:val="005F026B"/>
    <w:rsid w:val="005F350B"/>
    <w:rsid w:val="005F35FB"/>
    <w:rsid w:val="005F4603"/>
    <w:rsid w:val="005F5655"/>
    <w:rsid w:val="005F5ADC"/>
    <w:rsid w:val="005F7E34"/>
    <w:rsid w:val="00600013"/>
    <w:rsid w:val="006006AB"/>
    <w:rsid w:val="00601777"/>
    <w:rsid w:val="00607D8D"/>
    <w:rsid w:val="00607FEA"/>
    <w:rsid w:val="00614060"/>
    <w:rsid w:val="006145A9"/>
    <w:rsid w:val="00617DF1"/>
    <w:rsid w:val="00621484"/>
    <w:rsid w:val="00622590"/>
    <w:rsid w:val="00623411"/>
    <w:rsid w:val="0062535E"/>
    <w:rsid w:val="0062607A"/>
    <w:rsid w:val="00630F45"/>
    <w:rsid w:val="006315A5"/>
    <w:rsid w:val="006339B5"/>
    <w:rsid w:val="00635095"/>
    <w:rsid w:val="006354FF"/>
    <w:rsid w:val="00635EE4"/>
    <w:rsid w:val="006365CA"/>
    <w:rsid w:val="006452C8"/>
    <w:rsid w:val="00646197"/>
    <w:rsid w:val="0064665C"/>
    <w:rsid w:val="00647A78"/>
    <w:rsid w:val="00653A2E"/>
    <w:rsid w:val="00654C67"/>
    <w:rsid w:val="00655C18"/>
    <w:rsid w:val="0065605A"/>
    <w:rsid w:val="00656E5D"/>
    <w:rsid w:val="00657BB9"/>
    <w:rsid w:val="00657DB9"/>
    <w:rsid w:val="0066094D"/>
    <w:rsid w:val="00665534"/>
    <w:rsid w:val="00670D0D"/>
    <w:rsid w:val="00674681"/>
    <w:rsid w:val="00675C19"/>
    <w:rsid w:val="0068188D"/>
    <w:rsid w:val="00685B7D"/>
    <w:rsid w:val="006933AA"/>
    <w:rsid w:val="00694D4F"/>
    <w:rsid w:val="00695065"/>
    <w:rsid w:val="00695DC8"/>
    <w:rsid w:val="006A0A64"/>
    <w:rsid w:val="006A1FA1"/>
    <w:rsid w:val="006A397E"/>
    <w:rsid w:val="006A44FA"/>
    <w:rsid w:val="006A6BE7"/>
    <w:rsid w:val="006A7C00"/>
    <w:rsid w:val="006B0DA1"/>
    <w:rsid w:val="006B1CDA"/>
    <w:rsid w:val="006B4CEF"/>
    <w:rsid w:val="006B51D5"/>
    <w:rsid w:val="006B655B"/>
    <w:rsid w:val="006C02C2"/>
    <w:rsid w:val="006C0C36"/>
    <w:rsid w:val="006C2048"/>
    <w:rsid w:val="006C349E"/>
    <w:rsid w:val="006C4187"/>
    <w:rsid w:val="006C5E48"/>
    <w:rsid w:val="006C5FEA"/>
    <w:rsid w:val="006C7048"/>
    <w:rsid w:val="006D08DE"/>
    <w:rsid w:val="006D2717"/>
    <w:rsid w:val="006D4C6F"/>
    <w:rsid w:val="006D5321"/>
    <w:rsid w:val="006D6945"/>
    <w:rsid w:val="006D6BE8"/>
    <w:rsid w:val="006D7AD9"/>
    <w:rsid w:val="006E3734"/>
    <w:rsid w:val="006E45B4"/>
    <w:rsid w:val="006E50DC"/>
    <w:rsid w:val="006E7E19"/>
    <w:rsid w:val="006F204C"/>
    <w:rsid w:val="006F24B1"/>
    <w:rsid w:val="006F253B"/>
    <w:rsid w:val="006F2CDC"/>
    <w:rsid w:val="006F3BC8"/>
    <w:rsid w:val="006F60FA"/>
    <w:rsid w:val="00700B01"/>
    <w:rsid w:val="007012D6"/>
    <w:rsid w:val="00705838"/>
    <w:rsid w:val="00710F2F"/>
    <w:rsid w:val="00713BF7"/>
    <w:rsid w:val="00714616"/>
    <w:rsid w:val="0072096F"/>
    <w:rsid w:val="007218F0"/>
    <w:rsid w:val="00725A3E"/>
    <w:rsid w:val="00731A4C"/>
    <w:rsid w:val="00731EB6"/>
    <w:rsid w:val="00735099"/>
    <w:rsid w:val="0073525E"/>
    <w:rsid w:val="00737CF2"/>
    <w:rsid w:val="007403F8"/>
    <w:rsid w:val="007425E8"/>
    <w:rsid w:val="00742F60"/>
    <w:rsid w:val="00743014"/>
    <w:rsid w:val="007448B7"/>
    <w:rsid w:val="007453F9"/>
    <w:rsid w:val="007454FE"/>
    <w:rsid w:val="007465B2"/>
    <w:rsid w:val="00746EBB"/>
    <w:rsid w:val="007472B8"/>
    <w:rsid w:val="007474F6"/>
    <w:rsid w:val="007502DE"/>
    <w:rsid w:val="00752321"/>
    <w:rsid w:val="00752FB6"/>
    <w:rsid w:val="0075335C"/>
    <w:rsid w:val="00756E4D"/>
    <w:rsid w:val="00761B8A"/>
    <w:rsid w:val="00761FF1"/>
    <w:rsid w:val="0076293F"/>
    <w:rsid w:val="00763670"/>
    <w:rsid w:val="0076436B"/>
    <w:rsid w:val="00765796"/>
    <w:rsid w:val="00770A1A"/>
    <w:rsid w:val="0077350E"/>
    <w:rsid w:val="00775CB0"/>
    <w:rsid w:val="00776E0D"/>
    <w:rsid w:val="00777622"/>
    <w:rsid w:val="00780175"/>
    <w:rsid w:val="00783548"/>
    <w:rsid w:val="0078411D"/>
    <w:rsid w:val="00785AB5"/>
    <w:rsid w:val="00785B95"/>
    <w:rsid w:val="00786968"/>
    <w:rsid w:val="00786DDB"/>
    <w:rsid w:val="007871D4"/>
    <w:rsid w:val="0079032E"/>
    <w:rsid w:val="007905E9"/>
    <w:rsid w:val="00791271"/>
    <w:rsid w:val="00792B63"/>
    <w:rsid w:val="00794039"/>
    <w:rsid w:val="00795C6A"/>
    <w:rsid w:val="00795C97"/>
    <w:rsid w:val="00796449"/>
    <w:rsid w:val="0079740A"/>
    <w:rsid w:val="00797D5E"/>
    <w:rsid w:val="007A4670"/>
    <w:rsid w:val="007A4EFC"/>
    <w:rsid w:val="007A5F1F"/>
    <w:rsid w:val="007A6C89"/>
    <w:rsid w:val="007A7B67"/>
    <w:rsid w:val="007B2B23"/>
    <w:rsid w:val="007B34A6"/>
    <w:rsid w:val="007B4469"/>
    <w:rsid w:val="007B5B57"/>
    <w:rsid w:val="007C5917"/>
    <w:rsid w:val="007C77AB"/>
    <w:rsid w:val="007D265D"/>
    <w:rsid w:val="007D3B2B"/>
    <w:rsid w:val="007D50A6"/>
    <w:rsid w:val="007D5E09"/>
    <w:rsid w:val="007D5F9C"/>
    <w:rsid w:val="007D6D89"/>
    <w:rsid w:val="007D7CAA"/>
    <w:rsid w:val="007E116D"/>
    <w:rsid w:val="007E160C"/>
    <w:rsid w:val="007E2734"/>
    <w:rsid w:val="007E468D"/>
    <w:rsid w:val="007E4943"/>
    <w:rsid w:val="007F0AFD"/>
    <w:rsid w:val="007F3D16"/>
    <w:rsid w:val="007F5C70"/>
    <w:rsid w:val="007F74B4"/>
    <w:rsid w:val="00800450"/>
    <w:rsid w:val="00800CCB"/>
    <w:rsid w:val="0080138F"/>
    <w:rsid w:val="008036B2"/>
    <w:rsid w:val="00804454"/>
    <w:rsid w:val="0080653A"/>
    <w:rsid w:val="0081196F"/>
    <w:rsid w:val="00811FE4"/>
    <w:rsid w:val="00813631"/>
    <w:rsid w:val="00816870"/>
    <w:rsid w:val="00816B5E"/>
    <w:rsid w:val="00820BBA"/>
    <w:rsid w:val="0082259A"/>
    <w:rsid w:val="0082267C"/>
    <w:rsid w:val="00827AF8"/>
    <w:rsid w:val="00832965"/>
    <w:rsid w:val="00835FE1"/>
    <w:rsid w:val="00840059"/>
    <w:rsid w:val="00841F5C"/>
    <w:rsid w:val="00842525"/>
    <w:rsid w:val="008433C1"/>
    <w:rsid w:val="008447C5"/>
    <w:rsid w:val="00844EE2"/>
    <w:rsid w:val="008452E4"/>
    <w:rsid w:val="00845E83"/>
    <w:rsid w:val="008474A3"/>
    <w:rsid w:val="008510DB"/>
    <w:rsid w:val="008523C4"/>
    <w:rsid w:val="00854F7A"/>
    <w:rsid w:val="00856518"/>
    <w:rsid w:val="008573C4"/>
    <w:rsid w:val="00861358"/>
    <w:rsid w:val="00863A7A"/>
    <w:rsid w:val="00863E20"/>
    <w:rsid w:val="00864830"/>
    <w:rsid w:val="00864AFD"/>
    <w:rsid w:val="00865DA9"/>
    <w:rsid w:val="00866166"/>
    <w:rsid w:val="0086624D"/>
    <w:rsid w:val="00873256"/>
    <w:rsid w:val="00876BAA"/>
    <w:rsid w:val="0087788A"/>
    <w:rsid w:val="00880BD4"/>
    <w:rsid w:val="00882654"/>
    <w:rsid w:val="00882F17"/>
    <w:rsid w:val="00883303"/>
    <w:rsid w:val="0088398D"/>
    <w:rsid w:val="00883F1C"/>
    <w:rsid w:val="00886782"/>
    <w:rsid w:val="00893168"/>
    <w:rsid w:val="008A063A"/>
    <w:rsid w:val="008A128F"/>
    <w:rsid w:val="008A3EF1"/>
    <w:rsid w:val="008A47AB"/>
    <w:rsid w:val="008A4F19"/>
    <w:rsid w:val="008A5AE4"/>
    <w:rsid w:val="008A7EBE"/>
    <w:rsid w:val="008B0148"/>
    <w:rsid w:val="008B2D75"/>
    <w:rsid w:val="008B33A2"/>
    <w:rsid w:val="008B3D43"/>
    <w:rsid w:val="008B4A2D"/>
    <w:rsid w:val="008B4FD1"/>
    <w:rsid w:val="008B5C51"/>
    <w:rsid w:val="008B76AD"/>
    <w:rsid w:val="008C29DB"/>
    <w:rsid w:val="008C44EA"/>
    <w:rsid w:val="008C5206"/>
    <w:rsid w:val="008C658C"/>
    <w:rsid w:val="008D021C"/>
    <w:rsid w:val="008D1D34"/>
    <w:rsid w:val="008D299D"/>
    <w:rsid w:val="008D3167"/>
    <w:rsid w:val="008D4D52"/>
    <w:rsid w:val="008D5E0C"/>
    <w:rsid w:val="008E044A"/>
    <w:rsid w:val="008E1BFA"/>
    <w:rsid w:val="008E320E"/>
    <w:rsid w:val="008E3EF0"/>
    <w:rsid w:val="008E7D97"/>
    <w:rsid w:val="008F17DE"/>
    <w:rsid w:val="008F1E09"/>
    <w:rsid w:val="008F36C8"/>
    <w:rsid w:val="008F3891"/>
    <w:rsid w:val="008F3C28"/>
    <w:rsid w:val="00901766"/>
    <w:rsid w:val="00901CA1"/>
    <w:rsid w:val="00902340"/>
    <w:rsid w:val="00913373"/>
    <w:rsid w:val="00913524"/>
    <w:rsid w:val="00920820"/>
    <w:rsid w:val="00921E62"/>
    <w:rsid w:val="00922317"/>
    <w:rsid w:val="0092232D"/>
    <w:rsid w:val="00922761"/>
    <w:rsid w:val="00925D85"/>
    <w:rsid w:val="00931D3F"/>
    <w:rsid w:val="00935656"/>
    <w:rsid w:val="0093648F"/>
    <w:rsid w:val="00941DB0"/>
    <w:rsid w:val="00943061"/>
    <w:rsid w:val="00944A38"/>
    <w:rsid w:val="00944F28"/>
    <w:rsid w:val="00945C79"/>
    <w:rsid w:val="00947FE3"/>
    <w:rsid w:val="00951447"/>
    <w:rsid w:val="00952006"/>
    <w:rsid w:val="00953CE2"/>
    <w:rsid w:val="009540C1"/>
    <w:rsid w:val="00955C3F"/>
    <w:rsid w:val="00956857"/>
    <w:rsid w:val="0096461E"/>
    <w:rsid w:val="009700D8"/>
    <w:rsid w:val="009719CB"/>
    <w:rsid w:val="009727CD"/>
    <w:rsid w:val="0097321D"/>
    <w:rsid w:val="009734EF"/>
    <w:rsid w:val="0098220D"/>
    <w:rsid w:val="00985158"/>
    <w:rsid w:val="00985D80"/>
    <w:rsid w:val="00986A72"/>
    <w:rsid w:val="00986B9C"/>
    <w:rsid w:val="00987FD9"/>
    <w:rsid w:val="009909F7"/>
    <w:rsid w:val="0099103F"/>
    <w:rsid w:val="00991628"/>
    <w:rsid w:val="00991C7D"/>
    <w:rsid w:val="00992A9B"/>
    <w:rsid w:val="00992B46"/>
    <w:rsid w:val="00993C2D"/>
    <w:rsid w:val="0099522C"/>
    <w:rsid w:val="009954FC"/>
    <w:rsid w:val="00996E55"/>
    <w:rsid w:val="009971BF"/>
    <w:rsid w:val="009A0BA7"/>
    <w:rsid w:val="009A570C"/>
    <w:rsid w:val="009A6F58"/>
    <w:rsid w:val="009B091A"/>
    <w:rsid w:val="009B2542"/>
    <w:rsid w:val="009B319C"/>
    <w:rsid w:val="009C0A8D"/>
    <w:rsid w:val="009C2A49"/>
    <w:rsid w:val="009C73F8"/>
    <w:rsid w:val="009D0AF1"/>
    <w:rsid w:val="009D28B5"/>
    <w:rsid w:val="009D3DFC"/>
    <w:rsid w:val="009D442E"/>
    <w:rsid w:val="009D7695"/>
    <w:rsid w:val="009E41E3"/>
    <w:rsid w:val="009E5BFB"/>
    <w:rsid w:val="009F006E"/>
    <w:rsid w:val="009F044C"/>
    <w:rsid w:val="009F0ECC"/>
    <w:rsid w:val="009F2854"/>
    <w:rsid w:val="009F521C"/>
    <w:rsid w:val="00A006E8"/>
    <w:rsid w:val="00A00862"/>
    <w:rsid w:val="00A03266"/>
    <w:rsid w:val="00A03BE2"/>
    <w:rsid w:val="00A06961"/>
    <w:rsid w:val="00A071FB"/>
    <w:rsid w:val="00A1059C"/>
    <w:rsid w:val="00A12AFB"/>
    <w:rsid w:val="00A217D9"/>
    <w:rsid w:val="00A21E35"/>
    <w:rsid w:val="00A22D09"/>
    <w:rsid w:val="00A22D4B"/>
    <w:rsid w:val="00A23220"/>
    <w:rsid w:val="00A30B87"/>
    <w:rsid w:val="00A312C4"/>
    <w:rsid w:val="00A3184B"/>
    <w:rsid w:val="00A36BEB"/>
    <w:rsid w:val="00A37383"/>
    <w:rsid w:val="00A37E62"/>
    <w:rsid w:val="00A4338C"/>
    <w:rsid w:val="00A4372C"/>
    <w:rsid w:val="00A44B74"/>
    <w:rsid w:val="00A450A8"/>
    <w:rsid w:val="00A464D8"/>
    <w:rsid w:val="00A46A4E"/>
    <w:rsid w:val="00A46FF2"/>
    <w:rsid w:val="00A54E2A"/>
    <w:rsid w:val="00A61080"/>
    <w:rsid w:val="00A63A4B"/>
    <w:rsid w:val="00A63E12"/>
    <w:rsid w:val="00A65150"/>
    <w:rsid w:val="00A66899"/>
    <w:rsid w:val="00A67F84"/>
    <w:rsid w:val="00A70E07"/>
    <w:rsid w:val="00A721CA"/>
    <w:rsid w:val="00A725C1"/>
    <w:rsid w:val="00A72A2B"/>
    <w:rsid w:val="00A731F4"/>
    <w:rsid w:val="00A770DD"/>
    <w:rsid w:val="00A7762E"/>
    <w:rsid w:val="00A81A80"/>
    <w:rsid w:val="00A8620E"/>
    <w:rsid w:val="00A86216"/>
    <w:rsid w:val="00A90255"/>
    <w:rsid w:val="00A929E9"/>
    <w:rsid w:val="00A9335F"/>
    <w:rsid w:val="00A95375"/>
    <w:rsid w:val="00A95A71"/>
    <w:rsid w:val="00A97560"/>
    <w:rsid w:val="00AA3B1E"/>
    <w:rsid w:val="00AA43D2"/>
    <w:rsid w:val="00AA5AF1"/>
    <w:rsid w:val="00AA63A5"/>
    <w:rsid w:val="00AB10C4"/>
    <w:rsid w:val="00AB15F0"/>
    <w:rsid w:val="00AB289E"/>
    <w:rsid w:val="00AB3C64"/>
    <w:rsid w:val="00AB5DFF"/>
    <w:rsid w:val="00AB632D"/>
    <w:rsid w:val="00AB6FF6"/>
    <w:rsid w:val="00AB79E4"/>
    <w:rsid w:val="00AC4DB2"/>
    <w:rsid w:val="00AC5825"/>
    <w:rsid w:val="00AC6217"/>
    <w:rsid w:val="00AC6B97"/>
    <w:rsid w:val="00AC79A9"/>
    <w:rsid w:val="00AD170D"/>
    <w:rsid w:val="00AD1E42"/>
    <w:rsid w:val="00AD1F00"/>
    <w:rsid w:val="00AE2676"/>
    <w:rsid w:val="00AE3A91"/>
    <w:rsid w:val="00AE3F84"/>
    <w:rsid w:val="00AE400A"/>
    <w:rsid w:val="00AE7B39"/>
    <w:rsid w:val="00AF7872"/>
    <w:rsid w:val="00B00384"/>
    <w:rsid w:val="00B00B9A"/>
    <w:rsid w:val="00B00E8E"/>
    <w:rsid w:val="00B0110B"/>
    <w:rsid w:val="00B03C9D"/>
    <w:rsid w:val="00B04EA9"/>
    <w:rsid w:val="00B05520"/>
    <w:rsid w:val="00B07F75"/>
    <w:rsid w:val="00B11C10"/>
    <w:rsid w:val="00B11F80"/>
    <w:rsid w:val="00B13E5C"/>
    <w:rsid w:val="00B15060"/>
    <w:rsid w:val="00B15137"/>
    <w:rsid w:val="00B1559D"/>
    <w:rsid w:val="00B161C5"/>
    <w:rsid w:val="00B165AE"/>
    <w:rsid w:val="00B20D72"/>
    <w:rsid w:val="00B2180C"/>
    <w:rsid w:val="00B2195B"/>
    <w:rsid w:val="00B2392E"/>
    <w:rsid w:val="00B248AF"/>
    <w:rsid w:val="00B25309"/>
    <w:rsid w:val="00B26811"/>
    <w:rsid w:val="00B32A97"/>
    <w:rsid w:val="00B35063"/>
    <w:rsid w:val="00B42A08"/>
    <w:rsid w:val="00B4311F"/>
    <w:rsid w:val="00B43BD8"/>
    <w:rsid w:val="00B43F22"/>
    <w:rsid w:val="00B44B6E"/>
    <w:rsid w:val="00B47493"/>
    <w:rsid w:val="00B53D98"/>
    <w:rsid w:val="00B6303C"/>
    <w:rsid w:val="00B63CA1"/>
    <w:rsid w:val="00B63F3F"/>
    <w:rsid w:val="00B64FE4"/>
    <w:rsid w:val="00B662D3"/>
    <w:rsid w:val="00B72A53"/>
    <w:rsid w:val="00B738AC"/>
    <w:rsid w:val="00B75BFA"/>
    <w:rsid w:val="00B765A0"/>
    <w:rsid w:val="00B829E8"/>
    <w:rsid w:val="00B83435"/>
    <w:rsid w:val="00B83C2E"/>
    <w:rsid w:val="00B86517"/>
    <w:rsid w:val="00B87B7D"/>
    <w:rsid w:val="00B87CB3"/>
    <w:rsid w:val="00B9111E"/>
    <w:rsid w:val="00B916F7"/>
    <w:rsid w:val="00B9194A"/>
    <w:rsid w:val="00B92BA0"/>
    <w:rsid w:val="00B952C0"/>
    <w:rsid w:val="00B969C3"/>
    <w:rsid w:val="00BA00B0"/>
    <w:rsid w:val="00BA5ED6"/>
    <w:rsid w:val="00BA6D2A"/>
    <w:rsid w:val="00BB0D14"/>
    <w:rsid w:val="00BB1CC7"/>
    <w:rsid w:val="00BB47A1"/>
    <w:rsid w:val="00BB6C90"/>
    <w:rsid w:val="00BC050E"/>
    <w:rsid w:val="00BC163D"/>
    <w:rsid w:val="00BC3580"/>
    <w:rsid w:val="00BC3985"/>
    <w:rsid w:val="00BC605D"/>
    <w:rsid w:val="00BC63D8"/>
    <w:rsid w:val="00BC7365"/>
    <w:rsid w:val="00BD0649"/>
    <w:rsid w:val="00BD1A7B"/>
    <w:rsid w:val="00BD4522"/>
    <w:rsid w:val="00BD49C5"/>
    <w:rsid w:val="00BD4D10"/>
    <w:rsid w:val="00BD551E"/>
    <w:rsid w:val="00BD6673"/>
    <w:rsid w:val="00BE0BA9"/>
    <w:rsid w:val="00BE0CDF"/>
    <w:rsid w:val="00BE35CB"/>
    <w:rsid w:val="00BE4747"/>
    <w:rsid w:val="00BE67FB"/>
    <w:rsid w:val="00BF3297"/>
    <w:rsid w:val="00BF39D1"/>
    <w:rsid w:val="00BF468E"/>
    <w:rsid w:val="00BF46A5"/>
    <w:rsid w:val="00BF70BF"/>
    <w:rsid w:val="00C021C0"/>
    <w:rsid w:val="00C038DC"/>
    <w:rsid w:val="00C03973"/>
    <w:rsid w:val="00C03A07"/>
    <w:rsid w:val="00C05CEB"/>
    <w:rsid w:val="00C07285"/>
    <w:rsid w:val="00C07379"/>
    <w:rsid w:val="00C11260"/>
    <w:rsid w:val="00C138F4"/>
    <w:rsid w:val="00C1520A"/>
    <w:rsid w:val="00C152C0"/>
    <w:rsid w:val="00C16100"/>
    <w:rsid w:val="00C215CB"/>
    <w:rsid w:val="00C2246F"/>
    <w:rsid w:val="00C26406"/>
    <w:rsid w:val="00C271CD"/>
    <w:rsid w:val="00C32393"/>
    <w:rsid w:val="00C359C7"/>
    <w:rsid w:val="00C35EBB"/>
    <w:rsid w:val="00C40994"/>
    <w:rsid w:val="00C412D5"/>
    <w:rsid w:val="00C43A81"/>
    <w:rsid w:val="00C44EDC"/>
    <w:rsid w:val="00C45FC1"/>
    <w:rsid w:val="00C45FCC"/>
    <w:rsid w:val="00C46094"/>
    <w:rsid w:val="00C46E2B"/>
    <w:rsid w:val="00C54C9C"/>
    <w:rsid w:val="00C54DFD"/>
    <w:rsid w:val="00C5535D"/>
    <w:rsid w:val="00C55397"/>
    <w:rsid w:val="00C555BE"/>
    <w:rsid w:val="00C55A29"/>
    <w:rsid w:val="00C573CF"/>
    <w:rsid w:val="00C57716"/>
    <w:rsid w:val="00C57C6D"/>
    <w:rsid w:val="00C609AE"/>
    <w:rsid w:val="00C61E94"/>
    <w:rsid w:val="00C62A37"/>
    <w:rsid w:val="00C62A99"/>
    <w:rsid w:val="00C65278"/>
    <w:rsid w:val="00C65AEC"/>
    <w:rsid w:val="00C65CA4"/>
    <w:rsid w:val="00C66AF2"/>
    <w:rsid w:val="00C73693"/>
    <w:rsid w:val="00C74B72"/>
    <w:rsid w:val="00C759E8"/>
    <w:rsid w:val="00C77981"/>
    <w:rsid w:val="00C81B26"/>
    <w:rsid w:val="00C8242C"/>
    <w:rsid w:val="00C82F85"/>
    <w:rsid w:val="00C8385E"/>
    <w:rsid w:val="00C84323"/>
    <w:rsid w:val="00C86130"/>
    <w:rsid w:val="00C92BF2"/>
    <w:rsid w:val="00C9466C"/>
    <w:rsid w:val="00C94A01"/>
    <w:rsid w:val="00C95ABB"/>
    <w:rsid w:val="00C961F3"/>
    <w:rsid w:val="00C972EE"/>
    <w:rsid w:val="00CA0D10"/>
    <w:rsid w:val="00CA0D17"/>
    <w:rsid w:val="00CA215F"/>
    <w:rsid w:val="00CA2817"/>
    <w:rsid w:val="00CA2F10"/>
    <w:rsid w:val="00CA3216"/>
    <w:rsid w:val="00CA5FF9"/>
    <w:rsid w:val="00CB0A86"/>
    <w:rsid w:val="00CB0E37"/>
    <w:rsid w:val="00CB1237"/>
    <w:rsid w:val="00CB39A2"/>
    <w:rsid w:val="00CB4B55"/>
    <w:rsid w:val="00CB4BC6"/>
    <w:rsid w:val="00CB4CC5"/>
    <w:rsid w:val="00CB7028"/>
    <w:rsid w:val="00CC0E88"/>
    <w:rsid w:val="00CC1084"/>
    <w:rsid w:val="00CC1C85"/>
    <w:rsid w:val="00CC25B3"/>
    <w:rsid w:val="00CC35CA"/>
    <w:rsid w:val="00CC4F7E"/>
    <w:rsid w:val="00CD0A5A"/>
    <w:rsid w:val="00CD0CE1"/>
    <w:rsid w:val="00CD1A3D"/>
    <w:rsid w:val="00CD20D2"/>
    <w:rsid w:val="00CD50A1"/>
    <w:rsid w:val="00CE016B"/>
    <w:rsid w:val="00CE0BDA"/>
    <w:rsid w:val="00CE1E53"/>
    <w:rsid w:val="00CE337D"/>
    <w:rsid w:val="00CE3CD4"/>
    <w:rsid w:val="00CE3FCA"/>
    <w:rsid w:val="00CE4CE3"/>
    <w:rsid w:val="00CE7536"/>
    <w:rsid w:val="00CF1461"/>
    <w:rsid w:val="00CF1B4C"/>
    <w:rsid w:val="00CF1D70"/>
    <w:rsid w:val="00CF1D8C"/>
    <w:rsid w:val="00CF2286"/>
    <w:rsid w:val="00CF27B5"/>
    <w:rsid w:val="00CF2DEB"/>
    <w:rsid w:val="00CF6E23"/>
    <w:rsid w:val="00CF798E"/>
    <w:rsid w:val="00D00615"/>
    <w:rsid w:val="00D008EE"/>
    <w:rsid w:val="00D00ED0"/>
    <w:rsid w:val="00D01851"/>
    <w:rsid w:val="00D035FF"/>
    <w:rsid w:val="00D04BE5"/>
    <w:rsid w:val="00D06732"/>
    <w:rsid w:val="00D071DE"/>
    <w:rsid w:val="00D07782"/>
    <w:rsid w:val="00D148B8"/>
    <w:rsid w:val="00D22669"/>
    <w:rsid w:val="00D22747"/>
    <w:rsid w:val="00D22AA2"/>
    <w:rsid w:val="00D22D0C"/>
    <w:rsid w:val="00D245BC"/>
    <w:rsid w:val="00D25610"/>
    <w:rsid w:val="00D259C7"/>
    <w:rsid w:val="00D27990"/>
    <w:rsid w:val="00D27E7E"/>
    <w:rsid w:val="00D31D2B"/>
    <w:rsid w:val="00D3619A"/>
    <w:rsid w:val="00D362BA"/>
    <w:rsid w:val="00D41259"/>
    <w:rsid w:val="00D414EB"/>
    <w:rsid w:val="00D42AA6"/>
    <w:rsid w:val="00D42D52"/>
    <w:rsid w:val="00D44216"/>
    <w:rsid w:val="00D47C20"/>
    <w:rsid w:val="00D503F4"/>
    <w:rsid w:val="00D5224E"/>
    <w:rsid w:val="00D522EC"/>
    <w:rsid w:val="00D53233"/>
    <w:rsid w:val="00D54172"/>
    <w:rsid w:val="00D57C0E"/>
    <w:rsid w:val="00D6045D"/>
    <w:rsid w:val="00D60B53"/>
    <w:rsid w:val="00D61463"/>
    <w:rsid w:val="00D61681"/>
    <w:rsid w:val="00D6187D"/>
    <w:rsid w:val="00D62013"/>
    <w:rsid w:val="00D66AAE"/>
    <w:rsid w:val="00D66B42"/>
    <w:rsid w:val="00D674E8"/>
    <w:rsid w:val="00D704FC"/>
    <w:rsid w:val="00D72215"/>
    <w:rsid w:val="00D774B9"/>
    <w:rsid w:val="00D8199A"/>
    <w:rsid w:val="00D837B8"/>
    <w:rsid w:val="00D84195"/>
    <w:rsid w:val="00D84464"/>
    <w:rsid w:val="00D84D68"/>
    <w:rsid w:val="00D92A97"/>
    <w:rsid w:val="00D92BF8"/>
    <w:rsid w:val="00D93430"/>
    <w:rsid w:val="00D95DC7"/>
    <w:rsid w:val="00D95F5D"/>
    <w:rsid w:val="00DA30EC"/>
    <w:rsid w:val="00DA4E25"/>
    <w:rsid w:val="00DB0008"/>
    <w:rsid w:val="00DB029B"/>
    <w:rsid w:val="00DB22E6"/>
    <w:rsid w:val="00DB53CD"/>
    <w:rsid w:val="00DB5809"/>
    <w:rsid w:val="00DB61F8"/>
    <w:rsid w:val="00DB6707"/>
    <w:rsid w:val="00DB69E8"/>
    <w:rsid w:val="00DB6A48"/>
    <w:rsid w:val="00DB729E"/>
    <w:rsid w:val="00DC2280"/>
    <w:rsid w:val="00DC4AD5"/>
    <w:rsid w:val="00DC671C"/>
    <w:rsid w:val="00DD06D1"/>
    <w:rsid w:val="00DD1287"/>
    <w:rsid w:val="00DD1ED8"/>
    <w:rsid w:val="00DD24B3"/>
    <w:rsid w:val="00DD5EDB"/>
    <w:rsid w:val="00DD7E26"/>
    <w:rsid w:val="00DE6580"/>
    <w:rsid w:val="00DE7F26"/>
    <w:rsid w:val="00DF0C8E"/>
    <w:rsid w:val="00DF41F9"/>
    <w:rsid w:val="00DF54C6"/>
    <w:rsid w:val="00DF64F2"/>
    <w:rsid w:val="00DF6866"/>
    <w:rsid w:val="00E00322"/>
    <w:rsid w:val="00E03373"/>
    <w:rsid w:val="00E15633"/>
    <w:rsid w:val="00E15B30"/>
    <w:rsid w:val="00E1630B"/>
    <w:rsid w:val="00E25338"/>
    <w:rsid w:val="00E3521F"/>
    <w:rsid w:val="00E3720A"/>
    <w:rsid w:val="00E42A37"/>
    <w:rsid w:val="00E44C36"/>
    <w:rsid w:val="00E4733D"/>
    <w:rsid w:val="00E4752A"/>
    <w:rsid w:val="00E50385"/>
    <w:rsid w:val="00E51051"/>
    <w:rsid w:val="00E5124D"/>
    <w:rsid w:val="00E51821"/>
    <w:rsid w:val="00E51E69"/>
    <w:rsid w:val="00E53B76"/>
    <w:rsid w:val="00E54DD4"/>
    <w:rsid w:val="00E570D1"/>
    <w:rsid w:val="00E57C87"/>
    <w:rsid w:val="00E604C5"/>
    <w:rsid w:val="00E615E0"/>
    <w:rsid w:val="00E6320C"/>
    <w:rsid w:val="00E65649"/>
    <w:rsid w:val="00E658B5"/>
    <w:rsid w:val="00E667B3"/>
    <w:rsid w:val="00E70924"/>
    <w:rsid w:val="00E7403D"/>
    <w:rsid w:val="00E77AB9"/>
    <w:rsid w:val="00E77E8D"/>
    <w:rsid w:val="00E83F89"/>
    <w:rsid w:val="00E85419"/>
    <w:rsid w:val="00E868C4"/>
    <w:rsid w:val="00E869D9"/>
    <w:rsid w:val="00E9069F"/>
    <w:rsid w:val="00E918A0"/>
    <w:rsid w:val="00E93D41"/>
    <w:rsid w:val="00E967EA"/>
    <w:rsid w:val="00E96CC5"/>
    <w:rsid w:val="00EA0E3D"/>
    <w:rsid w:val="00EA13B8"/>
    <w:rsid w:val="00EA24B2"/>
    <w:rsid w:val="00EA49C8"/>
    <w:rsid w:val="00EA4D43"/>
    <w:rsid w:val="00EA5802"/>
    <w:rsid w:val="00EA7624"/>
    <w:rsid w:val="00EA770E"/>
    <w:rsid w:val="00EB0A3A"/>
    <w:rsid w:val="00EB5B31"/>
    <w:rsid w:val="00EC0F5F"/>
    <w:rsid w:val="00EC4063"/>
    <w:rsid w:val="00EC4B4C"/>
    <w:rsid w:val="00EC6F05"/>
    <w:rsid w:val="00ED1E6A"/>
    <w:rsid w:val="00ED2211"/>
    <w:rsid w:val="00ED293F"/>
    <w:rsid w:val="00ED4962"/>
    <w:rsid w:val="00EE1F51"/>
    <w:rsid w:val="00EE3102"/>
    <w:rsid w:val="00EE5B9C"/>
    <w:rsid w:val="00EF41DC"/>
    <w:rsid w:val="00EF753C"/>
    <w:rsid w:val="00F00117"/>
    <w:rsid w:val="00F00CA7"/>
    <w:rsid w:val="00F00DC8"/>
    <w:rsid w:val="00F00E57"/>
    <w:rsid w:val="00F0356A"/>
    <w:rsid w:val="00F03CED"/>
    <w:rsid w:val="00F04847"/>
    <w:rsid w:val="00F062D9"/>
    <w:rsid w:val="00F0756B"/>
    <w:rsid w:val="00F10784"/>
    <w:rsid w:val="00F13C1A"/>
    <w:rsid w:val="00F1464E"/>
    <w:rsid w:val="00F14A5A"/>
    <w:rsid w:val="00F163C8"/>
    <w:rsid w:val="00F17A4D"/>
    <w:rsid w:val="00F23350"/>
    <w:rsid w:val="00F26A1B"/>
    <w:rsid w:val="00F26A7A"/>
    <w:rsid w:val="00F326E2"/>
    <w:rsid w:val="00F33978"/>
    <w:rsid w:val="00F35023"/>
    <w:rsid w:val="00F35749"/>
    <w:rsid w:val="00F36E45"/>
    <w:rsid w:val="00F423EE"/>
    <w:rsid w:val="00F44925"/>
    <w:rsid w:val="00F455D2"/>
    <w:rsid w:val="00F45645"/>
    <w:rsid w:val="00F45BB3"/>
    <w:rsid w:val="00F461B3"/>
    <w:rsid w:val="00F47A4A"/>
    <w:rsid w:val="00F51C45"/>
    <w:rsid w:val="00F52DDA"/>
    <w:rsid w:val="00F52E2C"/>
    <w:rsid w:val="00F5321D"/>
    <w:rsid w:val="00F5385E"/>
    <w:rsid w:val="00F54C16"/>
    <w:rsid w:val="00F55378"/>
    <w:rsid w:val="00F61E3D"/>
    <w:rsid w:val="00F62D0E"/>
    <w:rsid w:val="00F63952"/>
    <w:rsid w:val="00F6723E"/>
    <w:rsid w:val="00F70A17"/>
    <w:rsid w:val="00F754C0"/>
    <w:rsid w:val="00F754ED"/>
    <w:rsid w:val="00F8076B"/>
    <w:rsid w:val="00F824D6"/>
    <w:rsid w:val="00F82D0D"/>
    <w:rsid w:val="00F871F5"/>
    <w:rsid w:val="00F93459"/>
    <w:rsid w:val="00F95D12"/>
    <w:rsid w:val="00F963C9"/>
    <w:rsid w:val="00F97399"/>
    <w:rsid w:val="00F974D2"/>
    <w:rsid w:val="00FA00E5"/>
    <w:rsid w:val="00FA067B"/>
    <w:rsid w:val="00FA1135"/>
    <w:rsid w:val="00FA229C"/>
    <w:rsid w:val="00FA5FCE"/>
    <w:rsid w:val="00FA621F"/>
    <w:rsid w:val="00FA7AE8"/>
    <w:rsid w:val="00FB19A5"/>
    <w:rsid w:val="00FB1AC5"/>
    <w:rsid w:val="00FB1E56"/>
    <w:rsid w:val="00FB21DE"/>
    <w:rsid w:val="00FB3DDB"/>
    <w:rsid w:val="00FB4011"/>
    <w:rsid w:val="00FB6EE3"/>
    <w:rsid w:val="00FB7058"/>
    <w:rsid w:val="00FC01FA"/>
    <w:rsid w:val="00FC1216"/>
    <w:rsid w:val="00FD192D"/>
    <w:rsid w:val="00FD2B9D"/>
    <w:rsid w:val="00FD37B9"/>
    <w:rsid w:val="00FD462B"/>
    <w:rsid w:val="00FD6ADC"/>
    <w:rsid w:val="00FE0C05"/>
    <w:rsid w:val="00FE2FDD"/>
    <w:rsid w:val="00FE425E"/>
    <w:rsid w:val="00FE4D9C"/>
    <w:rsid w:val="00FE7579"/>
    <w:rsid w:val="00FF3818"/>
    <w:rsid w:val="00FF39D8"/>
    <w:rsid w:val="00FF4221"/>
    <w:rsid w:val="00FF592E"/>
    <w:rsid w:val="00FF78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Body Text" w:unhideWhenUsed="0"/>
    <w:lsdException w:name="Subtitle" w:semiHidden="0" w:uiPriority="11" w:unhideWhenUsed="0"/>
    <w:lsdException w:name="Hyperlink" w:unhideWhenUsed="0"/>
    <w:lsdException w:name="FollowedHyperlink" w:unhideWhenUsed="0"/>
    <w:lsdException w:name="Strong" w:semiHidden="0" w:uiPriority="22" w:unhideWhenUsed="0"/>
    <w:lsdException w:name="Emphasis" w:semiHidden="0" w:uiPriority="20" w:unhideWhenUsed="0"/>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65649"/>
    <w:rPr>
      <w:sz w:val="24"/>
      <w:szCs w:val="24"/>
    </w:rPr>
  </w:style>
  <w:style w:type="paragraph" w:styleId="Heading1">
    <w:name w:val="heading 1"/>
    <w:basedOn w:val="Normal"/>
    <w:next w:val="Content"/>
    <w:link w:val="Heading1Char"/>
    <w:autoRedefine/>
    <w:uiPriority w:val="99"/>
    <w:qFormat/>
    <w:rsid w:val="00F00117"/>
    <w:pPr>
      <w:keepNext/>
      <w:pageBreakBefore/>
      <w:spacing w:before="240" w:after="60" w:line="360" w:lineRule="auto"/>
      <w:outlineLvl w:val="0"/>
    </w:pPr>
    <w:rPr>
      <w:rFonts w:cs="Arial"/>
      <w:b/>
      <w:bCs/>
      <w:color w:val="000000"/>
      <w:kern w:val="28"/>
      <w:sz w:val="38"/>
      <w:szCs w:val="28"/>
    </w:rPr>
  </w:style>
  <w:style w:type="paragraph" w:styleId="Heading2">
    <w:name w:val="heading 2"/>
    <w:basedOn w:val="Normal"/>
    <w:next w:val="Content"/>
    <w:link w:val="Heading2Char"/>
    <w:autoRedefine/>
    <w:uiPriority w:val="99"/>
    <w:qFormat/>
    <w:rsid w:val="00505D67"/>
    <w:pPr>
      <w:keepNext/>
      <w:spacing w:before="240" w:after="60" w:line="360" w:lineRule="auto"/>
      <w:outlineLvl w:val="1"/>
    </w:pPr>
    <w:rPr>
      <w:rFonts w:cs="Arial"/>
      <w:bCs/>
      <w:iCs/>
      <w:color w:val="000000"/>
      <w:sz w:val="28"/>
      <w:szCs w:val="28"/>
    </w:rPr>
  </w:style>
  <w:style w:type="paragraph" w:styleId="Heading3">
    <w:name w:val="heading 3"/>
    <w:basedOn w:val="Heading2"/>
    <w:next w:val="Content"/>
    <w:link w:val="Heading3Char"/>
    <w:autoRedefine/>
    <w:uiPriority w:val="99"/>
    <w:qFormat/>
    <w:rsid w:val="00EA49C8"/>
    <w:pPr>
      <w:outlineLvl w:val="2"/>
    </w:pPr>
  </w:style>
  <w:style w:type="paragraph" w:styleId="Heading4">
    <w:name w:val="heading 4"/>
    <w:basedOn w:val="Nadpis3"/>
    <w:next w:val="Content"/>
    <w:link w:val="Heading4Char"/>
    <w:autoRedefine/>
    <w:uiPriority w:val="99"/>
    <w:qFormat/>
    <w:rsid w:val="00F00117"/>
    <w:pPr>
      <w:keepNext/>
      <w:numPr>
        <w:ilvl w:val="0"/>
        <w:numId w:val="0"/>
      </w:numPr>
      <w:spacing w:before="240" w:after="60" w:line="360" w:lineRule="auto"/>
      <w:outlineLvl w:val="3"/>
    </w:pPr>
    <w:rPr>
      <w:rFonts w:cs="Arial"/>
      <w:bCs/>
      <w:color w:val="000000" w:themeColor="text1"/>
    </w:rPr>
  </w:style>
  <w:style w:type="paragraph" w:styleId="Heading5">
    <w:name w:val="heading 5"/>
    <w:basedOn w:val="Normal"/>
    <w:next w:val="Normal"/>
    <w:link w:val="Heading5Char"/>
    <w:uiPriority w:val="99"/>
    <w:qFormat/>
    <w:rsid w:val="003F6B21"/>
    <w:pPr>
      <w:keepNext/>
      <w:numPr>
        <w:ilvl w:val="4"/>
        <w:numId w:val="1"/>
      </w:numPr>
      <w:spacing w:line="360" w:lineRule="auto"/>
      <w:jc w:val="both"/>
      <w:outlineLvl w:val="4"/>
    </w:pPr>
    <w:rPr>
      <w:i/>
      <w:iCs/>
      <w:color w:val="0000FF"/>
    </w:rPr>
  </w:style>
  <w:style w:type="paragraph" w:styleId="Heading6">
    <w:name w:val="heading 6"/>
    <w:basedOn w:val="Normal"/>
    <w:next w:val="Normal"/>
    <w:link w:val="Heading6Char"/>
    <w:uiPriority w:val="99"/>
    <w:qFormat/>
    <w:rsid w:val="003F6B21"/>
    <w:pPr>
      <w:keepNext/>
      <w:numPr>
        <w:ilvl w:val="5"/>
        <w:numId w:val="1"/>
      </w:numPr>
      <w:spacing w:line="360" w:lineRule="auto"/>
      <w:jc w:val="both"/>
      <w:outlineLvl w:val="5"/>
    </w:pPr>
    <w:rPr>
      <w:b/>
      <w:bCs/>
    </w:rPr>
  </w:style>
  <w:style w:type="paragraph" w:styleId="Heading7">
    <w:name w:val="heading 7"/>
    <w:basedOn w:val="Normal"/>
    <w:next w:val="Normal"/>
    <w:link w:val="Heading7Char"/>
    <w:uiPriority w:val="99"/>
    <w:qFormat/>
    <w:rsid w:val="003F6B21"/>
    <w:pPr>
      <w:keepNext/>
      <w:numPr>
        <w:ilvl w:val="6"/>
        <w:numId w:val="1"/>
      </w:numPr>
      <w:spacing w:line="360" w:lineRule="auto"/>
      <w:jc w:val="both"/>
      <w:outlineLvl w:val="6"/>
    </w:pPr>
    <w:rPr>
      <w:b/>
      <w:bCs/>
    </w:rPr>
  </w:style>
  <w:style w:type="paragraph" w:styleId="Heading8">
    <w:name w:val="heading 8"/>
    <w:basedOn w:val="Normal"/>
    <w:next w:val="Normal"/>
    <w:link w:val="Heading8Char"/>
    <w:uiPriority w:val="99"/>
    <w:qFormat/>
    <w:rsid w:val="003F6B21"/>
    <w:pPr>
      <w:keepNext/>
      <w:numPr>
        <w:ilvl w:val="7"/>
        <w:numId w:val="1"/>
      </w:numPr>
      <w:spacing w:line="360" w:lineRule="auto"/>
      <w:jc w:val="both"/>
      <w:outlineLvl w:val="7"/>
    </w:pPr>
    <w:rPr>
      <w:b/>
      <w:bCs/>
    </w:rPr>
  </w:style>
  <w:style w:type="paragraph" w:styleId="Heading9">
    <w:name w:val="heading 9"/>
    <w:basedOn w:val="Normal"/>
    <w:next w:val="Normal"/>
    <w:link w:val="Heading9Char"/>
    <w:uiPriority w:val="99"/>
    <w:qFormat/>
    <w:rsid w:val="003F6B21"/>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0117"/>
    <w:rPr>
      <w:rFonts w:cs="Arial"/>
      <w:b/>
      <w:bCs/>
      <w:color w:val="000000"/>
      <w:kern w:val="28"/>
      <w:sz w:val="38"/>
      <w:szCs w:val="28"/>
    </w:rPr>
  </w:style>
  <w:style w:type="character" w:customStyle="1" w:styleId="Heading2Char">
    <w:name w:val="Heading 2 Char"/>
    <w:basedOn w:val="DefaultParagraphFont"/>
    <w:link w:val="Heading2"/>
    <w:uiPriority w:val="99"/>
    <w:locked/>
    <w:rsid w:val="00505D67"/>
    <w:rPr>
      <w:rFonts w:cs="Arial"/>
      <w:bCs/>
      <w:iCs/>
      <w:color w:val="000000"/>
      <w:sz w:val="28"/>
      <w:szCs w:val="28"/>
    </w:rPr>
  </w:style>
  <w:style w:type="character" w:customStyle="1" w:styleId="Heading3Char">
    <w:name w:val="Heading 3 Char"/>
    <w:basedOn w:val="DefaultParagraphFont"/>
    <w:link w:val="Heading3"/>
    <w:uiPriority w:val="99"/>
    <w:locked/>
    <w:rsid w:val="00EA49C8"/>
    <w:rPr>
      <w:rFonts w:cs="Arial"/>
      <w:bCs/>
      <w:iCs/>
      <w:color w:val="000000"/>
      <w:sz w:val="28"/>
      <w:szCs w:val="28"/>
    </w:rPr>
  </w:style>
  <w:style w:type="character" w:customStyle="1" w:styleId="Heading4Char">
    <w:name w:val="Heading 4 Char"/>
    <w:basedOn w:val="DefaultParagraphFont"/>
    <w:link w:val="Heading4"/>
    <w:uiPriority w:val="99"/>
    <w:locked/>
    <w:rsid w:val="00F00117"/>
    <w:rPr>
      <w:rFonts w:cs="Arial"/>
      <w:bCs/>
      <w:color w:val="000000" w:themeColor="text1"/>
      <w:sz w:val="24"/>
      <w:szCs w:val="24"/>
    </w:rPr>
  </w:style>
  <w:style w:type="character" w:customStyle="1" w:styleId="Heading5Char">
    <w:name w:val="Heading 5 Char"/>
    <w:basedOn w:val="DefaultParagraphFont"/>
    <w:link w:val="Heading5"/>
    <w:uiPriority w:val="99"/>
    <w:locked/>
    <w:rPr>
      <w:rFonts w:cs="Times New Roman"/>
      <w:i/>
      <w:color w:val="0000FF"/>
      <w:sz w:val="24"/>
    </w:rPr>
  </w:style>
  <w:style w:type="character" w:customStyle="1" w:styleId="Heading6Char">
    <w:name w:val="Heading 6 Char"/>
    <w:basedOn w:val="DefaultParagraphFont"/>
    <w:link w:val="Heading6"/>
    <w:uiPriority w:val="99"/>
    <w:locked/>
    <w:rPr>
      <w:rFonts w:cs="Times New Roman"/>
      <w:b/>
      <w:sz w:val="24"/>
    </w:rPr>
  </w:style>
  <w:style w:type="character" w:customStyle="1" w:styleId="Heading7Char">
    <w:name w:val="Heading 7 Char"/>
    <w:basedOn w:val="DefaultParagraphFont"/>
    <w:link w:val="Heading7"/>
    <w:uiPriority w:val="99"/>
    <w:locked/>
    <w:rPr>
      <w:rFonts w:cs="Times New Roman"/>
      <w:b/>
      <w:sz w:val="24"/>
    </w:rPr>
  </w:style>
  <w:style w:type="character" w:customStyle="1" w:styleId="Heading8Char">
    <w:name w:val="Heading 8 Char"/>
    <w:basedOn w:val="DefaultParagraphFont"/>
    <w:link w:val="Heading8"/>
    <w:uiPriority w:val="99"/>
    <w:locked/>
    <w:rPr>
      <w:rFonts w:cs="Times New Roman"/>
      <w:b/>
      <w:sz w:val="24"/>
    </w:rPr>
  </w:style>
  <w:style w:type="character" w:customStyle="1" w:styleId="Heading9Char">
    <w:name w:val="Heading 9 Char"/>
    <w:basedOn w:val="DefaultParagraphFont"/>
    <w:link w:val="Heading9"/>
    <w:uiPriority w:val="99"/>
    <w:locked/>
    <w:rPr>
      <w:rFonts w:cs="Times New Roman"/>
      <w:sz w:val="24"/>
    </w:rPr>
  </w:style>
  <w:style w:type="paragraph" w:styleId="NormalWeb">
    <w:name w:val="Normal (Web)"/>
    <w:basedOn w:val="Normal"/>
    <w:uiPriority w:val="99"/>
    <w:rsid w:val="0007222A"/>
    <w:pPr>
      <w:spacing w:before="100" w:beforeAutospacing="1" w:after="119"/>
    </w:pPr>
  </w:style>
  <w:style w:type="paragraph" w:styleId="Footer">
    <w:name w:val="footer"/>
    <w:basedOn w:val="Normal"/>
    <w:link w:val="FooterChar"/>
    <w:uiPriority w:val="99"/>
    <w:rsid w:val="00C66AF2"/>
    <w:pPr>
      <w:tabs>
        <w:tab w:val="center" w:pos="4536"/>
        <w:tab w:val="right" w:pos="9072"/>
      </w:tabs>
    </w:pPr>
  </w:style>
  <w:style w:type="character" w:customStyle="1" w:styleId="FooterChar">
    <w:name w:val="Footer Char"/>
    <w:basedOn w:val="DefaultParagraphFont"/>
    <w:link w:val="Footer"/>
    <w:uiPriority w:val="99"/>
    <w:locked/>
    <w:rPr>
      <w:rFonts w:cs="Times New Roman"/>
      <w:sz w:val="24"/>
    </w:rPr>
  </w:style>
  <w:style w:type="character" w:styleId="PageNumber">
    <w:name w:val="page number"/>
    <w:basedOn w:val="DefaultParagraphFont"/>
    <w:uiPriority w:val="99"/>
    <w:rsid w:val="00C66AF2"/>
    <w:rPr>
      <w:rFonts w:cs="Times New Roman"/>
    </w:rPr>
  </w:style>
  <w:style w:type="paragraph" w:styleId="Header">
    <w:name w:val="header"/>
    <w:basedOn w:val="Normal"/>
    <w:next w:val="Content"/>
    <w:link w:val="HeaderChar"/>
    <w:uiPriority w:val="99"/>
    <w:rsid w:val="00F163C8"/>
    <w:pPr>
      <w:tabs>
        <w:tab w:val="center" w:pos="4536"/>
        <w:tab w:val="right" w:pos="9072"/>
      </w:tabs>
    </w:pPr>
    <w:rPr>
      <w:b/>
      <w:sz w:val="32"/>
    </w:rPr>
  </w:style>
  <w:style w:type="character" w:customStyle="1" w:styleId="HeaderChar">
    <w:name w:val="Header Char"/>
    <w:basedOn w:val="DefaultParagraphFont"/>
    <w:link w:val="Header"/>
    <w:uiPriority w:val="99"/>
    <w:locked/>
    <w:rsid w:val="00F163C8"/>
    <w:rPr>
      <w:rFonts w:cs="Times New Roman"/>
      <w:b/>
      <w:sz w:val="24"/>
    </w:rPr>
  </w:style>
  <w:style w:type="character" w:styleId="Hyperlink">
    <w:name w:val="Hyperlink"/>
    <w:basedOn w:val="DefaultParagraphFont"/>
    <w:uiPriority w:val="99"/>
    <w:rsid w:val="003F6B21"/>
    <w:rPr>
      <w:rFonts w:cs="Times New Roman"/>
      <w:color w:val="0000FF"/>
      <w:u w:val="single"/>
    </w:rPr>
  </w:style>
  <w:style w:type="character" w:styleId="FollowedHyperlink">
    <w:name w:val="FollowedHyperlink"/>
    <w:basedOn w:val="DefaultParagraphFont"/>
    <w:uiPriority w:val="99"/>
    <w:rsid w:val="003F6B21"/>
    <w:rPr>
      <w:rFonts w:cs="Times New Roman"/>
      <w:color w:val="800080"/>
      <w:u w:val="single"/>
    </w:rPr>
  </w:style>
  <w:style w:type="paragraph" w:styleId="BodyText">
    <w:name w:val="Body Text"/>
    <w:basedOn w:val="Normal"/>
    <w:link w:val="BodyTextChar"/>
    <w:uiPriority w:val="99"/>
    <w:rsid w:val="000435F1"/>
    <w:pPr>
      <w:widowControl w:val="0"/>
      <w:spacing w:line="288" w:lineRule="auto"/>
      <w:ind w:firstLine="709"/>
      <w:jc w:val="both"/>
    </w:pPr>
    <w:rPr>
      <w:noProof/>
    </w:rPr>
  </w:style>
  <w:style w:type="character" w:customStyle="1" w:styleId="BodyTextChar">
    <w:name w:val="Body Text Char"/>
    <w:basedOn w:val="DefaultParagraphFont"/>
    <w:link w:val="BodyText"/>
    <w:uiPriority w:val="99"/>
    <w:semiHidden/>
    <w:locked/>
    <w:rPr>
      <w:rFonts w:cs="Times New Roman"/>
      <w:sz w:val="24"/>
    </w:rPr>
  </w:style>
  <w:style w:type="paragraph" w:styleId="FootnoteText">
    <w:name w:val="footnote text"/>
    <w:basedOn w:val="Normal"/>
    <w:link w:val="FootnoteTextChar"/>
    <w:uiPriority w:val="99"/>
    <w:semiHidden/>
    <w:rsid w:val="000435F1"/>
    <w:pPr>
      <w:spacing w:line="360" w:lineRule="auto"/>
      <w:ind w:firstLine="709"/>
      <w:jc w:val="both"/>
    </w:pPr>
    <w:rPr>
      <w:sz w:val="20"/>
      <w:szCs w:val="20"/>
    </w:rPr>
  </w:style>
  <w:style w:type="character" w:customStyle="1" w:styleId="FootnoteTextChar">
    <w:name w:val="Footnote Text Char"/>
    <w:basedOn w:val="DefaultParagraphFont"/>
    <w:link w:val="FootnoteText"/>
    <w:uiPriority w:val="99"/>
    <w:semiHidden/>
    <w:locked/>
    <w:rPr>
      <w:rFonts w:cs="Times New Roman"/>
      <w:sz w:val="20"/>
    </w:rPr>
  </w:style>
  <w:style w:type="paragraph" w:styleId="TOCHeading">
    <w:name w:val="TOC Heading"/>
    <w:basedOn w:val="Heading1"/>
    <w:next w:val="Normal"/>
    <w:uiPriority w:val="39"/>
    <w:semiHidden/>
    <w:unhideWhenUsed/>
    <w:qFormat/>
    <w:rsid w:val="00F6723E"/>
    <w:pPr>
      <w:keepLines/>
      <w:spacing w:before="480" w:after="0" w:line="276" w:lineRule="auto"/>
      <w:outlineLvl w:val="9"/>
    </w:pPr>
    <w:rPr>
      <w:rFonts w:ascii="Cambria" w:hAnsi="Cambria" w:cs="Times New Roman"/>
      <w:color w:val="365F91"/>
      <w:kern w:val="0"/>
    </w:rPr>
  </w:style>
  <w:style w:type="paragraph" w:styleId="TOC1">
    <w:name w:val="toc 1"/>
    <w:basedOn w:val="Normal"/>
    <w:next w:val="Content"/>
    <w:autoRedefine/>
    <w:uiPriority w:val="39"/>
    <w:unhideWhenUsed/>
    <w:qFormat/>
    <w:rsid w:val="00CF27B5"/>
    <w:pPr>
      <w:tabs>
        <w:tab w:val="right" w:leader="dot" w:pos="8210"/>
      </w:tabs>
    </w:pPr>
    <w:rPr>
      <w:noProof/>
      <w:color w:val="000000" w:themeColor="text1"/>
      <w:sz w:val="28"/>
    </w:rPr>
  </w:style>
  <w:style w:type="paragraph" w:customStyle="1" w:styleId="Heading">
    <w:name w:val="Heading"/>
    <w:next w:val="Content"/>
    <w:autoRedefine/>
    <w:uiPriority w:val="1"/>
    <w:qFormat/>
    <w:rsid w:val="005D7D0F"/>
    <w:pPr>
      <w:pageBreakBefore/>
      <w:spacing w:before="240" w:after="60"/>
      <w:outlineLvl w:val="0"/>
    </w:pPr>
    <w:rPr>
      <w:b/>
      <w:bCs/>
      <w:color w:val="000000"/>
      <w:sz w:val="32"/>
      <w:szCs w:val="24"/>
    </w:rPr>
  </w:style>
  <w:style w:type="paragraph" w:customStyle="1" w:styleId="Content">
    <w:name w:val="Content"/>
    <w:link w:val="ContentChar"/>
    <w:autoRedefine/>
    <w:qFormat/>
    <w:rsid w:val="00C412D5"/>
    <w:pPr>
      <w:ind w:firstLine="708"/>
    </w:pPr>
    <w:rPr>
      <w:color w:val="000000"/>
      <w:sz w:val="24"/>
      <w:szCs w:val="32"/>
    </w:rPr>
  </w:style>
  <w:style w:type="paragraph" w:styleId="ListParagraph">
    <w:name w:val="List Paragraph"/>
    <w:basedOn w:val="Normal"/>
    <w:uiPriority w:val="34"/>
    <w:qFormat/>
    <w:rsid w:val="00DB029B"/>
    <w:pPr>
      <w:ind w:left="708"/>
    </w:pPr>
  </w:style>
  <w:style w:type="paragraph" w:styleId="TOC2">
    <w:name w:val="toc 2"/>
    <w:basedOn w:val="TOC1"/>
    <w:next w:val="Content"/>
    <w:autoRedefine/>
    <w:uiPriority w:val="39"/>
    <w:unhideWhenUsed/>
    <w:rsid w:val="00303064"/>
    <w:pPr>
      <w:ind w:left="240"/>
    </w:pPr>
  </w:style>
  <w:style w:type="paragraph" w:styleId="BalloonText">
    <w:name w:val="Balloon Text"/>
    <w:basedOn w:val="Normal"/>
    <w:link w:val="BalloonTextChar"/>
    <w:uiPriority w:val="99"/>
    <w:semiHidden/>
    <w:unhideWhenUsed/>
    <w:rsid w:val="005A55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553E"/>
    <w:rPr>
      <w:rFonts w:ascii="Tahoma" w:hAnsi="Tahoma" w:cs="Times New Roman"/>
      <w:sz w:val="16"/>
    </w:rPr>
  </w:style>
  <w:style w:type="paragraph" w:customStyle="1" w:styleId="ObsahStyle">
    <w:name w:val="ObsahStyle"/>
    <w:basedOn w:val="Normal"/>
    <w:next w:val="Normal"/>
    <w:uiPriority w:val="2"/>
    <w:qFormat/>
    <w:rsid w:val="00786DDB"/>
    <w:pPr>
      <w:spacing w:before="240" w:after="60"/>
    </w:pPr>
    <w:rPr>
      <w:b/>
      <w:sz w:val="32"/>
    </w:rPr>
  </w:style>
  <w:style w:type="paragraph" w:styleId="TOC3">
    <w:name w:val="toc 3"/>
    <w:basedOn w:val="TOC2"/>
    <w:next w:val="Content"/>
    <w:autoRedefine/>
    <w:uiPriority w:val="39"/>
    <w:unhideWhenUsed/>
    <w:rsid w:val="007218F0"/>
    <w:pPr>
      <w:ind w:left="442"/>
    </w:pPr>
    <w:rPr>
      <w:szCs w:val="22"/>
    </w:rPr>
  </w:style>
  <w:style w:type="paragraph" w:customStyle="1" w:styleId="Nadpis1">
    <w:name w:val="Nadpis 1"/>
    <w:basedOn w:val="Normal"/>
    <w:rsid w:val="0092232D"/>
    <w:pPr>
      <w:numPr>
        <w:numId w:val="3"/>
      </w:numPr>
    </w:pPr>
  </w:style>
  <w:style w:type="paragraph" w:customStyle="1" w:styleId="Nadpis2">
    <w:name w:val="Nadpis 2"/>
    <w:basedOn w:val="Normal"/>
    <w:rsid w:val="0092232D"/>
    <w:pPr>
      <w:numPr>
        <w:ilvl w:val="1"/>
        <w:numId w:val="3"/>
      </w:numPr>
    </w:pPr>
  </w:style>
  <w:style w:type="paragraph" w:customStyle="1" w:styleId="Nadpis3">
    <w:name w:val="Nadpis 3"/>
    <w:basedOn w:val="Normal"/>
    <w:rsid w:val="0092232D"/>
    <w:pPr>
      <w:numPr>
        <w:ilvl w:val="2"/>
        <w:numId w:val="3"/>
      </w:numPr>
    </w:pPr>
  </w:style>
  <w:style w:type="paragraph" w:customStyle="1" w:styleId="Nadpis4">
    <w:name w:val="Nadpis 4"/>
    <w:basedOn w:val="Normal"/>
    <w:rsid w:val="0092232D"/>
    <w:pPr>
      <w:numPr>
        <w:ilvl w:val="3"/>
        <w:numId w:val="3"/>
      </w:numPr>
    </w:pPr>
  </w:style>
  <w:style w:type="paragraph" w:customStyle="1" w:styleId="Nadpis5">
    <w:name w:val="Nadpis 5"/>
    <w:basedOn w:val="Normal"/>
    <w:rsid w:val="0092232D"/>
    <w:pPr>
      <w:numPr>
        <w:ilvl w:val="4"/>
        <w:numId w:val="3"/>
      </w:numPr>
    </w:pPr>
  </w:style>
  <w:style w:type="paragraph" w:customStyle="1" w:styleId="Nadpis6">
    <w:name w:val="Nadpis 6"/>
    <w:basedOn w:val="Normal"/>
    <w:rsid w:val="0092232D"/>
    <w:pPr>
      <w:numPr>
        <w:ilvl w:val="5"/>
        <w:numId w:val="3"/>
      </w:numPr>
    </w:pPr>
  </w:style>
  <w:style w:type="paragraph" w:customStyle="1" w:styleId="Nadpis7">
    <w:name w:val="Nadpis 7"/>
    <w:basedOn w:val="Normal"/>
    <w:rsid w:val="0092232D"/>
    <w:pPr>
      <w:numPr>
        <w:ilvl w:val="6"/>
        <w:numId w:val="3"/>
      </w:numPr>
    </w:pPr>
  </w:style>
  <w:style w:type="paragraph" w:customStyle="1" w:styleId="Nadpis8">
    <w:name w:val="Nadpis 8"/>
    <w:basedOn w:val="Normal"/>
    <w:rsid w:val="0092232D"/>
    <w:pPr>
      <w:numPr>
        <w:ilvl w:val="7"/>
        <w:numId w:val="3"/>
      </w:numPr>
    </w:pPr>
  </w:style>
  <w:style w:type="paragraph" w:customStyle="1" w:styleId="Nadpis9">
    <w:name w:val="Nadpis 9"/>
    <w:basedOn w:val="Normal"/>
    <w:rsid w:val="0092232D"/>
    <w:pPr>
      <w:numPr>
        <w:ilvl w:val="8"/>
        <w:numId w:val="3"/>
      </w:numPr>
    </w:pPr>
  </w:style>
  <w:style w:type="paragraph" w:styleId="NoSpacing">
    <w:name w:val="No Spacing"/>
    <w:uiPriority w:val="3"/>
    <w:qFormat/>
    <w:rsid w:val="001D5A2A"/>
    <w:rPr>
      <w:rFonts w:ascii="Calibri" w:hAnsi="Calibri"/>
      <w:sz w:val="22"/>
      <w:szCs w:val="22"/>
      <w:lang w:eastAsia="en-US"/>
    </w:rPr>
  </w:style>
  <w:style w:type="paragraph" w:styleId="TOC4">
    <w:name w:val="toc 4"/>
    <w:basedOn w:val="TOC3"/>
    <w:next w:val="Content"/>
    <w:autoRedefine/>
    <w:uiPriority w:val="39"/>
    <w:unhideWhenUsed/>
    <w:rsid w:val="007218F0"/>
    <w:pPr>
      <w:ind w:left="720"/>
    </w:pPr>
  </w:style>
  <w:style w:type="paragraph" w:customStyle="1" w:styleId="NeedReference">
    <w:name w:val="NeedReference"/>
    <w:link w:val="NeedReferenceChar"/>
    <w:autoRedefine/>
    <w:qFormat/>
    <w:rsid w:val="00B00E8E"/>
    <w:pPr>
      <w:spacing w:line="360" w:lineRule="auto"/>
    </w:pPr>
    <w:rPr>
      <w:bCs/>
      <w:color w:val="00B050"/>
      <w:sz w:val="24"/>
      <w:szCs w:val="28"/>
      <w:lang w:eastAsia="en-US"/>
    </w:rPr>
  </w:style>
  <w:style w:type="character" w:customStyle="1" w:styleId="NeedReferenceChar">
    <w:name w:val="NeedReference Char"/>
    <w:basedOn w:val="DefaultParagraphFont"/>
    <w:link w:val="NeedReference"/>
    <w:locked/>
    <w:rsid w:val="00B00E8E"/>
    <w:rPr>
      <w:rFonts w:cs="Times New Roman"/>
      <w:bCs/>
      <w:color w:val="00B050"/>
      <w:sz w:val="28"/>
      <w:szCs w:val="28"/>
      <w:lang w:eastAsia="en-US"/>
    </w:rPr>
  </w:style>
  <w:style w:type="paragraph" w:customStyle="1" w:styleId="SourceCodeName">
    <w:name w:val="SourceCodeName"/>
    <w:basedOn w:val="Content"/>
    <w:next w:val="Content"/>
    <w:link w:val="SourceCodeNameChar"/>
    <w:autoRedefine/>
    <w:uiPriority w:val="1"/>
    <w:qFormat/>
    <w:rsid w:val="00C55397"/>
    <w:rPr>
      <w:rFonts w:ascii="Courier New" w:hAnsi="Courier New"/>
      <w:sz w:val="22"/>
    </w:rPr>
  </w:style>
  <w:style w:type="character" w:customStyle="1" w:styleId="ContentChar">
    <w:name w:val="Content Char"/>
    <w:basedOn w:val="DefaultParagraphFont"/>
    <w:link w:val="Content"/>
    <w:locked/>
    <w:rsid w:val="00C412D5"/>
    <w:rPr>
      <w:color w:val="000000"/>
      <w:sz w:val="24"/>
      <w:szCs w:val="32"/>
    </w:rPr>
  </w:style>
  <w:style w:type="character" w:customStyle="1" w:styleId="SourceCodeNameChar">
    <w:name w:val="SourceCodeName Char"/>
    <w:basedOn w:val="ContentChar"/>
    <w:link w:val="SourceCodeName"/>
    <w:uiPriority w:val="1"/>
    <w:locked/>
    <w:rsid w:val="00C55397"/>
    <w:rPr>
      <w:rFonts w:ascii="Courier New" w:hAnsi="Courier New"/>
      <w:color w:val="000000"/>
      <w:sz w:val="22"/>
      <w:szCs w:val="32"/>
    </w:rPr>
  </w:style>
  <w:style w:type="paragraph" w:customStyle="1" w:styleId="TODO">
    <w:name w:val="TODO"/>
    <w:basedOn w:val="Content"/>
    <w:next w:val="Content"/>
    <w:link w:val="TODOChar"/>
    <w:uiPriority w:val="1"/>
    <w:qFormat/>
    <w:rsid w:val="00C84323"/>
    <w:rPr>
      <w:b/>
      <w:color w:val="FF0000"/>
      <w:sz w:val="28"/>
    </w:rPr>
  </w:style>
  <w:style w:type="character" w:customStyle="1" w:styleId="TODOChar">
    <w:name w:val="TODO Char"/>
    <w:basedOn w:val="ContentChar"/>
    <w:link w:val="TODO"/>
    <w:uiPriority w:val="1"/>
    <w:locked/>
    <w:rsid w:val="00E65649"/>
    <w:rPr>
      <w:rFonts w:cs="Times New Roman"/>
      <w:b/>
      <w:color w:val="FF0000"/>
      <w:sz w:val="32"/>
      <w:szCs w:val="32"/>
    </w:rPr>
  </w:style>
  <w:style w:type="paragraph" w:styleId="Subtitle">
    <w:name w:val="Subtitle"/>
    <w:basedOn w:val="Normal"/>
    <w:next w:val="Normal"/>
    <w:link w:val="SubtitleChar"/>
    <w:uiPriority w:val="11"/>
    <w:rsid w:val="00955C3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locked/>
    <w:rsid w:val="00955C3F"/>
    <w:rPr>
      <w:rFonts w:asciiTheme="majorHAnsi" w:eastAsiaTheme="majorEastAsia" w:hAnsiTheme="majorHAnsi" w:cs="Times New Roman"/>
      <w:sz w:val="24"/>
      <w:szCs w:val="24"/>
    </w:rPr>
  </w:style>
  <w:style w:type="character" w:styleId="IntenseEmphasis">
    <w:name w:val="Intense Emphasis"/>
    <w:basedOn w:val="DefaultParagraphFont"/>
    <w:uiPriority w:val="21"/>
    <w:rsid w:val="00955C3F"/>
    <w:rPr>
      <w:rFonts w:cs="Times New Roman"/>
      <w:b/>
      <w:bCs/>
      <w:i/>
      <w:iCs/>
      <w:color w:val="4F81BD" w:themeColor="accent1"/>
    </w:rPr>
  </w:style>
  <w:style w:type="paragraph" w:customStyle="1" w:styleId="ExampleDescr">
    <w:name w:val="ExampleDescr"/>
    <w:basedOn w:val="Content"/>
    <w:next w:val="Content"/>
    <w:qFormat/>
    <w:rsid w:val="003C79E6"/>
    <w:pPr>
      <w:jc w:val="center"/>
    </w:pPr>
    <w:rPr>
      <w:b/>
      <w:sz w:val="18"/>
    </w:rPr>
  </w:style>
  <w:style w:type="character" w:customStyle="1" w:styleId="DefinedStatement">
    <w:name w:val="DefinedStatement"/>
    <w:basedOn w:val="ContentChar"/>
    <w:qFormat/>
    <w:rsid w:val="00C65278"/>
    <w:rPr>
      <w:rFonts w:cs="Times New Roman"/>
      <w:i/>
      <w:color w:val="000000"/>
      <w:sz w:val="24"/>
      <w:szCs w:val="32"/>
    </w:rPr>
  </w:style>
  <w:style w:type="table" w:styleId="TableGrid">
    <w:name w:val="Table Grid"/>
    <w:basedOn w:val="TableNormal"/>
    <w:uiPriority w:val="59"/>
    <w:rsid w:val="00EA24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Heading">
    <w:name w:val="ListHeading"/>
    <w:basedOn w:val="Content"/>
    <w:next w:val="Content"/>
    <w:qFormat/>
    <w:rsid w:val="00487D73"/>
    <w:pPr>
      <w:ind w:firstLine="0"/>
    </w:pPr>
    <w:rPr>
      <w:b/>
      <w:sz w:val="20"/>
    </w:rPr>
  </w:style>
  <w:style w:type="paragraph" w:customStyle="1" w:styleId="NamespaceSpecification">
    <w:name w:val="NamespaceSpecification"/>
    <w:basedOn w:val="Content"/>
    <w:next w:val="Content"/>
    <w:qFormat/>
    <w:rsid w:val="00111338"/>
    <w:pPr>
      <w:ind w:firstLine="0"/>
    </w:pPr>
    <w:rPr>
      <w:i/>
      <w:sz w:val="20"/>
    </w:rPr>
  </w:style>
  <w:style w:type="paragraph" w:styleId="Caption">
    <w:name w:val="caption"/>
    <w:basedOn w:val="ExampleDescr"/>
    <w:next w:val="Normal"/>
    <w:uiPriority w:val="35"/>
    <w:unhideWhenUsed/>
    <w:qFormat/>
    <w:rsid w:val="004434B9"/>
    <w:rPr>
      <w:b w:val="0"/>
      <w:i/>
    </w:rPr>
  </w:style>
  <w:style w:type="character" w:customStyle="1" w:styleId="hps">
    <w:name w:val="hps"/>
    <w:basedOn w:val="DefaultParagraphFont"/>
    <w:rsid w:val="001802DA"/>
  </w:style>
  <w:style w:type="character" w:customStyle="1" w:styleId="apple-converted-space">
    <w:name w:val="apple-converted-space"/>
    <w:basedOn w:val="DefaultParagraphFont"/>
    <w:rsid w:val="001802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Body Text" w:unhideWhenUsed="0"/>
    <w:lsdException w:name="Subtitle" w:semiHidden="0" w:uiPriority="11" w:unhideWhenUsed="0"/>
    <w:lsdException w:name="Hyperlink" w:unhideWhenUsed="0"/>
    <w:lsdException w:name="FollowedHyperlink" w:unhideWhenUsed="0"/>
    <w:lsdException w:name="Strong" w:semiHidden="0" w:uiPriority="22" w:unhideWhenUsed="0"/>
    <w:lsdException w:name="Emphasis" w:semiHidden="0" w:uiPriority="20" w:unhideWhenUsed="0"/>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65649"/>
    <w:rPr>
      <w:sz w:val="24"/>
      <w:szCs w:val="24"/>
    </w:rPr>
  </w:style>
  <w:style w:type="paragraph" w:styleId="Heading1">
    <w:name w:val="heading 1"/>
    <w:basedOn w:val="Normal"/>
    <w:next w:val="Content"/>
    <w:link w:val="Heading1Char"/>
    <w:autoRedefine/>
    <w:uiPriority w:val="99"/>
    <w:qFormat/>
    <w:rsid w:val="00F00117"/>
    <w:pPr>
      <w:keepNext/>
      <w:pageBreakBefore/>
      <w:spacing w:before="240" w:after="60" w:line="360" w:lineRule="auto"/>
      <w:outlineLvl w:val="0"/>
    </w:pPr>
    <w:rPr>
      <w:rFonts w:cs="Arial"/>
      <w:b/>
      <w:bCs/>
      <w:color w:val="000000"/>
      <w:kern w:val="28"/>
      <w:sz w:val="38"/>
      <w:szCs w:val="28"/>
    </w:rPr>
  </w:style>
  <w:style w:type="paragraph" w:styleId="Heading2">
    <w:name w:val="heading 2"/>
    <w:basedOn w:val="Normal"/>
    <w:next w:val="Content"/>
    <w:link w:val="Heading2Char"/>
    <w:autoRedefine/>
    <w:uiPriority w:val="99"/>
    <w:qFormat/>
    <w:rsid w:val="00505D67"/>
    <w:pPr>
      <w:keepNext/>
      <w:spacing w:before="240" w:after="60" w:line="360" w:lineRule="auto"/>
      <w:outlineLvl w:val="1"/>
    </w:pPr>
    <w:rPr>
      <w:rFonts w:cs="Arial"/>
      <w:bCs/>
      <w:iCs/>
      <w:color w:val="000000"/>
      <w:sz w:val="28"/>
      <w:szCs w:val="28"/>
    </w:rPr>
  </w:style>
  <w:style w:type="paragraph" w:styleId="Heading3">
    <w:name w:val="heading 3"/>
    <w:basedOn w:val="Heading2"/>
    <w:next w:val="Content"/>
    <w:link w:val="Heading3Char"/>
    <w:autoRedefine/>
    <w:uiPriority w:val="99"/>
    <w:qFormat/>
    <w:rsid w:val="00EA49C8"/>
    <w:pPr>
      <w:outlineLvl w:val="2"/>
    </w:pPr>
  </w:style>
  <w:style w:type="paragraph" w:styleId="Heading4">
    <w:name w:val="heading 4"/>
    <w:basedOn w:val="Nadpis3"/>
    <w:next w:val="Content"/>
    <w:link w:val="Heading4Char"/>
    <w:autoRedefine/>
    <w:uiPriority w:val="99"/>
    <w:qFormat/>
    <w:rsid w:val="00F00117"/>
    <w:pPr>
      <w:keepNext/>
      <w:numPr>
        <w:ilvl w:val="0"/>
        <w:numId w:val="0"/>
      </w:numPr>
      <w:spacing w:before="240" w:after="60" w:line="360" w:lineRule="auto"/>
      <w:outlineLvl w:val="3"/>
    </w:pPr>
    <w:rPr>
      <w:rFonts w:cs="Arial"/>
      <w:bCs/>
      <w:color w:val="000000" w:themeColor="text1"/>
    </w:rPr>
  </w:style>
  <w:style w:type="paragraph" w:styleId="Heading5">
    <w:name w:val="heading 5"/>
    <w:basedOn w:val="Normal"/>
    <w:next w:val="Normal"/>
    <w:link w:val="Heading5Char"/>
    <w:uiPriority w:val="99"/>
    <w:qFormat/>
    <w:rsid w:val="003F6B21"/>
    <w:pPr>
      <w:keepNext/>
      <w:numPr>
        <w:ilvl w:val="4"/>
        <w:numId w:val="1"/>
      </w:numPr>
      <w:spacing w:line="360" w:lineRule="auto"/>
      <w:jc w:val="both"/>
      <w:outlineLvl w:val="4"/>
    </w:pPr>
    <w:rPr>
      <w:i/>
      <w:iCs/>
      <w:color w:val="0000FF"/>
    </w:rPr>
  </w:style>
  <w:style w:type="paragraph" w:styleId="Heading6">
    <w:name w:val="heading 6"/>
    <w:basedOn w:val="Normal"/>
    <w:next w:val="Normal"/>
    <w:link w:val="Heading6Char"/>
    <w:uiPriority w:val="99"/>
    <w:qFormat/>
    <w:rsid w:val="003F6B21"/>
    <w:pPr>
      <w:keepNext/>
      <w:numPr>
        <w:ilvl w:val="5"/>
        <w:numId w:val="1"/>
      </w:numPr>
      <w:spacing w:line="360" w:lineRule="auto"/>
      <w:jc w:val="both"/>
      <w:outlineLvl w:val="5"/>
    </w:pPr>
    <w:rPr>
      <w:b/>
      <w:bCs/>
    </w:rPr>
  </w:style>
  <w:style w:type="paragraph" w:styleId="Heading7">
    <w:name w:val="heading 7"/>
    <w:basedOn w:val="Normal"/>
    <w:next w:val="Normal"/>
    <w:link w:val="Heading7Char"/>
    <w:uiPriority w:val="99"/>
    <w:qFormat/>
    <w:rsid w:val="003F6B21"/>
    <w:pPr>
      <w:keepNext/>
      <w:numPr>
        <w:ilvl w:val="6"/>
        <w:numId w:val="1"/>
      </w:numPr>
      <w:spacing w:line="360" w:lineRule="auto"/>
      <w:jc w:val="both"/>
      <w:outlineLvl w:val="6"/>
    </w:pPr>
    <w:rPr>
      <w:b/>
      <w:bCs/>
    </w:rPr>
  </w:style>
  <w:style w:type="paragraph" w:styleId="Heading8">
    <w:name w:val="heading 8"/>
    <w:basedOn w:val="Normal"/>
    <w:next w:val="Normal"/>
    <w:link w:val="Heading8Char"/>
    <w:uiPriority w:val="99"/>
    <w:qFormat/>
    <w:rsid w:val="003F6B21"/>
    <w:pPr>
      <w:keepNext/>
      <w:numPr>
        <w:ilvl w:val="7"/>
        <w:numId w:val="1"/>
      </w:numPr>
      <w:spacing w:line="360" w:lineRule="auto"/>
      <w:jc w:val="both"/>
      <w:outlineLvl w:val="7"/>
    </w:pPr>
    <w:rPr>
      <w:b/>
      <w:bCs/>
    </w:rPr>
  </w:style>
  <w:style w:type="paragraph" w:styleId="Heading9">
    <w:name w:val="heading 9"/>
    <w:basedOn w:val="Normal"/>
    <w:next w:val="Normal"/>
    <w:link w:val="Heading9Char"/>
    <w:uiPriority w:val="99"/>
    <w:qFormat/>
    <w:rsid w:val="003F6B21"/>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0117"/>
    <w:rPr>
      <w:rFonts w:cs="Arial"/>
      <w:b/>
      <w:bCs/>
      <w:color w:val="000000"/>
      <w:kern w:val="28"/>
      <w:sz w:val="38"/>
      <w:szCs w:val="28"/>
    </w:rPr>
  </w:style>
  <w:style w:type="character" w:customStyle="1" w:styleId="Heading2Char">
    <w:name w:val="Heading 2 Char"/>
    <w:basedOn w:val="DefaultParagraphFont"/>
    <w:link w:val="Heading2"/>
    <w:uiPriority w:val="99"/>
    <w:locked/>
    <w:rsid w:val="00505D67"/>
    <w:rPr>
      <w:rFonts w:cs="Arial"/>
      <w:bCs/>
      <w:iCs/>
      <w:color w:val="000000"/>
      <w:sz w:val="28"/>
      <w:szCs w:val="28"/>
    </w:rPr>
  </w:style>
  <w:style w:type="character" w:customStyle="1" w:styleId="Heading3Char">
    <w:name w:val="Heading 3 Char"/>
    <w:basedOn w:val="DefaultParagraphFont"/>
    <w:link w:val="Heading3"/>
    <w:uiPriority w:val="99"/>
    <w:locked/>
    <w:rsid w:val="00EA49C8"/>
    <w:rPr>
      <w:rFonts w:cs="Arial"/>
      <w:bCs/>
      <w:iCs/>
      <w:color w:val="000000"/>
      <w:sz w:val="28"/>
      <w:szCs w:val="28"/>
    </w:rPr>
  </w:style>
  <w:style w:type="character" w:customStyle="1" w:styleId="Heading4Char">
    <w:name w:val="Heading 4 Char"/>
    <w:basedOn w:val="DefaultParagraphFont"/>
    <w:link w:val="Heading4"/>
    <w:uiPriority w:val="99"/>
    <w:locked/>
    <w:rsid w:val="00F00117"/>
    <w:rPr>
      <w:rFonts w:cs="Arial"/>
      <w:bCs/>
      <w:color w:val="000000" w:themeColor="text1"/>
      <w:sz w:val="24"/>
      <w:szCs w:val="24"/>
    </w:rPr>
  </w:style>
  <w:style w:type="character" w:customStyle="1" w:styleId="Heading5Char">
    <w:name w:val="Heading 5 Char"/>
    <w:basedOn w:val="DefaultParagraphFont"/>
    <w:link w:val="Heading5"/>
    <w:uiPriority w:val="99"/>
    <w:locked/>
    <w:rPr>
      <w:rFonts w:cs="Times New Roman"/>
      <w:i/>
      <w:color w:val="0000FF"/>
      <w:sz w:val="24"/>
    </w:rPr>
  </w:style>
  <w:style w:type="character" w:customStyle="1" w:styleId="Heading6Char">
    <w:name w:val="Heading 6 Char"/>
    <w:basedOn w:val="DefaultParagraphFont"/>
    <w:link w:val="Heading6"/>
    <w:uiPriority w:val="99"/>
    <w:locked/>
    <w:rPr>
      <w:rFonts w:cs="Times New Roman"/>
      <w:b/>
      <w:sz w:val="24"/>
    </w:rPr>
  </w:style>
  <w:style w:type="character" w:customStyle="1" w:styleId="Heading7Char">
    <w:name w:val="Heading 7 Char"/>
    <w:basedOn w:val="DefaultParagraphFont"/>
    <w:link w:val="Heading7"/>
    <w:uiPriority w:val="99"/>
    <w:locked/>
    <w:rPr>
      <w:rFonts w:cs="Times New Roman"/>
      <w:b/>
      <w:sz w:val="24"/>
    </w:rPr>
  </w:style>
  <w:style w:type="character" w:customStyle="1" w:styleId="Heading8Char">
    <w:name w:val="Heading 8 Char"/>
    <w:basedOn w:val="DefaultParagraphFont"/>
    <w:link w:val="Heading8"/>
    <w:uiPriority w:val="99"/>
    <w:locked/>
    <w:rPr>
      <w:rFonts w:cs="Times New Roman"/>
      <w:b/>
      <w:sz w:val="24"/>
    </w:rPr>
  </w:style>
  <w:style w:type="character" w:customStyle="1" w:styleId="Heading9Char">
    <w:name w:val="Heading 9 Char"/>
    <w:basedOn w:val="DefaultParagraphFont"/>
    <w:link w:val="Heading9"/>
    <w:uiPriority w:val="99"/>
    <w:locked/>
    <w:rPr>
      <w:rFonts w:cs="Times New Roman"/>
      <w:sz w:val="24"/>
    </w:rPr>
  </w:style>
  <w:style w:type="paragraph" w:styleId="NormalWeb">
    <w:name w:val="Normal (Web)"/>
    <w:basedOn w:val="Normal"/>
    <w:uiPriority w:val="99"/>
    <w:rsid w:val="0007222A"/>
    <w:pPr>
      <w:spacing w:before="100" w:beforeAutospacing="1" w:after="119"/>
    </w:pPr>
  </w:style>
  <w:style w:type="paragraph" w:styleId="Footer">
    <w:name w:val="footer"/>
    <w:basedOn w:val="Normal"/>
    <w:link w:val="FooterChar"/>
    <w:uiPriority w:val="99"/>
    <w:rsid w:val="00C66AF2"/>
    <w:pPr>
      <w:tabs>
        <w:tab w:val="center" w:pos="4536"/>
        <w:tab w:val="right" w:pos="9072"/>
      </w:tabs>
    </w:pPr>
  </w:style>
  <w:style w:type="character" w:customStyle="1" w:styleId="FooterChar">
    <w:name w:val="Footer Char"/>
    <w:basedOn w:val="DefaultParagraphFont"/>
    <w:link w:val="Footer"/>
    <w:uiPriority w:val="99"/>
    <w:locked/>
    <w:rPr>
      <w:rFonts w:cs="Times New Roman"/>
      <w:sz w:val="24"/>
    </w:rPr>
  </w:style>
  <w:style w:type="character" w:styleId="PageNumber">
    <w:name w:val="page number"/>
    <w:basedOn w:val="DefaultParagraphFont"/>
    <w:uiPriority w:val="99"/>
    <w:rsid w:val="00C66AF2"/>
    <w:rPr>
      <w:rFonts w:cs="Times New Roman"/>
    </w:rPr>
  </w:style>
  <w:style w:type="paragraph" w:styleId="Header">
    <w:name w:val="header"/>
    <w:basedOn w:val="Normal"/>
    <w:next w:val="Content"/>
    <w:link w:val="HeaderChar"/>
    <w:uiPriority w:val="99"/>
    <w:rsid w:val="00F163C8"/>
    <w:pPr>
      <w:tabs>
        <w:tab w:val="center" w:pos="4536"/>
        <w:tab w:val="right" w:pos="9072"/>
      </w:tabs>
    </w:pPr>
    <w:rPr>
      <w:b/>
      <w:sz w:val="32"/>
    </w:rPr>
  </w:style>
  <w:style w:type="character" w:customStyle="1" w:styleId="HeaderChar">
    <w:name w:val="Header Char"/>
    <w:basedOn w:val="DefaultParagraphFont"/>
    <w:link w:val="Header"/>
    <w:uiPriority w:val="99"/>
    <w:locked/>
    <w:rsid w:val="00F163C8"/>
    <w:rPr>
      <w:rFonts w:cs="Times New Roman"/>
      <w:b/>
      <w:sz w:val="24"/>
    </w:rPr>
  </w:style>
  <w:style w:type="character" w:styleId="Hyperlink">
    <w:name w:val="Hyperlink"/>
    <w:basedOn w:val="DefaultParagraphFont"/>
    <w:uiPriority w:val="99"/>
    <w:rsid w:val="003F6B21"/>
    <w:rPr>
      <w:rFonts w:cs="Times New Roman"/>
      <w:color w:val="0000FF"/>
      <w:u w:val="single"/>
    </w:rPr>
  </w:style>
  <w:style w:type="character" w:styleId="FollowedHyperlink">
    <w:name w:val="FollowedHyperlink"/>
    <w:basedOn w:val="DefaultParagraphFont"/>
    <w:uiPriority w:val="99"/>
    <w:rsid w:val="003F6B21"/>
    <w:rPr>
      <w:rFonts w:cs="Times New Roman"/>
      <w:color w:val="800080"/>
      <w:u w:val="single"/>
    </w:rPr>
  </w:style>
  <w:style w:type="paragraph" w:styleId="BodyText">
    <w:name w:val="Body Text"/>
    <w:basedOn w:val="Normal"/>
    <w:link w:val="BodyTextChar"/>
    <w:uiPriority w:val="99"/>
    <w:rsid w:val="000435F1"/>
    <w:pPr>
      <w:widowControl w:val="0"/>
      <w:spacing w:line="288" w:lineRule="auto"/>
      <w:ind w:firstLine="709"/>
      <w:jc w:val="both"/>
    </w:pPr>
    <w:rPr>
      <w:noProof/>
    </w:rPr>
  </w:style>
  <w:style w:type="character" w:customStyle="1" w:styleId="BodyTextChar">
    <w:name w:val="Body Text Char"/>
    <w:basedOn w:val="DefaultParagraphFont"/>
    <w:link w:val="BodyText"/>
    <w:uiPriority w:val="99"/>
    <w:semiHidden/>
    <w:locked/>
    <w:rPr>
      <w:rFonts w:cs="Times New Roman"/>
      <w:sz w:val="24"/>
    </w:rPr>
  </w:style>
  <w:style w:type="paragraph" w:styleId="FootnoteText">
    <w:name w:val="footnote text"/>
    <w:basedOn w:val="Normal"/>
    <w:link w:val="FootnoteTextChar"/>
    <w:uiPriority w:val="99"/>
    <w:semiHidden/>
    <w:rsid w:val="000435F1"/>
    <w:pPr>
      <w:spacing w:line="360" w:lineRule="auto"/>
      <w:ind w:firstLine="709"/>
      <w:jc w:val="both"/>
    </w:pPr>
    <w:rPr>
      <w:sz w:val="20"/>
      <w:szCs w:val="20"/>
    </w:rPr>
  </w:style>
  <w:style w:type="character" w:customStyle="1" w:styleId="FootnoteTextChar">
    <w:name w:val="Footnote Text Char"/>
    <w:basedOn w:val="DefaultParagraphFont"/>
    <w:link w:val="FootnoteText"/>
    <w:uiPriority w:val="99"/>
    <w:semiHidden/>
    <w:locked/>
    <w:rPr>
      <w:rFonts w:cs="Times New Roman"/>
      <w:sz w:val="20"/>
    </w:rPr>
  </w:style>
  <w:style w:type="paragraph" w:styleId="TOCHeading">
    <w:name w:val="TOC Heading"/>
    <w:basedOn w:val="Heading1"/>
    <w:next w:val="Normal"/>
    <w:uiPriority w:val="39"/>
    <w:semiHidden/>
    <w:unhideWhenUsed/>
    <w:qFormat/>
    <w:rsid w:val="00F6723E"/>
    <w:pPr>
      <w:keepLines/>
      <w:spacing w:before="480" w:after="0" w:line="276" w:lineRule="auto"/>
      <w:outlineLvl w:val="9"/>
    </w:pPr>
    <w:rPr>
      <w:rFonts w:ascii="Cambria" w:hAnsi="Cambria" w:cs="Times New Roman"/>
      <w:color w:val="365F91"/>
      <w:kern w:val="0"/>
    </w:rPr>
  </w:style>
  <w:style w:type="paragraph" w:styleId="TOC1">
    <w:name w:val="toc 1"/>
    <w:basedOn w:val="Normal"/>
    <w:next w:val="Content"/>
    <w:autoRedefine/>
    <w:uiPriority w:val="39"/>
    <w:unhideWhenUsed/>
    <w:qFormat/>
    <w:rsid w:val="00CF27B5"/>
    <w:pPr>
      <w:tabs>
        <w:tab w:val="right" w:leader="dot" w:pos="8210"/>
      </w:tabs>
    </w:pPr>
    <w:rPr>
      <w:noProof/>
      <w:color w:val="000000" w:themeColor="text1"/>
      <w:sz w:val="28"/>
    </w:rPr>
  </w:style>
  <w:style w:type="paragraph" w:customStyle="1" w:styleId="Heading">
    <w:name w:val="Heading"/>
    <w:next w:val="Content"/>
    <w:autoRedefine/>
    <w:uiPriority w:val="1"/>
    <w:qFormat/>
    <w:rsid w:val="005D7D0F"/>
    <w:pPr>
      <w:pageBreakBefore/>
      <w:spacing w:before="240" w:after="60"/>
      <w:outlineLvl w:val="0"/>
    </w:pPr>
    <w:rPr>
      <w:b/>
      <w:bCs/>
      <w:color w:val="000000"/>
      <w:sz w:val="32"/>
      <w:szCs w:val="24"/>
    </w:rPr>
  </w:style>
  <w:style w:type="paragraph" w:customStyle="1" w:styleId="Content">
    <w:name w:val="Content"/>
    <w:link w:val="ContentChar"/>
    <w:autoRedefine/>
    <w:qFormat/>
    <w:rsid w:val="00C412D5"/>
    <w:pPr>
      <w:ind w:firstLine="708"/>
    </w:pPr>
    <w:rPr>
      <w:color w:val="000000"/>
      <w:sz w:val="24"/>
      <w:szCs w:val="32"/>
    </w:rPr>
  </w:style>
  <w:style w:type="paragraph" w:styleId="ListParagraph">
    <w:name w:val="List Paragraph"/>
    <w:basedOn w:val="Normal"/>
    <w:uiPriority w:val="34"/>
    <w:qFormat/>
    <w:rsid w:val="00DB029B"/>
    <w:pPr>
      <w:ind w:left="708"/>
    </w:pPr>
  </w:style>
  <w:style w:type="paragraph" w:styleId="TOC2">
    <w:name w:val="toc 2"/>
    <w:basedOn w:val="TOC1"/>
    <w:next w:val="Content"/>
    <w:autoRedefine/>
    <w:uiPriority w:val="39"/>
    <w:unhideWhenUsed/>
    <w:rsid w:val="00303064"/>
    <w:pPr>
      <w:ind w:left="240"/>
    </w:pPr>
  </w:style>
  <w:style w:type="paragraph" w:styleId="BalloonText">
    <w:name w:val="Balloon Text"/>
    <w:basedOn w:val="Normal"/>
    <w:link w:val="BalloonTextChar"/>
    <w:uiPriority w:val="99"/>
    <w:semiHidden/>
    <w:unhideWhenUsed/>
    <w:rsid w:val="005A55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553E"/>
    <w:rPr>
      <w:rFonts w:ascii="Tahoma" w:hAnsi="Tahoma" w:cs="Times New Roman"/>
      <w:sz w:val="16"/>
    </w:rPr>
  </w:style>
  <w:style w:type="paragraph" w:customStyle="1" w:styleId="ObsahStyle">
    <w:name w:val="ObsahStyle"/>
    <w:basedOn w:val="Normal"/>
    <w:next w:val="Normal"/>
    <w:uiPriority w:val="2"/>
    <w:qFormat/>
    <w:rsid w:val="00786DDB"/>
    <w:pPr>
      <w:spacing w:before="240" w:after="60"/>
    </w:pPr>
    <w:rPr>
      <w:b/>
      <w:sz w:val="32"/>
    </w:rPr>
  </w:style>
  <w:style w:type="paragraph" w:styleId="TOC3">
    <w:name w:val="toc 3"/>
    <w:basedOn w:val="TOC2"/>
    <w:next w:val="Content"/>
    <w:autoRedefine/>
    <w:uiPriority w:val="39"/>
    <w:unhideWhenUsed/>
    <w:rsid w:val="007218F0"/>
    <w:pPr>
      <w:ind w:left="442"/>
    </w:pPr>
    <w:rPr>
      <w:szCs w:val="22"/>
    </w:rPr>
  </w:style>
  <w:style w:type="paragraph" w:customStyle="1" w:styleId="Nadpis1">
    <w:name w:val="Nadpis 1"/>
    <w:basedOn w:val="Normal"/>
    <w:rsid w:val="0092232D"/>
    <w:pPr>
      <w:numPr>
        <w:numId w:val="3"/>
      </w:numPr>
    </w:pPr>
  </w:style>
  <w:style w:type="paragraph" w:customStyle="1" w:styleId="Nadpis2">
    <w:name w:val="Nadpis 2"/>
    <w:basedOn w:val="Normal"/>
    <w:rsid w:val="0092232D"/>
    <w:pPr>
      <w:numPr>
        <w:ilvl w:val="1"/>
        <w:numId w:val="3"/>
      </w:numPr>
    </w:pPr>
  </w:style>
  <w:style w:type="paragraph" w:customStyle="1" w:styleId="Nadpis3">
    <w:name w:val="Nadpis 3"/>
    <w:basedOn w:val="Normal"/>
    <w:rsid w:val="0092232D"/>
    <w:pPr>
      <w:numPr>
        <w:ilvl w:val="2"/>
        <w:numId w:val="3"/>
      </w:numPr>
    </w:pPr>
  </w:style>
  <w:style w:type="paragraph" w:customStyle="1" w:styleId="Nadpis4">
    <w:name w:val="Nadpis 4"/>
    <w:basedOn w:val="Normal"/>
    <w:rsid w:val="0092232D"/>
    <w:pPr>
      <w:numPr>
        <w:ilvl w:val="3"/>
        <w:numId w:val="3"/>
      </w:numPr>
    </w:pPr>
  </w:style>
  <w:style w:type="paragraph" w:customStyle="1" w:styleId="Nadpis5">
    <w:name w:val="Nadpis 5"/>
    <w:basedOn w:val="Normal"/>
    <w:rsid w:val="0092232D"/>
    <w:pPr>
      <w:numPr>
        <w:ilvl w:val="4"/>
        <w:numId w:val="3"/>
      </w:numPr>
    </w:pPr>
  </w:style>
  <w:style w:type="paragraph" w:customStyle="1" w:styleId="Nadpis6">
    <w:name w:val="Nadpis 6"/>
    <w:basedOn w:val="Normal"/>
    <w:rsid w:val="0092232D"/>
    <w:pPr>
      <w:numPr>
        <w:ilvl w:val="5"/>
        <w:numId w:val="3"/>
      </w:numPr>
    </w:pPr>
  </w:style>
  <w:style w:type="paragraph" w:customStyle="1" w:styleId="Nadpis7">
    <w:name w:val="Nadpis 7"/>
    <w:basedOn w:val="Normal"/>
    <w:rsid w:val="0092232D"/>
    <w:pPr>
      <w:numPr>
        <w:ilvl w:val="6"/>
        <w:numId w:val="3"/>
      </w:numPr>
    </w:pPr>
  </w:style>
  <w:style w:type="paragraph" w:customStyle="1" w:styleId="Nadpis8">
    <w:name w:val="Nadpis 8"/>
    <w:basedOn w:val="Normal"/>
    <w:rsid w:val="0092232D"/>
    <w:pPr>
      <w:numPr>
        <w:ilvl w:val="7"/>
        <w:numId w:val="3"/>
      </w:numPr>
    </w:pPr>
  </w:style>
  <w:style w:type="paragraph" w:customStyle="1" w:styleId="Nadpis9">
    <w:name w:val="Nadpis 9"/>
    <w:basedOn w:val="Normal"/>
    <w:rsid w:val="0092232D"/>
    <w:pPr>
      <w:numPr>
        <w:ilvl w:val="8"/>
        <w:numId w:val="3"/>
      </w:numPr>
    </w:pPr>
  </w:style>
  <w:style w:type="paragraph" w:styleId="NoSpacing">
    <w:name w:val="No Spacing"/>
    <w:uiPriority w:val="3"/>
    <w:qFormat/>
    <w:rsid w:val="001D5A2A"/>
    <w:rPr>
      <w:rFonts w:ascii="Calibri" w:hAnsi="Calibri"/>
      <w:sz w:val="22"/>
      <w:szCs w:val="22"/>
      <w:lang w:eastAsia="en-US"/>
    </w:rPr>
  </w:style>
  <w:style w:type="paragraph" w:styleId="TOC4">
    <w:name w:val="toc 4"/>
    <w:basedOn w:val="TOC3"/>
    <w:next w:val="Content"/>
    <w:autoRedefine/>
    <w:uiPriority w:val="39"/>
    <w:unhideWhenUsed/>
    <w:rsid w:val="007218F0"/>
    <w:pPr>
      <w:ind w:left="720"/>
    </w:pPr>
  </w:style>
  <w:style w:type="paragraph" w:customStyle="1" w:styleId="NeedReference">
    <w:name w:val="NeedReference"/>
    <w:link w:val="NeedReferenceChar"/>
    <w:autoRedefine/>
    <w:qFormat/>
    <w:rsid w:val="00B00E8E"/>
    <w:pPr>
      <w:spacing w:line="360" w:lineRule="auto"/>
    </w:pPr>
    <w:rPr>
      <w:bCs/>
      <w:color w:val="00B050"/>
      <w:sz w:val="24"/>
      <w:szCs w:val="28"/>
      <w:lang w:eastAsia="en-US"/>
    </w:rPr>
  </w:style>
  <w:style w:type="character" w:customStyle="1" w:styleId="NeedReferenceChar">
    <w:name w:val="NeedReference Char"/>
    <w:basedOn w:val="DefaultParagraphFont"/>
    <w:link w:val="NeedReference"/>
    <w:locked/>
    <w:rsid w:val="00B00E8E"/>
    <w:rPr>
      <w:rFonts w:cs="Times New Roman"/>
      <w:bCs/>
      <w:color w:val="00B050"/>
      <w:sz w:val="28"/>
      <w:szCs w:val="28"/>
      <w:lang w:eastAsia="en-US"/>
    </w:rPr>
  </w:style>
  <w:style w:type="paragraph" w:customStyle="1" w:styleId="SourceCodeName">
    <w:name w:val="SourceCodeName"/>
    <w:basedOn w:val="Content"/>
    <w:next w:val="Content"/>
    <w:link w:val="SourceCodeNameChar"/>
    <w:autoRedefine/>
    <w:uiPriority w:val="1"/>
    <w:qFormat/>
    <w:rsid w:val="00C55397"/>
    <w:rPr>
      <w:rFonts w:ascii="Courier New" w:hAnsi="Courier New"/>
      <w:sz w:val="22"/>
    </w:rPr>
  </w:style>
  <w:style w:type="character" w:customStyle="1" w:styleId="ContentChar">
    <w:name w:val="Content Char"/>
    <w:basedOn w:val="DefaultParagraphFont"/>
    <w:link w:val="Content"/>
    <w:locked/>
    <w:rsid w:val="00C412D5"/>
    <w:rPr>
      <w:color w:val="000000"/>
      <w:sz w:val="24"/>
      <w:szCs w:val="32"/>
    </w:rPr>
  </w:style>
  <w:style w:type="character" w:customStyle="1" w:styleId="SourceCodeNameChar">
    <w:name w:val="SourceCodeName Char"/>
    <w:basedOn w:val="ContentChar"/>
    <w:link w:val="SourceCodeName"/>
    <w:uiPriority w:val="1"/>
    <w:locked/>
    <w:rsid w:val="00C55397"/>
    <w:rPr>
      <w:rFonts w:ascii="Courier New" w:hAnsi="Courier New"/>
      <w:color w:val="000000"/>
      <w:sz w:val="22"/>
      <w:szCs w:val="32"/>
    </w:rPr>
  </w:style>
  <w:style w:type="paragraph" w:customStyle="1" w:styleId="TODO">
    <w:name w:val="TODO"/>
    <w:basedOn w:val="Content"/>
    <w:next w:val="Content"/>
    <w:link w:val="TODOChar"/>
    <w:uiPriority w:val="1"/>
    <w:qFormat/>
    <w:rsid w:val="00C84323"/>
    <w:rPr>
      <w:b/>
      <w:color w:val="FF0000"/>
      <w:sz w:val="28"/>
    </w:rPr>
  </w:style>
  <w:style w:type="character" w:customStyle="1" w:styleId="TODOChar">
    <w:name w:val="TODO Char"/>
    <w:basedOn w:val="ContentChar"/>
    <w:link w:val="TODO"/>
    <w:uiPriority w:val="1"/>
    <w:locked/>
    <w:rsid w:val="00E65649"/>
    <w:rPr>
      <w:rFonts w:cs="Times New Roman"/>
      <w:b/>
      <w:color w:val="FF0000"/>
      <w:sz w:val="32"/>
      <w:szCs w:val="32"/>
    </w:rPr>
  </w:style>
  <w:style w:type="paragraph" w:styleId="Subtitle">
    <w:name w:val="Subtitle"/>
    <w:basedOn w:val="Normal"/>
    <w:next w:val="Normal"/>
    <w:link w:val="SubtitleChar"/>
    <w:uiPriority w:val="11"/>
    <w:rsid w:val="00955C3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locked/>
    <w:rsid w:val="00955C3F"/>
    <w:rPr>
      <w:rFonts w:asciiTheme="majorHAnsi" w:eastAsiaTheme="majorEastAsia" w:hAnsiTheme="majorHAnsi" w:cs="Times New Roman"/>
      <w:sz w:val="24"/>
      <w:szCs w:val="24"/>
    </w:rPr>
  </w:style>
  <w:style w:type="character" w:styleId="IntenseEmphasis">
    <w:name w:val="Intense Emphasis"/>
    <w:basedOn w:val="DefaultParagraphFont"/>
    <w:uiPriority w:val="21"/>
    <w:rsid w:val="00955C3F"/>
    <w:rPr>
      <w:rFonts w:cs="Times New Roman"/>
      <w:b/>
      <w:bCs/>
      <w:i/>
      <w:iCs/>
      <w:color w:val="4F81BD" w:themeColor="accent1"/>
    </w:rPr>
  </w:style>
  <w:style w:type="paragraph" w:customStyle="1" w:styleId="ExampleDescr">
    <w:name w:val="ExampleDescr"/>
    <w:basedOn w:val="Content"/>
    <w:next w:val="Content"/>
    <w:qFormat/>
    <w:rsid w:val="003C79E6"/>
    <w:pPr>
      <w:jc w:val="center"/>
    </w:pPr>
    <w:rPr>
      <w:b/>
      <w:sz w:val="18"/>
    </w:rPr>
  </w:style>
  <w:style w:type="character" w:customStyle="1" w:styleId="DefinedStatement">
    <w:name w:val="DefinedStatement"/>
    <w:basedOn w:val="ContentChar"/>
    <w:qFormat/>
    <w:rsid w:val="00C65278"/>
    <w:rPr>
      <w:rFonts w:cs="Times New Roman"/>
      <w:i/>
      <w:color w:val="000000"/>
      <w:sz w:val="24"/>
      <w:szCs w:val="32"/>
    </w:rPr>
  </w:style>
  <w:style w:type="table" w:styleId="TableGrid">
    <w:name w:val="Table Grid"/>
    <w:basedOn w:val="TableNormal"/>
    <w:uiPriority w:val="59"/>
    <w:rsid w:val="00EA24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Heading">
    <w:name w:val="ListHeading"/>
    <w:basedOn w:val="Content"/>
    <w:next w:val="Content"/>
    <w:qFormat/>
    <w:rsid w:val="00487D73"/>
    <w:pPr>
      <w:ind w:firstLine="0"/>
    </w:pPr>
    <w:rPr>
      <w:b/>
      <w:sz w:val="20"/>
    </w:rPr>
  </w:style>
  <w:style w:type="paragraph" w:customStyle="1" w:styleId="NamespaceSpecification">
    <w:name w:val="NamespaceSpecification"/>
    <w:basedOn w:val="Content"/>
    <w:next w:val="Content"/>
    <w:qFormat/>
    <w:rsid w:val="00111338"/>
    <w:pPr>
      <w:ind w:firstLine="0"/>
    </w:pPr>
    <w:rPr>
      <w:i/>
      <w:sz w:val="20"/>
    </w:rPr>
  </w:style>
  <w:style w:type="paragraph" w:styleId="Caption">
    <w:name w:val="caption"/>
    <w:basedOn w:val="ExampleDescr"/>
    <w:next w:val="Normal"/>
    <w:uiPriority w:val="35"/>
    <w:unhideWhenUsed/>
    <w:qFormat/>
    <w:rsid w:val="004434B9"/>
    <w:rPr>
      <w:b w:val="0"/>
      <w:i/>
    </w:rPr>
  </w:style>
  <w:style w:type="character" w:customStyle="1" w:styleId="hps">
    <w:name w:val="hps"/>
    <w:basedOn w:val="DefaultParagraphFont"/>
    <w:rsid w:val="001802DA"/>
  </w:style>
  <w:style w:type="character" w:customStyle="1" w:styleId="apple-converted-space">
    <w:name w:val="apple-converted-space"/>
    <w:basedOn w:val="DefaultParagraphFont"/>
    <w:rsid w:val="00180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504269">
      <w:marLeft w:val="0"/>
      <w:marRight w:val="0"/>
      <w:marTop w:val="0"/>
      <w:marBottom w:val="0"/>
      <w:divBdr>
        <w:top w:val="none" w:sz="0" w:space="0" w:color="auto"/>
        <w:left w:val="none" w:sz="0" w:space="0" w:color="auto"/>
        <w:bottom w:val="none" w:sz="0" w:space="0" w:color="auto"/>
        <w:right w:val="none" w:sz="0" w:space="0" w:color="auto"/>
      </w:divBdr>
    </w:div>
    <w:div w:id="943422379">
      <w:bodyDiv w:val="1"/>
      <w:marLeft w:val="0"/>
      <w:marRight w:val="0"/>
      <w:marTop w:val="0"/>
      <w:marBottom w:val="0"/>
      <w:divBdr>
        <w:top w:val="none" w:sz="0" w:space="0" w:color="auto"/>
        <w:left w:val="none" w:sz="0" w:space="0" w:color="auto"/>
        <w:bottom w:val="none" w:sz="0" w:space="0" w:color="auto"/>
        <w:right w:val="none" w:sz="0" w:space="0" w:color="auto"/>
      </w:divBdr>
    </w:div>
    <w:div w:id="1240140672">
      <w:bodyDiv w:val="1"/>
      <w:marLeft w:val="0"/>
      <w:marRight w:val="0"/>
      <w:marTop w:val="0"/>
      <w:marBottom w:val="0"/>
      <w:divBdr>
        <w:top w:val="none" w:sz="0" w:space="0" w:color="auto"/>
        <w:left w:val="none" w:sz="0" w:space="0" w:color="auto"/>
        <w:bottom w:val="none" w:sz="0" w:space="0" w:color="auto"/>
        <w:right w:val="none" w:sz="0" w:space="0" w:color="auto"/>
      </w:divBdr>
    </w:div>
    <w:div w:id="134901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oleObject" Target="embeddings/oleObject7.bin"/><Relationship Id="rId39" Type="http://schemas.openxmlformats.org/officeDocument/2006/relationships/image" Target="media/image16.e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0.emf"/><Relationship Id="rId50" Type="http://schemas.openxmlformats.org/officeDocument/2006/relationships/oleObject" Target="embeddings/oleObject19.bin"/><Relationship Id="rId55" Type="http://schemas.openxmlformats.org/officeDocument/2006/relationships/oleObject" Target="embeddings/oleObject21.bin"/><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oleObject" Target="embeddings/oleObject10.bin"/><Relationship Id="rId37" Type="http://schemas.openxmlformats.org/officeDocument/2006/relationships/image" Target="media/image15.emf"/><Relationship Id="rId40" Type="http://schemas.openxmlformats.org/officeDocument/2006/relationships/oleObject" Target="embeddings/oleObject14.bin"/><Relationship Id="rId45" Type="http://schemas.openxmlformats.org/officeDocument/2006/relationships/image" Target="media/image19.emf"/><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emf"/><Relationship Id="rId57" Type="http://schemas.openxmlformats.org/officeDocument/2006/relationships/footer" Target="footer3.xm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image" Target="media/image12.emf"/><Relationship Id="rId44" Type="http://schemas.openxmlformats.org/officeDocument/2006/relationships/oleObject" Target="embeddings/oleObject16.bin"/><Relationship Id="rId52" Type="http://schemas.openxmlformats.org/officeDocument/2006/relationships/oleObject" Target="embeddings/oleObject20.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8.bin"/><Relationship Id="rId56"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styles" Target="styl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4AEA6-46CD-4523-A9E4-53B00D36F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76</Pages>
  <Words>25042</Words>
  <Characters>147754</Characters>
  <Application>Microsoft Office Word</Application>
  <DocSecurity>0</DocSecurity>
  <Lines>1231</Lines>
  <Paragraphs>344</Paragraphs>
  <ScaleCrop>false</ScaleCrop>
  <HeadingPairs>
    <vt:vector size="2" baseType="variant">
      <vt:variant>
        <vt:lpstr>Title</vt:lpstr>
      </vt:variant>
      <vt:variant>
        <vt:i4>1</vt:i4>
      </vt:variant>
    </vt:vector>
  </HeadingPairs>
  <TitlesOfParts>
    <vt:vector size="1" baseType="lpstr">
      <vt:lpstr>Univerzita Karlova v Praze</vt:lpstr>
    </vt:vector>
  </TitlesOfParts>
  <Company>Knihovna MFF</Company>
  <LinksUpToDate>false</LinksUpToDate>
  <CharactersWithSpaces>172452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Univerzita Karlova v Praze</dc:title>
  <dc:creator>Admin</dc:creator>
  <cp:lastModifiedBy>m9ra</cp:lastModifiedBy>
  <cp:revision>87</cp:revision>
  <cp:lastPrinted>2012-05-17T11:26:00Z</cp:lastPrinted>
  <dcterms:created xsi:type="dcterms:W3CDTF">2012-05-19T10:12:00Z</dcterms:created>
  <dcterms:modified xsi:type="dcterms:W3CDTF">2012-05-20T20:32:00Z</dcterms:modified>
</cp:coreProperties>
</file>